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363" w:rsidRDefault="00667363"/>
    <w:p w:rsidR="00667363" w:rsidRDefault="00522864" w:rsidP="00667363">
      <w:pPr>
        <w:spacing w:before="720"/>
        <w:jc w:val="right"/>
        <w:rPr>
          <w:rFonts w:ascii="Arial Black" w:hAnsi="Arial Black" w:cs="Arial"/>
          <w:smallCaps/>
          <w:color w:val="808080"/>
          <w:sz w:val="36"/>
          <w:szCs w:val="36"/>
        </w:rPr>
      </w:pPr>
      <w:r w:rsidRPr="00522864">
        <w:rPr>
          <w:rFonts w:ascii="Arial Black" w:hAnsi="Arial Black" w:cs="Arial"/>
          <w:smallCaps/>
          <w:noProof/>
          <w:color w:val="808080"/>
          <w:sz w:val="48"/>
          <w:szCs w:val="48"/>
        </w:rPr>
        <w:pict>
          <v:line id="_x0000_s1026" style="position:absolute;left:0;text-align:left;flip:x;z-index:251662336" from="-9pt,-89.95pt" to="-9pt,702.05pt" strokecolor="#333" strokeweight="2.5pt"/>
        </w:pict>
      </w:r>
      <w:r w:rsidRPr="00522864">
        <w:rPr>
          <w:rFonts w:ascii="Arial Black" w:hAnsi="Arial Black" w:cs="Arial"/>
          <w:smallCaps/>
          <w:noProof/>
          <w:color w:val="808080"/>
          <w:sz w:val="48"/>
          <w:szCs w:val="48"/>
        </w:rPr>
        <w:pict>
          <v:line id="_x0000_s1027" style="position:absolute;left:0;text-align:left;flip:x;z-index:251663360" from="-9pt,-89.95pt" to="-9pt,702.05pt" strokecolor="#333" strokeweight="2.5pt"/>
        </w:pict>
      </w:r>
      <w:r w:rsidR="00667363">
        <w:rPr>
          <w:rFonts w:ascii="Arial Black" w:hAnsi="Arial Black" w:cs="Arial"/>
          <w:smallCaps/>
          <w:color w:val="808080"/>
          <w:sz w:val="36"/>
          <w:szCs w:val="36"/>
        </w:rPr>
        <w:t>Companhia de Processamento de Dados</w:t>
      </w:r>
    </w:p>
    <w:p w:rsidR="00667363" w:rsidRDefault="00667363" w:rsidP="00667363">
      <w:pPr>
        <w:jc w:val="right"/>
        <w:rPr>
          <w:rFonts w:ascii="Arial Black" w:hAnsi="Arial Black" w:cs="Arial"/>
          <w:smallCaps/>
          <w:color w:val="808080"/>
          <w:sz w:val="36"/>
          <w:szCs w:val="36"/>
        </w:rPr>
      </w:pPr>
      <w:proofErr w:type="gramStart"/>
      <w:r>
        <w:rPr>
          <w:rFonts w:ascii="Arial Black" w:hAnsi="Arial Black" w:cs="Arial"/>
          <w:smallCaps/>
          <w:color w:val="808080"/>
          <w:sz w:val="36"/>
          <w:szCs w:val="36"/>
        </w:rPr>
        <w:t>do</w:t>
      </w:r>
      <w:proofErr w:type="gramEnd"/>
      <w:r>
        <w:rPr>
          <w:rFonts w:ascii="Arial Black" w:hAnsi="Arial Black" w:cs="Arial"/>
          <w:smallCaps/>
          <w:color w:val="808080"/>
          <w:sz w:val="36"/>
          <w:szCs w:val="36"/>
        </w:rPr>
        <w:t xml:space="preserve"> Estado de</w:t>
      </w:r>
      <w:r w:rsidR="00F050A4">
        <w:rPr>
          <w:rFonts w:ascii="Arial Black" w:hAnsi="Arial Black" w:cs="Arial"/>
          <w:smallCaps/>
          <w:color w:val="808080"/>
          <w:sz w:val="36"/>
          <w:szCs w:val="36"/>
        </w:rPr>
        <w:t xml:space="preserve"> </w:t>
      </w:r>
      <w:r>
        <w:rPr>
          <w:rFonts w:ascii="Arial Black" w:hAnsi="Arial Black" w:cs="Arial"/>
          <w:smallCaps/>
          <w:color w:val="808080"/>
          <w:sz w:val="36"/>
          <w:szCs w:val="36"/>
        </w:rPr>
        <w:t>São Paulo - Prodesp</w:t>
      </w:r>
    </w:p>
    <w:p w:rsidR="00667363" w:rsidRDefault="00522864" w:rsidP="00667363">
      <w:pPr>
        <w:spacing w:before="720"/>
        <w:jc w:val="right"/>
        <w:rPr>
          <w:rFonts w:cs="Arial"/>
          <w:sz w:val="20"/>
          <w:szCs w:val="20"/>
        </w:rPr>
      </w:pPr>
      <w:r w:rsidRPr="00522864">
        <w:rPr>
          <w:rFonts w:ascii="Arial Black" w:hAnsi="Arial Black" w:cs="Arial"/>
          <w:smallCaps/>
          <w:noProof/>
          <w:color w:val="808080"/>
          <w:sz w:val="48"/>
          <w:szCs w:val="48"/>
        </w:rPr>
        <w:pict>
          <v:line id="_x0000_s1029" style="position:absolute;left:0;text-align:left;flip:x;z-index:251666432" from="-9pt,-89.95pt" to="-9pt,702.05pt" strokecolor="#333" strokeweight="2.5pt"/>
        </w:pict>
      </w:r>
      <w:r w:rsidR="00667363">
        <w:rPr>
          <w:rFonts w:ascii="Arial Black" w:hAnsi="Arial Black" w:cs="Arial"/>
          <w:smallCaps/>
          <w:color w:val="808080"/>
          <w:sz w:val="36"/>
          <w:szCs w:val="36"/>
        </w:rPr>
        <w:t xml:space="preserve">Secretaria de </w:t>
      </w:r>
      <w:r w:rsidR="00F050A4">
        <w:rPr>
          <w:rFonts w:ascii="Arial Black" w:hAnsi="Arial Black" w:cs="Arial"/>
          <w:smallCaps/>
          <w:color w:val="808080"/>
          <w:sz w:val="36"/>
          <w:szCs w:val="36"/>
        </w:rPr>
        <w:t>Desenvolvimento</w:t>
      </w:r>
      <w:r w:rsidR="00667363">
        <w:rPr>
          <w:rFonts w:ascii="Arial Black" w:hAnsi="Arial Black" w:cs="Arial"/>
          <w:smallCaps/>
          <w:color w:val="808080"/>
          <w:sz w:val="36"/>
          <w:szCs w:val="36"/>
        </w:rPr>
        <w:t xml:space="preserve"> Regional</w:t>
      </w: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r>
        <w:rPr>
          <w:rFonts w:cs="Arial"/>
          <w:noProof/>
          <w:sz w:val="20"/>
          <w:szCs w:val="20"/>
        </w:rPr>
        <w:drawing>
          <wp:anchor distT="0" distB="0" distL="114300" distR="114300" simplePos="0" relativeHeight="251665408" behindDoc="0" locked="0" layoutInCell="1" allowOverlap="1">
            <wp:simplePos x="0" y="0"/>
            <wp:positionH relativeFrom="column">
              <wp:posOffset>1579880</wp:posOffset>
            </wp:positionH>
            <wp:positionV relativeFrom="paragraph">
              <wp:posOffset>23495</wp:posOffset>
            </wp:positionV>
            <wp:extent cx="4349115" cy="1303655"/>
            <wp:effectExtent l="0" t="0" r="0" b="0"/>
            <wp:wrapThrough wrapText="bothSides">
              <wp:wrapPolygon edited="0">
                <wp:start x="17219" y="2525"/>
                <wp:lineTo x="568" y="3788"/>
                <wp:lineTo x="946" y="12625"/>
                <wp:lineTo x="568" y="17360"/>
                <wp:lineTo x="2081" y="17676"/>
                <wp:lineTo x="17409" y="17676"/>
                <wp:lineTo x="17219" y="18623"/>
                <wp:lineTo x="17787" y="18623"/>
                <wp:lineTo x="17882" y="18623"/>
                <wp:lineTo x="18260" y="17676"/>
                <wp:lineTo x="18355" y="17676"/>
                <wp:lineTo x="20625" y="12941"/>
                <wp:lineTo x="20625" y="12625"/>
                <wp:lineTo x="21477" y="10732"/>
                <wp:lineTo x="21477" y="10100"/>
                <wp:lineTo x="17787" y="2525"/>
                <wp:lineTo x="17219" y="2525"/>
              </wp:wrapPolygon>
            </wp:wrapThrough>
            <wp:docPr id="5" name="Imagem 46" descr="logo_canaldireto_spp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naldireto_spperto.png"/>
                    <pic:cNvPicPr/>
                  </pic:nvPicPr>
                  <pic:blipFill>
                    <a:blip r:embed="rId8" cstate="print"/>
                    <a:srcRect l="7417" t="32443" r="9774" b="32443"/>
                    <a:stretch>
                      <a:fillRect/>
                    </a:stretch>
                  </pic:blipFill>
                  <pic:spPr>
                    <a:xfrm>
                      <a:off x="0" y="0"/>
                      <a:ext cx="4349115" cy="1303655"/>
                    </a:xfrm>
                    <a:prstGeom prst="rect">
                      <a:avLst/>
                    </a:prstGeom>
                  </pic:spPr>
                </pic:pic>
              </a:graphicData>
            </a:graphic>
          </wp:anchor>
        </w:drawing>
      </w: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r>
        <w:rPr>
          <w:rFonts w:ascii="Arial" w:hAnsi="Arial" w:cs="Arial"/>
          <w:sz w:val="20"/>
          <w:szCs w:val="20"/>
        </w:rPr>
        <w:t xml:space="preserve"> </w:t>
      </w:r>
      <w:r w:rsidR="003410F8">
        <w:rPr>
          <w:rFonts w:cs="Arial"/>
          <w:sz w:val="20"/>
          <w:szCs w:val="20"/>
        </w:rPr>
        <w:t xml:space="preserve">Avenida </w:t>
      </w:r>
      <w:r w:rsidR="00B8777B">
        <w:rPr>
          <w:rFonts w:cs="Arial"/>
          <w:sz w:val="20"/>
          <w:szCs w:val="20"/>
        </w:rPr>
        <w:t xml:space="preserve">Mario </w:t>
      </w:r>
      <w:proofErr w:type="spellStart"/>
      <w:r w:rsidR="00B8777B">
        <w:rPr>
          <w:rFonts w:cs="Arial"/>
          <w:sz w:val="20"/>
          <w:szCs w:val="20"/>
        </w:rPr>
        <w:t>Andreaza</w:t>
      </w:r>
      <w:proofErr w:type="spellEnd"/>
      <w:r w:rsidR="00B8777B">
        <w:rPr>
          <w:rFonts w:cs="Arial"/>
          <w:sz w:val="20"/>
          <w:szCs w:val="20"/>
        </w:rPr>
        <w:t>, São José do Rio Preto</w:t>
      </w:r>
      <w:r w:rsidR="003410F8">
        <w:rPr>
          <w:rFonts w:ascii="Arial" w:hAnsi="Arial" w:cs="Arial"/>
          <w:sz w:val="20"/>
          <w:szCs w:val="20"/>
        </w:rPr>
        <w:t xml:space="preserve"> - </w:t>
      </w:r>
      <w:r w:rsidR="00B8777B">
        <w:rPr>
          <w:rFonts w:ascii="Arial" w:hAnsi="Arial" w:cs="Arial"/>
          <w:sz w:val="20"/>
          <w:szCs w:val="20"/>
        </w:rPr>
        <w:t xml:space="preserve">São </w:t>
      </w:r>
      <w:proofErr w:type="gramStart"/>
      <w:r w:rsidR="00B8777B">
        <w:rPr>
          <w:rFonts w:ascii="Arial" w:hAnsi="Arial" w:cs="Arial"/>
          <w:sz w:val="20"/>
          <w:szCs w:val="20"/>
        </w:rPr>
        <w:t>Paulo</w:t>
      </w:r>
      <w:proofErr w:type="gramEnd"/>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Pr="00667363" w:rsidRDefault="00667363" w:rsidP="00667363">
      <w:pPr>
        <w:jc w:val="right"/>
        <w:rPr>
          <w:rFonts w:ascii="Arial Black" w:hAnsi="Arial Black" w:cs="Arial"/>
          <w:smallCaps/>
          <w:color w:val="333333"/>
          <w:sz w:val="48"/>
          <w:szCs w:val="48"/>
        </w:rPr>
      </w:pPr>
      <w:r w:rsidRPr="00667363">
        <w:rPr>
          <w:rFonts w:ascii="Arial Black" w:hAnsi="Arial Black" w:cs="Arial"/>
          <w:smallCaps/>
          <w:color w:val="333333"/>
          <w:sz w:val="48"/>
          <w:szCs w:val="48"/>
        </w:rPr>
        <w:t xml:space="preserve">MEMORIAL DESCRITIVO </w:t>
      </w:r>
    </w:p>
    <w:p w:rsidR="00667363" w:rsidRPr="00667363" w:rsidRDefault="00667363" w:rsidP="00667363">
      <w:pPr>
        <w:jc w:val="right"/>
        <w:rPr>
          <w:rFonts w:ascii="Arial Black" w:hAnsi="Arial Black" w:cs="Arial"/>
          <w:smallCaps/>
          <w:color w:val="333333"/>
          <w:sz w:val="48"/>
          <w:szCs w:val="48"/>
        </w:rPr>
      </w:pPr>
      <w:r w:rsidRPr="00667363">
        <w:rPr>
          <w:rFonts w:ascii="Arial Black" w:hAnsi="Arial Black" w:cs="Arial"/>
          <w:smallCaps/>
          <w:color w:val="333333"/>
          <w:sz w:val="48"/>
          <w:szCs w:val="48"/>
        </w:rPr>
        <w:t xml:space="preserve">DE </w:t>
      </w:r>
      <w:r w:rsidR="00393B35">
        <w:rPr>
          <w:rFonts w:ascii="Arial Black" w:hAnsi="Arial Black" w:cs="Arial"/>
          <w:smallCaps/>
          <w:color w:val="333333"/>
          <w:sz w:val="48"/>
          <w:szCs w:val="48"/>
        </w:rPr>
        <w:t>CLIMATIZAÇÃO</w:t>
      </w:r>
    </w:p>
    <w:p w:rsidR="00667363" w:rsidRDefault="00667363" w:rsidP="00667363">
      <w:pPr>
        <w:jc w:val="right"/>
        <w:rPr>
          <w:rFonts w:ascii="Arial Black" w:hAnsi="Arial Black" w:cs="Arial"/>
          <w:smallCaps/>
          <w:color w:val="333333"/>
          <w:sz w:val="48"/>
          <w:szCs w:val="48"/>
        </w:rPr>
      </w:pPr>
    </w:p>
    <w:p w:rsidR="00667363" w:rsidRDefault="00667363" w:rsidP="00667363">
      <w:pPr>
        <w:jc w:val="right"/>
        <w:rPr>
          <w:rFonts w:ascii="Arial Black" w:hAnsi="Arial Black" w:cs="Arial"/>
          <w:smallCaps/>
          <w:color w:val="333333"/>
          <w:sz w:val="48"/>
          <w:szCs w:val="48"/>
        </w:rPr>
      </w:pPr>
    </w:p>
    <w:p w:rsidR="00667363" w:rsidRDefault="00667363" w:rsidP="00667363">
      <w:pPr>
        <w:jc w:val="right"/>
        <w:rPr>
          <w:rFonts w:ascii="Arial Black" w:hAnsi="Arial Black" w:cs="Arial"/>
          <w:smallCaps/>
          <w:color w:val="333333"/>
          <w:sz w:val="48"/>
          <w:szCs w:val="48"/>
        </w:rPr>
      </w:pPr>
    </w:p>
    <w:p w:rsidR="00667363" w:rsidRDefault="00522864" w:rsidP="00667363">
      <w:pPr>
        <w:spacing w:before="480"/>
        <w:ind w:right="-5"/>
        <w:jc w:val="right"/>
        <w:rPr>
          <w:rFonts w:ascii="Verdana" w:hAnsi="Verdana" w:cs="Arial"/>
          <w:b/>
          <w:color w:val="333333"/>
          <w:sz w:val="20"/>
          <w:szCs w:val="20"/>
        </w:rPr>
        <w:sectPr w:rsidR="00667363" w:rsidSect="00667363">
          <w:headerReference w:type="default" r:id="rId9"/>
          <w:footerReference w:type="even" r:id="rId10"/>
          <w:footerReference w:type="default" r:id="rId11"/>
          <w:headerReference w:type="first" r:id="rId12"/>
          <w:pgSz w:w="11907" w:h="16840" w:code="9"/>
          <w:pgMar w:top="1808" w:right="1134" w:bottom="851" w:left="1418" w:header="567" w:footer="567" w:gutter="0"/>
          <w:cols w:space="708"/>
          <w:titlePg/>
          <w:docGrid w:linePitch="360"/>
        </w:sectPr>
      </w:pPr>
      <w:r w:rsidRPr="00522864">
        <w:rPr>
          <w:rFonts w:ascii="Arial" w:hAnsi="Arial" w:cs="Arial"/>
          <w:b/>
          <w:noProof/>
          <w:color w:val="333333"/>
          <w:sz w:val="20"/>
          <w:szCs w:val="20"/>
        </w:rPr>
        <w:pict>
          <v:line id="_x0000_s1028" style="position:absolute;left:0;text-align:left;z-index:251664384" from="-30.85pt,13.95pt" to="475.4pt,13.95pt" strokecolor="#c00" strokeweight="4.5pt"/>
        </w:pict>
      </w:r>
      <w:r w:rsidR="00667363">
        <w:rPr>
          <w:rFonts w:ascii="Arial" w:hAnsi="Arial" w:cs="Arial"/>
          <w:b/>
          <w:noProof/>
          <w:color w:val="333333"/>
          <w:sz w:val="20"/>
          <w:szCs w:val="20"/>
        </w:rPr>
        <w:t xml:space="preserve">MEMORIAL DESCRITIVO DE </w:t>
      </w:r>
      <w:r w:rsidR="00393B35">
        <w:rPr>
          <w:rFonts w:ascii="Arial" w:hAnsi="Arial" w:cs="Arial"/>
          <w:b/>
          <w:noProof/>
          <w:color w:val="333333"/>
          <w:sz w:val="20"/>
          <w:szCs w:val="20"/>
        </w:rPr>
        <w:t>CLIMATIZAÇÃO</w:t>
      </w:r>
    </w:p>
    <w:p w:rsidR="00393B35" w:rsidRPr="0084606D" w:rsidRDefault="00393B35" w:rsidP="00393B35">
      <w:pPr>
        <w:pStyle w:val="Sumrio1"/>
      </w:pPr>
      <w:r w:rsidRPr="0084606D">
        <w:lastRenderedPageBreak/>
        <w:t>ÍNDICE:</w:t>
      </w:r>
    </w:p>
    <w:p w:rsidR="00393B35" w:rsidRPr="0084606D" w:rsidRDefault="00393B35" w:rsidP="00393B35"/>
    <w:p w:rsidR="00C17DA5" w:rsidRDefault="00522864">
      <w:pPr>
        <w:pStyle w:val="Sumrio1"/>
        <w:rPr>
          <w:rFonts w:asciiTheme="minorHAnsi" w:eastAsiaTheme="minorEastAsia" w:hAnsiTheme="minorHAnsi" w:cstheme="minorBidi"/>
          <w:bCs w:val="0"/>
          <w:iCs w:val="0"/>
          <w:noProof/>
          <w:szCs w:val="22"/>
        </w:rPr>
      </w:pPr>
      <w:r w:rsidRPr="00522864">
        <w:fldChar w:fldCharType="begin"/>
      </w:r>
      <w:r w:rsidR="00393B35">
        <w:instrText xml:space="preserve"> TOC \o "1-3" \h \z \u </w:instrText>
      </w:r>
      <w:r w:rsidRPr="00522864">
        <w:fldChar w:fldCharType="separate"/>
      </w:r>
      <w:hyperlink w:anchor="_Toc23323102" w:history="1">
        <w:r w:rsidR="00C17DA5" w:rsidRPr="003622CE">
          <w:rPr>
            <w:rStyle w:val="Hyperlink"/>
            <w:noProof/>
          </w:rPr>
          <w:t>1.</w:t>
        </w:r>
        <w:r w:rsidR="00C17DA5">
          <w:rPr>
            <w:rFonts w:asciiTheme="minorHAnsi" w:eastAsiaTheme="minorEastAsia" w:hAnsiTheme="minorHAnsi" w:cstheme="minorBidi"/>
            <w:bCs w:val="0"/>
            <w:iCs w:val="0"/>
            <w:noProof/>
            <w:szCs w:val="22"/>
          </w:rPr>
          <w:tab/>
        </w:r>
        <w:r w:rsidR="00C17DA5" w:rsidRPr="003622CE">
          <w:rPr>
            <w:rStyle w:val="Hyperlink"/>
            <w:noProof/>
          </w:rPr>
          <w:t>OBJETIVO</w:t>
        </w:r>
        <w:r w:rsidR="00C17DA5">
          <w:rPr>
            <w:noProof/>
            <w:webHidden/>
          </w:rPr>
          <w:tab/>
        </w:r>
        <w:r w:rsidR="00C17DA5">
          <w:rPr>
            <w:noProof/>
            <w:webHidden/>
          </w:rPr>
          <w:fldChar w:fldCharType="begin"/>
        </w:r>
        <w:r w:rsidR="00C17DA5">
          <w:rPr>
            <w:noProof/>
            <w:webHidden/>
          </w:rPr>
          <w:instrText xml:space="preserve"> PAGEREF _Toc23323102 \h </w:instrText>
        </w:r>
        <w:r w:rsidR="00C17DA5">
          <w:rPr>
            <w:noProof/>
            <w:webHidden/>
          </w:rPr>
        </w:r>
        <w:r w:rsidR="00C17DA5">
          <w:rPr>
            <w:noProof/>
            <w:webHidden/>
          </w:rPr>
          <w:fldChar w:fldCharType="separate"/>
        </w:r>
        <w:r w:rsidR="00C17DA5">
          <w:rPr>
            <w:noProof/>
            <w:webHidden/>
          </w:rPr>
          <w:t>4</w:t>
        </w:r>
        <w:r w:rsidR="00C17DA5">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03" w:history="1">
        <w:r w:rsidRPr="003622CE">
          <w:rPr>
            <w:rStyle w:val="Hyperlink"/>
            <w:noProof/>
          </w:rPr>
          <w:t>2.</w:t>
        </w:r>
        <w:r>
          <w:rPr>
            <w:rFonts w:asciiTheme="minorHAnsi" w:eastAsiaTheme="minorEastAsia" w:hAnsiTheme="minorHAnsi" w:cstheme="minorBidi"/>
            <w:bCs w:val="0"/>
            <w:iCs w:val="0"/>
            <w:noProof/>
            <w:szCs w:val="22"/>
          </w:rPr>
          <w:tab/>
        </w:r>
        <w:r w:rsidRPr="003622CE">
          <w:rPr>
            <w:rStyle w:val="Hyperlink"/>
            <w:noProof/>
          </w:rPr>
          <w:t>NORMAS TÉCNICAS</w:t>
        </w:r>
        <w:r>
          <w:rPr>
            <w:noProof/>
            <w:webHidden/>
          </w:rPr>
          <w:tab/>
        </w:r>
        <w:r>
          <w:rPr>
            <w:noProof/>
            <w:webHidden/>
          </w:rPr>
          <w:fldChar w:fldCharType="begin"/>
        </w:r>
        <w:r>
          <w:rPr>
            <w:noProof/>
            <w:webHidden/>
          </w:rPr>
          <w:instrText xml:space="preserve"> PAGEREF _Toc23323103 \h </w:instrText>
        </w:r>
        <w:r>
          <w:rPr>
            <w:noProof/>
            <w:webHidden/>
          </w:rPr>
        </w:r>
        <w:r>
          <w:rPr>
            <w:noProof/>
            <w:webHidden/>
          </w:rPr>
          <w:fldChar w:fldCharType="separate"/>
        </w:r>
        <w:r>
          <w:rPr>
            <w:noProof/>
            <w:webHidden/>
          </w:rPr>
          <w:t>4</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04" w:history="1">
        <w:r w:rsidRPr="003622CE">
          <w:rPr>
            <w:rStyle w:val="Hyperlink"/>
            <w:noProof/>
          </w:rPr>
          <w:t>3.</w:t>
        </w:r>
        <w:r>
          <w:rPr>
            <w:rFonts w:asciiTheme="minorHAnsi" w:eastAsiaTheme="minorEastAsia" w:hAnsiTheme="minorHAnsi" w:cstheme="minorBidi"/>
            <w:bCs w:val="0"/>
            <w:iCs w:val="0"/>
            <w:noProof/>
            <w:szCs w:val="22"/>
          </w:rPr>
          <w:tab/>
        </w:r>
        <w:r w:rsidRPr="003622CE">
          <w:rPr>
            <w:rStyle w:val="Hyperlink"/>
            <w:noProof/>
          </w:rPr>
          <w:t>DESCRIÇÃO DA INSTALAÇÃO:</w:t>
        </w:r>
        <w:r>
          <w:rPr>
            <w:noProof/>
            <w:webHidden/>
          </w:rPr>
          <w:tab/>
        </w:r>
        <w:r>
          <w:rPr>
            <w:noProof/>
            <w:webHidden/>
          </w:rPr>
          <w:fldChar w:fldCharType="begin"/>
        </w:r>
        <w:r>
          <w:rPr>
            <w:noProof/>
            <w:webHidden/>
          </w:rPr>
          <w:instrText xml:space="preserve"> PAGEREF _Toc23323104 \h </w:instrText>
        </w:r>
        <w:r>
          <w:rPr>
            <w:noProof/>
            <w:webHidden/>
          </w:rPr>
        </w:r>
        <w:r>
          <w:rPr>
            <w:noProof/>
            <w:webHidden/>
          </w:rPr>
          <w:fldChar w:fldCharType="separate"/>
        </w:r>
        <w:r>
          <w:rPr>
            <w:noProof/>
            <w:webHidden/>
          </w:rPr>
          <w:t>5</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05" w:history="1">
        <w:r w:rsidRPr="003622CE">
          <w:rPr>
            <w:rStyle w:val="Hyperlink"/>
            <w:noProof/>
          </w:rPr>
          <w:t>ÁREAS DE ATENDIMENTO AO PÚBLICO:</w:t>
        </w:r>
        <w:r>
          <w:rPr>
            <w:noProof/>
            <w:webHidden/>
          </w:rPr>
          <w:tab/>
        </w:r>
        <w:r>
          <w:rPr>
            <w:noProof/>
            <w:webHidden/>
          </w:rPr>
          <w:fldChar w:fldCharType="begin"/>
        </w:r>
        <w:r>
          <w:rPr>
            <w:noProof/>
            <w:webHidden/>
          </w:rPr>
          <w:instrText xml:space="preserve"> PAGEREF _Toc23323105 \h </w:instrText>
        </w:r>
        <w:r>
          <w:rPr>
            <w:noProof/>
            <w:webHidden/>
          </w:rPr>
        </w:r>
        <w:r>
          <w:rPr>
            <w:noProof/>
            <w:webHidden/>
          </w:rPr>
          <w:fldChar w:fldCharType="separate"/>
        </w:r>
        <w:r>
          <w:rPr>
            <w:noProof/>
            <w:webHidden/>
          </w:rPr>
          <w:t>5</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06" w:history="1">
        <w:r w:rsidRPr="003622CE">
          <w:rPr>
            <w:rStyle w:val="Hyperlink"/>
            <w:noProof/>
          </w:rPr>
          <w:t>ÁREAS DE FUNCIONAMENTO FORA DO HORÁRIO NORMAL:</w:t>
        </w:r>
        <w:r>
          <w:rPr>
            <w:noProof/>
            <w:webHidden/>
          </w:rPr>
          <w:tab/>
        </w:r>
        <w:r>
          <w:rPr>
            <w:noProof/>
            <w:webHidden/>
          </w:rPr>
          <w:fldChar w:fldCharType="begin"/>
        </w:r>
        <w:r>
          <w:rPr>
            <w:noProof/>
            <w:webHidden/>
          </w:rPr>
          <w:instrText xml:space="preserve"> PAGEREF _Toc23323106 \h </w:instrText>
        </w:r>
        <w:r>
          <w:rPr>
            <w:noProof/>
            <w:webHidden/>
          </w:rPr>
        </w:r>
        <w:r>
          <w:rPr>
            <w:noProof/>
            <w:webHidden/>
          </w:rPr>
          <w:fldChar w:fldCharType="separate"/>
        </w:r>
        <w:r>
          <w:rPr>
            <w:noProof/>
            <w:webHidden/>
          </w:rPr>
          <w:t>5</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07" w:history="1">
        <w:r w:rsidRPr="003622CE">
          <w:rPr>
            <w:rStyle w:val="Hyperlink"/>
            <w:noProof/>
          </w:rPr>
          <w:t>3.1</w:t>
        </w:r>
        <w:r>
          <w:rPr>
            <w:rFonts w:asciiTheme="minorHAnsi" w:eastAsiaTheme="minorEastAsia" w:hAnsiTheme="minorHAnsi" w:cstheme="minorBidi"/>
            <w:bCs w:val="0"/>
            <w:iCs w:val="0"/>
            <w:noProof/>
            <w:szCs w:val="22"/>
          </w:rPr>
          <w:tab/>
        </w:r>
        <w:r w:rsidRPr="003622CE">
          <w:rPr>
            <w:rStyle w:val="Hyperlink"/>
            <w:noProof/>
          </w:rPr>
          <w:t>ÁREAS DE ATENDIMENTO AO PUBLICO:</w:t>
        </w:r>
        <w:r>
          <w:rPr>
            <w:noProof/>
            <w:webHidden/>
          </w:rPr>
          <w:tab/>
        </w:r>
        <w:r>
          <w:rPr>
            <w:noProof/>
            <w:webHidden/>
          </w:rPr>
          <w:fldChar w:fldCharType="begin"/>
        </w:r>
        <w:r>
          <w:rPr>
            <w:noProof/>
            <w:webHidden/>
          </w:rPr>
          <w:instrText xml:space="preserve"> PAGEREF _Toc23323107 \h </w:instrText>
        </w:r>
        <w:r>
          <w:rPr>
            <w:noProof/>
            <w:webHidden/>
          </w:rPr>
        </w:r>
        <w:r>
          <w:rPr>
            <w:noProof/>
            <w:webHidden/>
          </w:rPr>
          <w:fldChar w:fldCharType="separate"/>
        </w:r>
        <w:r>
          <w:rPr>
            <w:noProof/>
            <w:webHidden/>
          </w:rPr>
          <w:t>6</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08" w:history="1">
        <w:r w:rsidRPr="003622CE">
          <w:rPr>
            <w:rStyle w:val="Hyperlink"/>
            <w:noProof/>
          </w:rPr>
          <w:t>3.2</w:t>
        </w:r>
        <w:r>
          <w:rPr>
            <w:rFonts w:asciiTheme="minorHAnsi" w:eastAsiaTheme="minorEastAsia" w:hAnsiTheme="minorHAnsi" w:cstheme="minorBidi"/>
            <w:bCs w:val="0"/>
            <w:iCs w:val="0"/>
            <w:noProof/>
            <w:szCs w:val="22"/>
          </w:rPr>
          <w:tab/>
        </w:r>
        <w:r w:rsidRPr="003622CE">
          <w:rPr>
            <w:rStyle w:val="Hyperlink"/>
            <w:noProof/>
          </w:rPr>
          <w:t>ÁREAS DE FUNCIONAMENTO FORA DO HORARIO NORMAL:</w:t>
        </w:r>
        <w:r>
          <w:rPr>
            <w:noProof/>
            <w:webHidden/>
          </w:rPr>
          <w:tab/>
        </w:r>
        <w:r>
          <w:rPr>
            <w:noProof/>
            <w:webHidden/>
          </w:rPr>
          <w:fldChar w:fldCharType="begin"/>
        </w:r>
        <w:r>
          <w:rPr>
            <w:noProof/>
            <w:webHidden/>
          </w:rPr>
          <w:instrText xml:space="preserve"> PAGEREF _Toc23323108 \h </w:instrText>
        </w:r>
        <w:r>
          <w:rPr>
            <w:noProof/>
            <w:webHidden/>
          </w:rPr>
        </w:r>
        <w:r>
          <w:rPr>
            <w:noProof/>
            <w:webHidden/>
          </w:rPr>
          <w:fldChar w:fldCharType="separate"/>
        </w:r>
        <w:r>
          <w:rPr>
            <w:noProof/>
            <w:webHidden/>
          </w:rPr>
          <w:t>7</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09" w:history="1">
        <w:r w:rsidRPr="003622CE">
          <w:rPr>
            <w:rStyle w:val="Hyperlink"/>
            <w:noProof/>
          </w:rPr>
          <w:t>4.</w:t>
        </w:r>
        <w:r>
          <w:rPr>
            <w:rFonts w:asciiTheme="minorHAnsi" w:eastAsiaTheme="minorEastAsia" w:hAnsiTheme="minorHAnsi" w:cstheme="minorBidi"/>
            <w:bCs w:val="0"/>
            <w:iCs w:val="0"/>
            <w:noProof/>
            <w:szCs w:val="22"/>
          </w:rPr>
          <w:tab/>
        </w:r>
        <w:r w:rsidRPr="003622CE">
          <w:rPr>
            <w:rStyle w:val="Hyperlink"/>
            <w:noProof/>
          </w:rPr>
          <w:t>EQUIPAMENTOS DA INSTALAÇÃO:</w:t>
        </w:r>
        <w:r>
          <w:rPr>
            <w:noProof/>
            <w:webHidden/>
          </w:rPr>
          <w:tab/>
        </w:r>
        <w:r>
          <w:rPr>
            <w:noProof/>
            <w:webHidden/>
          </w:rPr>
          <w:fldChar w:fldCharType="begin"/>
        </w:r>
        <w:r>
          <w:rPr>
            <w:noProof/>
            <w:webHidden/>
          </w:rPr>
          <w:instrText xml:space="preserve"> PAGEREF _Toc23323109 \h </w:instrText>
        </w:r>
        <w:r>
          <w:rPr>
            <w:noProof/>
            <w:webHidden/>
          </w:rPr>
        </w:r>
        <w:r>
          <w:rPr>
            <w:noProof/>
            <w:webHidden/>
          </w:rPr>
          <w:fldChar w:fldCharType="separate"/>
        </w:r>
        <w:r>
          <w:rPr>
            <w:noProof/>
            <w:webHidden/>
          </w:rPr>
          <w:t>7</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0" w:history="1">
        <w:r w:rsidRPr="003622CE">
          <w:rPr>
            <w:rStyle w:val="Hyperlink"/>
            <w:noProof/>
          </w:rPr>
          <w:t>4.1</w:t>
        </w:r>
        <w:r>
          <w:rPr>
            <w:rFonts w:asciiTheme="minorHAnsi" w:eastAsiaTheme="minorEastAsia" w:hAnsiTheme="minorHAnsi" w:cstheme="minorBidi"/>
            <w:bCs w:val="0"/>
            <w:iCs w:val="0"/>
            <w:noProof/>
            <w:szCs w:val="22"/>
          </w:rPr>
          <w:tab/>
        </w:r>
        <w:r w:rsidRPr="003622CE">
          <w:rPr>
            <w:rStyle w:val="Hyperlink"/>
            <w:noProof/>
          </w:rPr>
          <w:t>UNIDADES RESFRIADORAS DE ÁGUA GELADA</w:t>
        </w:r>
        <w:r>
          <w:rPr>
            <w:noProof/>
            <w:webHidden/>
          </w:rPr>
          <w:tab/>
        </w:r>
        <w:r>
          <w:rPr>
            <w:noProof/>
            <w:webHidden/>
          </w:rPr>
          <w:fldChar w:fldCharType="begin"/>
        </w:r>
        <w:r>
          <w:rPr>
            <w:noProof/>
            <w:webHidden/>
          </w:rPr>
          <w:instrText xml:space="preserve"> PAGEREF _Toc23323110 \h </w:instrText>
        </w:r>
        <w:r>
          <w:rPr>
            <w:noProof/>
            <w:webHidden/>
          </w:rPr>
        </w:r>
        <w:r>
          <w:rPr>
            <w:noProof/>
            <w:webHidden/>
          </w:rPr>
          <w:fldChar w:fldCharType="separate"/>
        </w:r>
        <w:r>
          <w:rPr>
            <w:noProof/>
            <w:webHidden/>
          </w:rPr>
          <w:t>7</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1" w:history="1">
        <w:r w:rsidRPr="003622CE">
          <w:rPr>
            <w:rStyle w:val="Hyperlink"/>
            <w:noProof/>
          </w:rPr>
          <w:t>4.2</w:t>
        </w:r>
        <w:r>
          <w:rPr>
            <w:rFonts w:asciiTheme="minorHAnsi" w:eastAsiaTheme="minorEastAsia" w:hAnsiTheme="minorHAnsi" w:cstheme="minorBidi"/>
            <w:bCs w:val="0"/>
            <w:iCs w:val="0"/>
            <w:noProof/>
            <w:szCs w:val="22"/>
          </w:rPr>
          <w:tab/>
        </w:r>
        <w:r w:rsidRPr="003622CE">
          <w:rPr>
            <w:rStyle w:val="Hyperlink"/>
            <w:noProof/>
          </w:rPr>
          <w:t>BOMBAS DE ÁGUA GELADA</w:t>
        </w:r>
        <w:r>
          <w:rPr>
            <w:noProof/>
            <w:webHidden/>
          </w:rPr>
          <w:tab/>
        </w:r>
        <w:r>
          <w:rPr>
            <w:noProof/>
            <w:webHidden/>
          </w:rPr>
          <w:fldChar w:fldCharType="begin"/>
        </w:r>
        <w:r>
          <w:rPr>
            <w:noProof/>
            <w:webHidden/>
          </w:rPr>
          <w:instrText xml:space="preserve"> PAGEREF _Toc23323111 \h </w:instrText>
        </w:r>
        <w:r>
          <w:rPr>
            <w:noProof/>
            <w:webHidden/>
          </w:rPr>
        </w:r>
        <w:r>
          <w:rPr>
            <w:noProof/>
            <w:webHidden/>
          </w:rPr>
          <w:fldChar w:fldCharType="separate"/>
        </w:r>
        <w:r>
          <w:rPr>
            <w:noProof/>
            <w:webHidden/>
          </w:rPr>
          <w:t>10</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2" w:history="1">
        <w:r w:rsidRPr="003622CE">
          <w:rPr>
            <w:rStyle w:val="Hyperlink"/>
            <w:noProof/>
          </w:rPr>
          <w:t>ESPECIFICAÇÃO</w:t>
        </w:r>
        <w:r>
          <w:rPr>
            <w:noProof/>
            <w:webHidden/>
          </w:rPr>
          <w:tab/>
        </w:r>
        <w:r>
          <w:rPr>
            <w:noProof/>
            <w:webHidden/>
          </w:rPr>
          <w:fldChar w:fldCharType="begin"/>
        </w:r>
        <w:r>
          <w:rPr>
            <w:noProof/>
            <w:webHidden/>
          </w:rPr>
          <w:instrText xml:space="preserve"> PAGEREF _Toc23323112 \h </w:instrText>
        </w:r>
        <w:r>
          <w:rPr>
            <w:noProof/>
            <w:webHidden/>
          </w:rPr>
        </w:r>
        <w:r>
          <w:rPr>
            <w:noProof/>
            <w:webHidden/>
          </w:rPr>
          <w:fldChar w:fldCharType="separate"/>
        </w:r>
        <w:r>
          <w:rPr>
            <w:noProof/>
            <w:webHidden/>
          </w:rPr>
          <w:t>10</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3" w:history="1">
        <w:r w:rsidRPr="003622CE">
          <w:rPr>
            <w:rStyle w:val="Hyperlink"/>
            <w:noProof/>
          </w:rPr>
          <w:t>4.3</w:t>
        </w:r>
        <w:r>
          <w:rPr>
            <w:rFonts w:asciiTheme="minorHAnsi" w:eastAsiaTheme="minorEastAsia" w:hAnsiTheme="minorHAnsi" w:cstheme="minorBidi"/>
            <w:bCs w:val="0"/>
            <w:iCs w:val="0"/>
            <w:noProof/>
            <w:szCs w:val="22"/>
          </w:rPr>
          <w:tab/>
        </w:r>
        <w:r w:rsidRPr="003622CE">
          <w:rPr>
            <w:rStyle w:val="Hyperlink"/>
            <w:noProof/>
          </w:rPr>
          <w:t>CONDICIONADORES TIPO FANCOLETE HIDRÔNICO</w:t>
        </w:r>
        <w:r>
          <w:rPr>
            <w:noProof/>
            <w:webHidden/>
          </w:rPr>
          <w:tab/>
        </w:r>
        <w:r>
          <w:rPr>
            <w:noProof/>
            <w:webHidden/>
          </w:rPr>
          <w:fldChar w:fldCharType="begin"/>
        </w:r>
        <w:r>
          <w:rPr>
            <w:noProof/>
            <w:webHidden/>
          </w:rPr>
          <w:instrText xml:space="preserve"> PAGEREF _Toc23323113 \h </w:instrText>
        </w:r>
        <w:r>
          <w:rPr>
            <w:noProof/>
            <w:webHidden/>
          </w:rPr>
        </w:r>
        <w:r>
          <w:rPr>
            <w:noProof/>
            <w:webHidden/>
          </w:rPr>
          <w:fldChar w:fldCharType="separate"/>
        </w:r>
        <w:r>
          <w:rPr>
            <w:noProof/>
            <w:webHidden/>
          </w:rPr>
          <w:t>13</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4" w:history="1">
        <w:r w:rsidRPr="003622CE">
          <w:rPr>
            <w:rStyle w:val="Hyperlink"/>
            <w:noProof/>
          </w:rPr>
          <w:t>DESCRIÇÃO</w:t>
        </w:r>
        <w:r>
          <w:rPr>
            <w:noProof/>
            <w:webHidden/>
          </w:rPr>
          <w:tab/>
        </w:r>
        <w:r>
          <w:rPr>
            <w:noProof/>
            <w:webHidden/>
          </w:rPr>
          <w:fldChar w:fldCharType="begin"/>
        </w:r>
        <w:r>
          <w:rPr>
            <w:noProof/>
            <w:webHidden/>
          </w:rPr>
          <w:instrText xml:space="preserve"> PAGEREF _Toc23323114 \h </w:instrText>
        </w:r>
        <w:r>
          <w:rPr>
            <w:noProof/>
            <w:webHidden/>
          </w:rPr>
        </w:r>
        <w:r>
          <w:rPr>
            <w:noProof/>
            <w:webHidden/>
          </w:rPr>
          <w:fldChar w:fldCharType="separate"/>
        </w:r>
        <w:r>
          <w:rPr>
            <w:noProof/>
            <w:webHidden/>
          </w:rPr>
          <w:t>13</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5" w:history="1">
        <w:r w:rsidRPr="003622CE">
          <w:rPr>
            <w:rStyle w:val="Hyperlink"/>
            <w:noProof/>
          </w:rPr>
          <w:t>GABINETE</w:t>
        </w:r>
        <w:r>
          <w:rPr>
            <w:noProof/>
            <w:webHidden/>
          </w:rPr>
          <w:tab/>
        </w:r>
        <w:r>
          <w:rPr>
            <w:noProof/>
            <w:webHidden/>
          </w:rPr>
          <w:fldChar w:fldCharType="begin"/>
        </w:r>
        <w:r>
          <w:rPr>
            <w:noProof/>
            <w:webHidden/>
          </w:rPr>
          <w:instrText xml:space="preserve"> PAGEREF _Toc23323115 \h </w:instrText>
        </w:r>
        <w:r>
          <w:rPr>
            <w:noProof/>
            <w:webHidden/>
          </w:rPr>
        </w:r>
        <w:r>
          <w:rPr>
            <w:noProof/>
            <w:webHidden/>
          </w:rPr>
          <w:fldChar w:fldCharType="separate"/>
        </w:r>
        <w:r>
          <w:rPr>
            <w:noProof/>
            <w:webHidden/>
          </w:rPr>
          <w:t>13</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6" w:history="1">
        <w:r w:rsidRPr="003622CE">
          <w:rPr>
            <w:rStyle w:val="Hyperlink"/>
            <w:noProof/>
          </w:rPr>
          <w:t>FILTRAGEM</w:t>
        </w:r>
        <w:r>
          <w:rPr>
            <w:noProof/>
            <w:webHidden/>
          </w:rPr>
          <w:tab/>
        </w:r>
        <w:r>
          <w:rPr>
            <w:noProof/>
            <w:webHidden/>
          </w:rPr>
          <w:fldChar w:fldCharType="begin"/>
        </w:r>
        <w:r>
          <w:rPr>
            <w:noProof/>
            <w:webHidden/>
          </w:rPr>
          <w:instrText xml:space="preserve"> PAGEREF _Toc23323116 \h </w:instrText>
        </w:r>
        <w:r>
          <w:rPr>
            <w:noProof/>
            <w:webHidden/>
          </w:rPr>
        </w:r>
        <w:r>
          <w:rPr>
            <w:noProof/>
            <w:webHidden/>
          </w:rPr>
          <w:fldChar w:fldCharType="separate"/>
        </w:r>
        <w:r>
          <w:rPr>
            <w:noProof/>
            <w:webHidden/>
          </w:rPr>
          <w:t>13</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7" w:history="1">
        <w:r w:rsidRPr="003622CE">
          <w:rPr>
            <w:rStyle w:val="Hyperlink"/>
            <w:noProof/>
          </w:rPr>
          <w:t>SERPENTINA RESFRIAMENTO</w:t>
        </w:r>
        <w:r>
          <w:rPr>
            <w:noProof/>
            <w:webHidden/>
          </w:rPr>
          <w:tab/>
        </w:r>
        <w:r>
          <w:rPr>
            <w:noProof/>
            <w:webHidden/>
          </w:rPr>
          <w:fldChar w:fldCharType="begin"/>
        </w:r>
        <w:r>
          <w:rPr>
            <w:noProof/>
            <w:webHidden/>
          </w:rPr>
          <w:instrText xml:space="preserve"> PAGEREF _Toc23323117 \h </w:instrText>
        </w:r>
        <w:r>
          <w:rPr>
            <w:noProof/>
            <w:webHidden/>
          </w:rPr>
        </w:r>
        <w:r>
          <w:rPr>
            <w:noProof/>
            <w:webHidden/>
          </w:rPr>
          <w:fldChar w:fldCharType="separate"/>
        </w:r>
        <w:r>
          <w:rPr>
            <w:noProof/>
            <w:webHidden/>
          </w:rPr>
          <w:t>14</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8" w:history="1">
        <w:r w:rsidRPr="003622CE">
          <w:rPr>
            <w:rStyle w:val="Hyperlink"/>
            <w:noProof/>
          </w:rPr>
          <w:t>VENTILADOR</w:t>
        </w:r>
        <w:r>
          <w:rPr>
            <w:noProof/>
            <w:webHidden/>
          </w:rPr>
          <w:tab/>
        </w:r>
        <w:r>
          <w:rPr>
            <w:noProof/>
            <w:webHidden/>
          </w:rPr>
          <w:fldChar w:fldCharType="begin"/>
        </w:r>
        <w:r>
          <w:rPr>
            <w:noProof/>
            <w:webHidden/>
          </w:rPr>
          <w:instrText xml:space="preserve"> PAGEREF _Toc23323118 \h </w:instrText>
        </w:r>
        <w:r>
          <w:rPr>
            <w:noProof/>
            <w:webHidden/>
          </w:rPr>
        </w:r>
        <w:r>
          <w:rPr>
            <w:noProof/>
            <w:webHidden/>
          </w:rPr>
          <w:fldChar w:fldCharType="separate"/>
        </w:r>
        <w:r>
          <w:rPr>
            <w:noProof/>
            <w:webHidden/>
          </w:rPr>
          <w:t>14</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19" w:history="1">
        <w:r w:rsidRPr="003622CE">
          <w:rPr>
            <w:rStyle w:val="Hyperlink"/>
            <w:noProof/>
          </w:rPr>
          <w:t>PAINEL ELÉTRICO</w:t>
        </w:r>
        <w:r>
          <w:rPr>
            <w:noProof/>
            <w:webHidden/>
          </w:rPr>
          <w:tab/>
        </w:r>
        <w:r>
          <w:rPr>
            <w:noProof/>
            <w:webHidden/>
          </w:rPr>
          <w:fldChar w:fldCharType="begin"/>
        </w:r>
        <w:r>
          <w:rPr>
            <w:noProof/>
            <w:webHidden/>
          </w:rPr>
          <w:instrText xml:space="preserve"> PAGEREF _Toc23323119 \h </w:instrText>
        </w:r>
        <w:r>
          <w:rPr>
            <w:noProof/>
            <w:webHidden/>
          </w:rPr>
        </w:r>
        <w:r>
          <w:rPr>
            <w:noProof/>
            <w:webHidden/>
          </w:rPr>
          <w:fldChar w:fldCharType="separate"/>
        </w:r>
        <w:r>
          <w:rPr>
            <w:noProof/>
            <w:webHidden/>
          </w:rPr>
          <w:t>14</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0" w:history="1">
        <w:r w:rsidRPr="003622CE">
          <w:rPr>
            <w:rStyle w:val="Hyperlink"/>
            <w:noProof/>
          </w:rPr>
          <w:t>CONTROLE</w:t>
        </w:r>
        <w:r>
          <w:rPr>
            <w:noProof/>
            <w:webHidden/>
          </w:rPr>
          <w:tab/>
        </w:r>
        <w:r>
          <w:rPr>
            <w:noProof/>
            <w:webHidden/>
          </w:rPr>
          <w:fldChar w:fldCharType="begin"/>
        </w:r>
        <w:r>
          <w:rPr>
            <w:noProof/>
            <w:webHidden/>
          </w:rPr>
          <w:instrText xml:space="preserve"> PAGEREF _Toc23323120 \h </w:instrText>
        </w:r>
        <w:r>
          <w:rPr>
            <w:noProof/>
            <w:webHidden/>
          </w:rPr>
        </w:r>
        <w:r>
          <w:rPr>
            <w:noProof/>
            <w:webHidden/>
          </w:rPr>
          <w:fldChar w:fldCharType="separate"/>
        </w:r>
        <w:r>
          <w:rPr>
            <w:noProof/>
            <w:webHidden/>
          </w:rPr>
          <w:t>14</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1" w:history="1">
        <w:r w:rsidRPr="003622CE">
          <w:rPr>
            <w:rStyle w:val="Hyperlink"/>
            <w:noProof/>
          </w:rPr>
          <w:t>4.4</w:t>
        </w:r>
        <w:r>
          <w:rPr>
            <w:rFonts w:asciiTheme="minorHAnsi" w:eastAsiaTheme="minorEastAsia" w:hAnsiTheme="minorHAnsi" w:cstheme="minorBidi"/>
            <w:bCs w:val="0"/>
            <w:iCs w:val="0"/>
            <w:noProof/>
            <w:szCs w:val="22"/>
          </w:rPr>
          <w:tab/>
        </w:r>
        <w:r w:rsidRPr="003622CE">
          <w:rPr>
            <w:rStyle w:val="Hyperlink"/>
            <w:noProof/>
          </w:rPr>
          <w:t>GABINETES DE INSUFLAÇÃO DE AR EXTERIOR</w:t>
        </w:r>
        <w:r>
          <w:rPr>
            <w:noProof/>
            <w:webHidden/>
          </w:rPr>
          <w:tab/>
        </w:r>
        <w:r>
          <w:rPr>
            <w:noProof/>
            <w:webHidden/>
          </w:rPr>
          <w:fldChar w:fldCharType="begin"/>
        </w:r>
        <w:r>
          <w:rPr>
            <w:noProof/>
            <w:webHidden/>
          </w:rPr>
          <w:instrText xml:space="preserve"> PAGEREF _Toc23323121 \h </w:instrText>
        </w:r>
        <w:r>
          <w:rPr>
            <w:noProof/>
            <w:webHidden/>
          </w:rPr>
        </w:r>
        <w:r>
          <w:rPr>
            <w:noProof/>
            <w:webHidden/>
          </w:rPr>
          <w:fldChar w:fldCharType="separate"/>
        </w:r>
        <w:r>
          <w:rPr>
            <w:noProof/>
            <w:webHidden/>
          </w:rPr>
          <w:t>15</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2" w:history="1">
        <w:r w:rsidRPr="003622CE">
          <w:rPr>
            <w:rStyle w:val="Hyperlink"/>
            <w:noProof/>
          </w:rPr>
          <w:t>4.5</w:t>
        </w:r>
        <w:r>
          <w:rPr>
            <w:rFonts w:asciiTheme="minorHAnsi" w:eastAsiaTheme="minorEastAsia" w:hAnsiTheme="minorHAnsi" w:cstheme="minorBidi"/>
            <w:bCs w:val="0"/>
            <w:iCs w:val="0"/>
            <w:noProof/>
            <w:szCs w:val="22"/>
          </w:rPr>
          <w:tab/>
        </w:r>
        <w:r w:rsidRPr="003622CE">
          <w:rPr>
            <w:rStyle w:val="Hyperlink"/>
            <w:noProof/>
          </w:rPr>
          <w:t>VENTILADORES EXAUSTORES DE AR DOS SANITÁRIOS</w:t>
        </w:r>
        <w:r>
          <w:rPr>
            <w:noProof/>
            <w:webHidden/>
          </w:rPr>
          <w:tab/>
        </w:r>
        <w:r>
          <w:rPr>
            <w:noProof/>
            <w:webHidden/>
          </w:rPr>
          <w:fldChar w:fldCharType="begin"/>
        </w:r>
        <w:r>
          <w:rPr>
            <w:noProof/>
            <w:webHidden/>
          </w:rPr>
          <w:instrText xml:space="preserve"> PAGEREF _Toc23323122 \h </w:instrText>
        </w:r>
        <w:r>
          <w:rPr>
            <w:noProof/>
            <w:webHidden/>
          </w:rPr>
        </w:r>
        <w:r>
          <w:rPr>
            <w:noProof/>
            <w:webHidden/>
          </w:rPr>
          <w:fldChar w:fldCharType="separate"/>
        </w:r>
        <w:r>
          <w:rPr>
            <w:noProof/>
            <w:webHidden/>
          </w:rPr>
          <w:t>15</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3" w:history="1">
        <w:r w:rsidRPr="003622CE">
          <w:rPr>
            <w:rStyle w:val="Hyperlink"/>
            <w:noProof/>
          </w:rPr>
          <w:t>4.6</w:t>
        </w:r>
        <w:r>
          <w:rPr>
            <w:rFonts w:asciiTheme="minorHAnsi" w:eastAsiaTheme="minorEastAsia" w:hAnsiTheme="minorHAnsi" w:cstheme="minorBidi"/>
            <w:bCs w:val="0"/>
            <w:iCs w:val="0"/>
            <w:noProof/>
            <w:szCs w:val="22"/>
          </w:rPr>
          <w:tab/>
        </w:r>
        <w:r w:rsidRPr="003622CE">
          <w:rPr>
            <w:rStyle w:val="Hyperlink"/>
            <w:noProof/>
          </w:rPr>
          <w:t>CONDENSADORES TIPO VRF</w:t>
        </w:r>
        <w:r>
          <w:rPr>
            <w:noProof/>
            <w:webHidden/>
          </w:rPr>
          <w:tab/>
        </w:r>
        <w:r>
          <w:rPr>
            <w:noProof/>
            <w:webHidden/>
          </w:rPr>
          <w:fldChar w:fldCharType="begin"/>
        </w:r>
        <w:r>
          <w:rPr>
            <w:noProof/>
            <w:webHidden/>
          </w:rPr>
          <w:instrText xml:space="preserve"> PAGEREF _Toc23323123 \h </w:instrText>
        </w:r>
        <w:r>
          <w:rPr>
            <w:noProof/>
            <w:webHidden/>
          </w:rPr>
        </w:r>
        <w:r>
          <w:rPr>
            <w:noProof/>
            <w:webHidden/>
          </w:rPr>
          <w:fldChar w:fldCharType="separate"/>
        </w:r>
        <w:r>
          <w:rPr>
            <w:noProof/>
            <w:webHidden/>
          </w:rPr>
          <w:t>15</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4" w:history="1">
        <w:r w:rsidRPr="003622CE">
          <w:rPr>
            <w:rStyle w:val="Hyperlink"/>
            <w:noProof/>
          </w:rPr>
          <w:t>4.7</w:t>
        </w:r>
        <w:r>
          <w:rPr>
            <w:rFonts w:asciiTheme="minorHAnsi" w:eastAsiaTheme="minorEastAsia" w:hAnsiTheme="minorHAnsi" w:cstheme="minorBidi"/>
            <w:bCs w:val="0"/>
            <w:iCs w:val="0"/>
            <w:noProof/>
            <w:szCs w:val="22"/>
          </w:rPr>
          <w:tab/>
        </w:r>
        <w:r w:rsidRPr="003622CE">
          <w:rPr>
            <w:rStyle w:val="Hyperlink"/>
            <w:noProof/>
          </w:rPr>
          <w:t>UNIDADES EVAPORADORAS SPLIT VRV</w:t>
        </w:r>
        <w:r>
          <w:rPr>
            <w:noProof/>
            <w:webHidden/>
          </w:rPr>
          <w:tab/>
        </w:r>
        <w:r>
          <w:rPr>
            <w:noProof/>
            <w:webHidden/>
          </w:rPr>
          <w:fldChar w:fldCharType="begin"/>
        </w:r>
        <w:r>
          <w:rPr>
            <w:noProof/>
            <w:webHidden/>
          </w:rPr>
          <w:instrText xml:space="preserve"> PAGEREF _Toc23323124 \h </w:instrText>
        </w:r>
        <w:r>
          <w:rPr>
            <w:noProof/>
            <w:webHidden/>
          </w:rPr>
        </w:r>
        <w:r>
          <w:rPr>
            <w:noProof/>
            <w:webHidden/>
          </w:rPr>
          <w:fldChar w:fldCharType="separate"/>
        </w:r>
        <w:r>
          <w:rPr>
            <w:noProof/>
            <w:webHidden/>
          </w:rPr>
          <w:t>16</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5" w:history="1">
        <w:r w:rsidRPr="003622CE">
          <w:rPr>
            <w:rStyle w:val="Hyperlink"/>
            <w:noProof/>
          </w:rPr>
          <w:t>5.</w:t>
        </w:r>
        <w:r>
          <w:rPr>
            <w:rFonts w:asciiTheme="minorHAnsi" w:eastAsiaTheme="minorEastAsia" w:hAnsiTheme="minorHAnsi" w:cstheme="minorBidi"/>
            <w:bCs w:val="0"/>
            <w:iCs w:val="0"/>
            <w:noProof/>
            <w:szCs w:val="22"/>
          </w:rPr>
          <w:tab/>
        </w:r>
        <w:r w:rsidRPr="003622CE">
          <w:rPr>
            <w:rStyle w:val="Hyperlink"/>
            <w:noProof/>
          </w:rPr>
          <w:t>REDE DE DUTOS DE DISTRIBUIÇÃO DE AR</w:t>
        </w:r>
        <w:r>
          <w:rPr>
            <w:noProof/>
            <w:webHidden/>
          </w:rPr>
          <w:tab/>
        </w:r>
        <w:r>
          <w:rPr>
            <w:noProof/>
            <w:webHidden/>
          </w:rPr>
          <w:fldChar w:fldCharType="begin"/>
        </w:r>
        <w:r>
          <w:rPr>
            <w:noProof/>
            <w:webHidden/>
          </w:rPr>
          <w:instrText xml:space="preserve"> PAGEREF _Toc23323125 \h </w:instrText>
        </w:r>
        <w:r>
          <w:rPr>
            <w:noProof/>
            <w:webHidden/>
          </w:rPr>
        </w:r>
        <w:r>
          <w:rPr>
            <w:noProof/>
            <w:webHidden/>
          </w:rPr>
          <w:fldChar w:fldCharType="separate"/>
        </w:r>
        <w:r>
          <w:rPr>
            <w:noProof/>
            <w:webHidden/>
          </w:rPr>
          <w:t>17</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6" w:history="1">
        <w:r w:rsidRPr="003622CE">
          <w:rPr>
            <w:rStyle w:val="Hyperlink"/>
            <w:noProof/>
          </w:rPr>
          <w:t>6.</w:t>
        </w:r>
        <w:r>
          <w:rPr>
            <w:rFonts w:asciiTheme="minorHAnsi" w:eastAsiaTheme="minorEastAsia" w:hAnsiTheme="minorHAnsi" w:cstheme="minorBidi"/>
            <w:bCs w:val="0"/>
            <w:iCs w:val="0"/>
            <w:noProof/>
            <w:szCs w:val="22"/>
          </w:rPr>
          <w:tab/>
        </w:r>
        <w:r w:rsidRPr="003622CE">
          <w:rPr>
            <w:rStyle w:val="Hyperlink"/>
            <w:noProof/>
          </w:rPr>
          <w:t>TUBULAÇÕES FRIGORIFICAS</w:t>
        </w:r>
        <w:r>
          <w:rPr>
            <w:noProof/>
            <w:webHidden/>
          </w:rPr>
          <w:tab/>
        </w:r>
        <w:r>
          <w:rPr>
            <w:noProof/>
            <w:webHidden/>
          </w:rPr>
          <w:fldChar w:fldCharType="begin"/>
        </w:r>
        <w:r>
          <w:rPr>
            <w:noProof/>
            <w:webHidden/>
          </w:rPr>
          <w:instrText xml:space="preserve"> PAGEREF _Toc23323126 \h </w:instrText>
        </w:r>
        <w:r>
          <w:rPr>
            <w:noProof/>
            <w:webHidden/>
          </w:rPr>
        </w:r>
        <w:r>
          <w:rPr>
            <w:noProof/>
            <w:webHidden/>
          </w:rPr>
          <w:fldChar w:fldCharType="separate"/>
        </w:r>
        <w:r>
          <w:rPr>
            <w:noProof/>
            <w:webHidden/>
          </w:rPr>
          <w:t>20</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7" w:history="1">
        <w:r w:rsidRPr="003622CE">
          <w:rPr>
            <w:rStyle w:val="Hyperlink"/>
            <w:noProof/>
          </w:rPr>
          <w:t>7.</w:t>
        </w:r>
        <w:r>
          <w:rPr>
            <w:rFonts w:asciiTheme="minorHAnsi" w:eastAsiaTheme="minorEastAsia" w:hAnsiTheme="minorHAnsi" w:cstheme="minorBidi"/>
            <w:bCs w:val="0"/>
            <w:iCs w:val="0"/>
            <w:noProof/>
            <w:szCs w:val="22"/>
          </w:rPr>
          <w:tab/>
        </w:r>
        <w:r w:rsidRPr="003622CE">
          <w:rPr>
            <w:rStyle w:val="Hyperlink"/>
            <w:noProof/>
          </w:rPr>
          <w:t>BOCAS DE AR</w:t>
        </w:r>
        <w:r>
          <w:rPr>
            <w:noProof/>
            <w:webHidden/>
          </w:rPr>
          <w:tab/>
        </w:r>
        <w:r>
          <w:rPr>
            <w:noProof/>
            <w:webHidden/>
          </w:rPr>
          <w:fldChar w:fldCharType="begin"/>
        </w:r>
        <w:r>
          <w:rPr>
            <w:noProof/>
            <w:webHidden/>
          </w:rPr>
          <w:instrText xml:space="preserve"> PAGEREF _Toc23323127 \h </w:instrText>
        </w:r>
        <w:r>
          <w:rPr>
            <w:noProof/>
            <w:webHidden/>
          </w:rPr>
        </w:r>
        <w:r>
          <w:rPr>
            <w:noProof/>
            <w:webHidden/>
          </w:rPr>
          <w:fldChar w:fldCharType="separate"/>
        </w:r>
        <w:r>
          <w:rPr>
            <w:noProof/>
            <w:webHidden/>
          </w:rPr>
          <w:t>21</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8" w:history="1">
        <w:r w:rsidRPr="003622CE">
          <w:rPr>
            <w:rStyle w:val="Hyperlink"/>
            <w:noProof/>
          </w:rPr>
          <w:t>8.</w:t>
        </w:r>
        <w:r>
          <w:rPr>
            <w:rFonts w:asciiTheme="minorHAnsi" w:eastAsiaTheme="minorEastAsia" w:hAnsiTheme="minorHAnsi" w:cstheme="minorBidi"/>
            <w:bCs w:val="0"/>
            <w:iCs w:val="0"/>
            <w:noProof/>
            <w:szCs w:val="22"/>
          </w:rPr>
          <w:tab/>
        </w:r>
        <w:r w:rsidRPr="003622CE">
          <w:rPr>
            <w:rStyle w:val="Hyperlink"/>
            <w:noProof/>
          </w:rPr>
          <w:t>REDE ELETRICA</w:t>
        </w:r>
        <w:r>
          <w:rPr>
            <w:noProof/>
            <w:webHidden/>
          </w:rPr>
          <w:tab/>
        </w:r>
        <w:r>
          <w:rPr>
            <w:noProof/>
            <w:webHidden/>
          </w:rPr>
          <w:fldChar w:fldCharType="begin"/>
        </w:r>
        <w:r>
          <w:rPr>
            <w:noProof/>
            <w:webHidden/>
          </w:rPr>
          <w:instrText xml:space="preserve"> PAGEREF _Toc23323128 \h </w:instrText>
        </w:r>
        <w:r>
          <w:rPr>
            <w:noProof/>
            <w:webHidden/>
          </w:rPr>
        </w:r>
        <w:r>
          <w:rPr>
            <w:noProof/>
            <w:webHidden/>
          </w:rPr>
          <w:fldChar w:fldCharType="separate"/>
        </w:r>
        <w:r>
          <w:rPr>
            <w:noProof/>
            <w:webHidden/>
          </w:rPr>
          <w:t>22</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29" w:history="1">
        <w:r w:rsidRPr="003622CE">
          <w:rPr>
            <w:rStyle w:val="Hyperlink"/>
            <w:noProof/>
          </w:rPr>
          <w:t>9.</w:t>
        </w:r>
        <w:r>
          <w:rPr>
            <w:rFonts w:asciiTheme="minorHAnsi" w:eastAsiaTheme="minorEastAsia" w:hAnsiTheme="minorHAnsi" w:cstheme="minorBidi"/>
            <w:bCs w:val="0"/>
            <w:iCs w:val="0"/>
            <w:noProof/>
            <w:szCs w:val="22"/>
          </w:rPr>
          <w:tab/>
        </w:r>
        <w:r w:rsidRPr="003622CE">
          <w:rPr>
            <w:rStyle w:val="Hyperlink"/>
            <w:noProof/>
          </w:rPr>
          <w:t>QUADROS ELETRICOS</w:t>
        </w:r>
        <w:r>
          <w:rPr>
            <w:noProof/>
            <w:webHidden/>
          </w:rPr>
          <w:tab/>
        </w:r>
        <w:r>
          <w:rPr>
            <w:noProof/>
            <w:webHidden/>
          </w:rPr>
          <w:fldChar w:fldCharType="begin"/>
        </w:r>
        <w:r>
          <w:rPr>
            <w:noProof/>
            <w:webHidden/>
          </w:rPr>
          <w:instrText xml:space="preserve"> PAGEREF _Toc23323129 \h </w:instrText>
        </w:r>
        <w:r>
          <w:rPr>
            <w:noProof/>
            <w:webHidden/>
          </w:rPr>
        </w:r>
        <w:r>
          <w:rPr>
            <w:noProof/>
            <w:webHidden/>
          </w:rPr>
          <w:fldChar w:fldCharType="separate"/>
        </w:r>
        <w:r>
          <w:rPr>
            <w:noProof/>
            <w:webHidden/>
          </w:rPr>
          <w:t>26</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0" w:history="1">
        <w:r w:rsidRPr="003622CE">
          <w:rPr>
            <w:rStyle w:val="Hyperlink"/>
            <w:noProof/>
          </w:rPr>
          <w:t>10.</w:t>
        </w:r>
        <w:r>
          <w:rPr>
            <w:rFonts w:asciiTheme="minorHAnsi" w:eastAsiaTheme="minorEastAsia" w:hAnsiTheme="minorHAnsi" w:cstheme="minorBidi"/>
            <w:bCs w:val="0"/>
            <w:iCs w:val="0"/>
            <w:noProof/>
            <w:szCs w:val="22"/>
          </w:rPr>
          <w:tab/>
        </w:r>
        <w:r w:rsidRPr="003622CE">
          <w:rPr>
            <w:rStyle w:val="Hyperlink"/>
            <w:noProof/>
          </w:rPr>
          <w:t>SISTEMA DE SUPERVISÃO PARA A CAG</w:t>
        </w:r>
        <w:r>
          <w:rPr>
            <w:noProof/>
            <w:webHidden/>
          </w:rPr>
          <w:tab/>
        </w:r>
        <w:r>
          <w:rPr>
            <w:noProof/>
            <w:webHidden/>
          </w:rPr>
          <w:fldChar w:fldCharType="begin"/>
        </w:r>
        <w:r>
          <w:rPr>
            <w:noProof/>
            <w:webHidden/>
          </w:rPr>
          <w:instrText xml:space="preserve"> PAGEREF _Toc23323130 \h </w:instrText>
        </w:r>
        <w:r>
          <w:rPr>
            <w:noProof/>
            <w:webHidden/>
          </w:rPr>
        </w:r>
        <w:r>
          <w:rPr>
            <w:noProof/>
            <w:webHidden/>
          </w:rPr>
          <w:fldChar w:fldCharType="separate"/>
        </w:r>
        <w:r>
          <w:rPr>
            <w:noProof/>
            <w:webHidden/>
          </w:rPr>
          <w:t>28</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1" w:history="1">
        <w:r w:rsidRPr="003622CE">
          <w:rPr>
            <w:rStyle w:val="Hyperlink"/>
            <w:noProof/>
          </w:rPr>
          <w:t>11.</w:t>
        </w:r>
        <w:r>
          <w:rPr>
            <w:rFonts w:asciiTheme="minorHAnsi" w:eastAsiaTheme="minorEastAsia" w:hAnsiTheme="minorHAnsi" w:cstheme="minorBidi"/>
            <w:bCs w:val="0"/>
            <w:iCs w:val="0"/>
            <w:noProof/>
            <w:szCs w:val="22"/>
          </w:rPr>
          <w:tab/>
        </w:r>
        <w:r w:rsidRPr="003622CE">
          <w:rPr>
            <w:rStyle w:val="Hyperlink"/>
            <w:noProof/>
          </w:rPr>
          <w:t>REDE HIDRÁULICA DE ÁGUA GELADA</w:t>
        </w:r>
        <w:r>
          <w:rPr>
            <w:noProof/>
            <w:webHidden/>
          </w:rPr>
          <w:tab/>
        </w:r>
        <w:r>
          <w:rPr>
            <w:noProof/>
            <w:webHidden/>
          </w:rPr>
          <w:fldChar w:fldCharType="begin"/>
        </w:r>
        <w:r>
          <w:rPr>
            <w:noProof/>
            <w:webHidden/>
          </w:rPr>
          <w:instrText xml:space="preserve"> PAGEREF _Toc23323131 \h </w:instrText>
        </w:r>
        <w:r>
          <w:rPr>
            <w:noProof/>
            <w:webHidden/>
          </w:rPr>
        </w:r>
        <w:r>
          <w:rPr>
            <w:noProof/>
            <w:webHidden/>
          </w:rPr>
          <w:fldChar w:fldCharType="separate"/>
        </w:r>
        <w:r>
          <w:rPr>
            <w:noProof/>
            <w:webHidden/>
          </w:rPr>
          <w:t>32</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2" w:history="1">
        <w:r w:rsidRPr="003622CE">
          <w:rPr>
            <w:rStyle w:val="Hyperlink"/>
            <w:noProof/>
          </w:rPr>
          <w:t>12.</w:t>
        </w:r>
        <w:r>
          <w:rPr>
            <w:rFonts w:asciiTheme="minorHAnsi" w:eastAsiaTheme="minorEastAsia" w:hAnsiTheme="minorHAnsi" w:cstheme="minorBidi"/>
            <w:bCs w:val="0"/>
            <w:iCs w:val="0"/>
            <w:noProof/>
            <w:szCs w:val="22"/>
          </w:rPr>
          <w:tab/>
        </w:r>
        <w:r w:rsidRPr="003622CE">
          <w:rPr>
            <w:rStyle w:val="Hyperlink"/>
            <w:noProof/>
          </w:rPr>
          <w:t>SERVIÇOS E OBRIGAÇÕES DO CONTRATANTE:</w:t>
        </w:r>
        <w:r>
          <w:rPr>
            <w:noProof/>
            <w:webHidden/>
          </w:rPr>
          <w:tab/>
        </w:r>
        <w:r>
          <w:rPr>
            <w:noProof/>
            <w:webHidden/>
          </w:rPr>
          <w:fldChar w:fldCharType="begin"/>
        </w:r>
        <w:r>
          <w:rPr>
            <w:noProof/>
            <w:webHidden/>
          </w:rPr>
          <w:instrText xml:space="preserve"> PAGEREF _Toc23323132 \h </w:instrText>
        </w:r>
        <w:r>
          <w:rPr>
            <w:noProof/>
            <w:webHidden/>
          </w:rPr>
        </w:r>
        <w:r>
          <w:rPr>
            <w:noProof/>
            <w:webHidden/>
          </w:rPr>
          <w:fldChar w:fldCharType="separate"/>
        </w:r>
        <w:r>
          <w:rPr>
            <w:noProof/>
            <w:webHidden/>
          </w:rPr>
          <w:t>44</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3" w:history="1">
        <w:r w:rsidRPr="003622CE">
          <w:rPr>
            <w:rStyle w:val="Hyperlink"/>
            <w:noProof/>
          </w:rPr>
          <w:t>13.</w:t>
        </w:r>
        <w:r>
          <w:rPr>
            <w:rFonts w:asciiTheme="minorHAnsi" w:eastAsiaTheme="minorEastAsia" w:hAnsiTheme="minorHAnsi" w:cstheme="minorBidi"/>
            <w:bCs w:val="0"/>
            <w:iCs w:val="0"/>
            <w:noProof/>
            <w:szCs w:val="22"/>
          </w:rPr>
          <w:tab/>
        </w:r>
        <w:r w:rsidRPr="003622CE">
          <w:rPr>
            <w:rStyle w:val="Hyperlink"/>
            <w:noProof/>
          </w:rPr>
          <w:t>MATERIAIS E SERVIÇOS DE RESPONSABILIDADE DO INSTALADOR:</w:t>
        </w:r>
        <w:r>
          <w:rPr>
            <w:noProof/>
            <w:webHidden/>
          </w:rPr>
          <w:tab/>
        </w:r>
        <w:r>
          <w:rPr>
            <w:noProof/>
            <w:webHidden/>
          </w:rPr>
          <w:fldChar w:fldCharType="begin"/>
        </w:r>
        <w:r>
          <w:rPr>
            <w:noProof/>
            <w:webHidden/>
          </w:rPr>
          <w:instrText xml:space="preserve"> PAGEREF _Toc23323133 \h </w:instrText>
        </w:r>
        <w:r>
          <w:rPr>
            <w:noProof/>
            <w:webHidden/>
          </w:rPr>
        </w:r>
        <w:r>
          <w:rPr>
            <w:noProof/>
            <w:webHidden/>
          </w:rPr>
          <w:fldChar w:fldCharType="separate"/>
        </w:r>
        <w:r>
          <w:rPr>
            <w:noProof/>
            <w:webHidden/>
          </w:rPr>
          <w:t>44</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4" w:history="1">
        <w:r w:rsidRPr="003622CE">
          <w:rPr>
            <w:rStyle w:val="Hyperlink"/>
            <w:noProof/>
          </w:rPr>
          <w:t>14.</w:t>
        </w:r>
        <w:r>
          <w:rPr>
            <w:rFonts w:asciiTheme="minorHAnsi" w:eastAsiaTheme="minorEastAsia" w:hAnsiTheme="minorHAnsi" w:cstheme="minorBidi"/>
            <w:bCs w:val="0"/>
            <w:iCs w:val="0"/>
            <w:noProof/>
            <w:szCs w:val="22"/>
          </w:rPr>
          <w:tab/>
        </w:r>
        <w:r w:rsidRPr="003622CE">
          <w:rPr>
            <w:rStyle w:val="Hyperlink"/>
            <w:noProof/>
          </w:rPr>
          <w:t>IMPOSTOS TAXAS E PERMISSÕES E LICENÇAS</w:t>
        </w:r>
        <w:r>
          <w:rPr>
            <w:noProof/>
            <w:webHidden/>
          </w:rPr>
          <w:tab/>
        </w:r>
        <w:r>
          <w:rPr>
            <w:noProof/>
            <w:webHidden/>
          </w:rPr>
          <w:fldChar w:fldCharType="begin"/>
        </w:r>
        <w:r>
          <w:rPr>
            <w:noProof/>
            <w:webHidden/>
          </w:rPr>
          <w:instrText xml:space="preserve"> PAGEREF _Toc23323134 \h </w:instrText>
        </w:r>
        <w:r>
          <w:rPr>
            <w:noProof/>
            <w:webHidden/>
          </w:rPr>
        </w:r>
        <w:r>
          <w:rPr>
            <w:noProof/>
            <w:webHidden/>
          </w:rPr>
          <w:fldChar w:fldCharType="separate"/>
        </w:r>
        <w:r>
          <w:rPr>
            <w:noProof/>
            <w:webHidden/>
          </w:rPr>
          <w:t>45</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5" w:history="1">
        <w:r w:rsidRPr="003622CE">
          <w:rPr>
            <w:rStyle w:val="Hyperlink"/>
            <w:noProof/>
          </w:rPr>
          <w:t>15.</w:t>
        </w:r>
        <w:r>
          <w:rPr>
            <w:rFonts w:asciiTheme="minorHAnsi" w:eastAsiaTheme="minorEastAsia" w:hAnsiTheme="minorHAnsi" w:cstheme="minorBidi"/>
            <w:bCs w:val="0"/>
            <w:iCs w:val="0"/>
            <w:noProof/>
            <w:szCs w:val="22"/>
          </w:rPr>
          <w:tab/>
        </w:r>
        <w:r w:rsidRPr="003622CE">
          <w:rPr>
            <w:rStyle w:val="Hyperlink"/>
            <w:noProof/>
          </w:rPr>
          <w:t>NORMAS DE REFERÊNCIA</w:t>
        </w:r>
        <w:r>
          <w:rPr>
            <w:noProof/>
            <w:webHidden/>
          </w:rPr>
          <w:tab/>
        </w:r>
        <w:r>
          <w:rPr>
            <w:noProof/>
            <w:webHidden/>
          </w:rPr>
          <w:fldChar w:fldCharType="begin"/>
        </w:r>
        <w:r>
          <w:rPr>
            <w:noProof/>
            <w:webHidden/>
          </w:rPr>
          <w:instrText xml:space="preserve"> PAGEREF _Toc23323135 \h </w:instrText>
        </w:r>
        <w:r>
          <w:rPr>
            <w:noProof/>
            <w:webHidden/>
          </w:rPr>
        </w:r>
        <w:r>
          <w:rPr>
            <w:noProof/>
            <w:webHidden/>
          </w:rPr>
          <w:fldChar w:fldCharType="separate"/>
        </w:r>
        <w:r>
          <w:rPr>
            <w:noProof/>
            <w:webHidden/>
          </w:rPr>
          <w:t>56</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6" w:history="1">
        <w:r w:rsidRPr="003622CE">
          <w:rPr>
            <w:rStyle w:val="Hyperlink"/>
            <w:noProof/>
          </w:rPr>
          <w:t>16.</w:t>
        </w:r>
        <w:r>
          <w:rPr>
            <w:rFonts w:asciiTheme="minorHAnsi" w:eastAsiaTheme="minorEastAsia" w:hAnsiTheme="minorHAnsi" w:cstheme="minorBidi"/>
            <w:bCs w:val="0"/>
            <w:iCs w:val="0"/>
            <w:noProof/>
            <w:szCs w:val="22"/>
          </w:rPr>
          <w:tab/>
        </w:r>
        <w:r w:rsidRPr="003622CE">
          <w:rPr>
            <w:rStyle w:val="Hyperlink"/>
            <w:noProof/>
          </w:rPr>
          <w:t>SISTEMA DE TRATAMENTO DE AGUA</w:t>
        </w:r>
        <w:r>
          <w:rPr>
            <w:noProof/>
            <w:webHidden/>
          </w:rPr>
          <w:tab/>
        </w:r>
        <w:r>
          <w:rPr>
            <w:noProof/>
            <w:webHidden/>
          </w:rPr>
          <w:fldChar w:fldCharType="begin"/>
        </w:r>
        <w:r>
          <w:rPr>
            <w:noProof/>
            <w:webHidden/>
          </w:rPr>
          <w:instrText xml:space="preserve"> PAGEREF _Toc23323136 \h </w:instrText>
        </w:r>
        <w:r>
          <w:rPr>
            <w:noProof/>
            <w:webHidden/>
          </w:rPr>
        </w:r>
        <w:r>
          <w:rPr>
            <w:noProof/>
            <w:webHidden/>
          </w:rPr>
          <w:fldChar w:fldCharType="separate"/>
        </w:r>
        <w:r>
          <w:rPr>
            <w:noProof/>
            <w:webHidden/>
          </w:rPr>
          <w:t>56</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7" w:history="1">
        <w:r w:rsidRPr="003622CE">
          <w:rPr>
            <w:rStyle w:val="Hyperlink"/>
            <w:noProof/>
          </w:rPr>
          <w:t>17.</w:t>
        </w:r>
        <w:r>
          <w:rPr>
            <w:rFonts w:asciiTheme="minorHAnsi" w:eastAsiaTheme="minorEastAsia" w:hAnsiTheme="minorHAnsi" w:cstheme="minorBidi"/>
            <w:bCs w:val="0"/>
            <w:iCs w:val="0"/>
            <w:noProof/>
            <w:szCs w:val="22"/>
          </w:rPr>
          <w:tab/>
        </w:r>
        <w:r w:rsidRPr="003622CE">
          <w:rPr>
            <w:rStyle w:val="Hyperlink"/>
            <w:noProof/>
          </w:rPr>
          <w:t>TESTES EM FÁBRICA</w:t>
        </w:r>
        <w:r>
          <w:rPr>
            <w:noProof/>
            <w:webHidden/>
          </w:rPr>
          <w:tab/>
        </w:r>
        <w:r>
          <w:rPr>
            <w:noProof/>
            <w:webHidden/>
          </w:rPr>
          <w:fldChar w:fldCharType="begin"/>
        </w:r>
        <w:r>
          <w:rPr>
            <w:noProof/>
            <w:webHidden/>
          </w:rPr>
          <w:instrText xml:space="preserve"> PAGEREF _Toc23323137 \h </w:instrText>
        </w:r>
        <w:r>
          <w:rPr>
            <w:noProof/>
            <w:webHidden/>
          </w:rPr>
        </w:r>
        <w:r>
          <w:rPr>
            <w:noProof/>
            <w:webHidden/>
          </w:rPr>
          <w:fldChar w:fldCharType="separate"/>
        </w:r>
        <w:r>
          <w:rPr>
            <w:noProof/>
            <w:webHidden/>
          </w:rPr>
          <w:t>57</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8" w:history="1">
        <w:r w:rsidRPr="003622CE">
          <w:rPr>
            <w:rStyle w:val="Hyperlink"/>
            <w:noProof/>
          </w:rPr>
          <w:t>18.</w:t>
        </w:r>
        <w:r>
          <w:rPr>
            <w:rFonts w:asciiTheme="minorHAnsi" w:eastAsiaTheme="minorEastAsia" w:hAnsiTheme="minorHAnsi" w:cstheme="minorBidi"/>
            <w:bCs w:val="0"/>
            <w:iCs w:val="0"/>
            <w:noProof/>
            <w:szCs w:val="22"/>
          </w:rPr>
          <w:tab/>
        </w:r>
        <w:r w:rsidRPr="003622CE">
          <w:rPr>
            <w:rStyle w:val="Hyperlink"/>
            <w:noProof/>
          </w:rPr>
          <w:t>PROPOSTA</w:t>
        </w:r>
        <w:r>
          <w:rPr>
            <w:noProof/>
            <w:webHidden/>
          </w:rPr>
          <w:tab/>
        </w:r>
        <w:r>
          <w:rPr>
            <w:noProof/>
            <w:webHidden/>
          </w:rPr>
          <w:fldChar w:fldCharType="begin"/>
        </w:r>
        <w:r>
          <w:rPr>
            <w:noProof/>
            <w:webHidden/>
          </w:rPr>
          <w:instrText xml:space="preserve"> PAGEREF _Toc23323138 \h </w:instrText>
        </w:r>
        <w:r>
          <w:rPr>
            <w:noProof/>
            <w:webHidden/>
          </w:rPr>
        </w:r>
        <w:r>
          <w:rPr>
            <w:noProof/>
            <w:webHidden/>
          </w:rPr>
          <w:fldChar w:fldCharType="separate"/>
        </w:r>
        <w:r>
          <w:rPr>
            <w:noProof/>
            <w:webHidden/>
          </w:rPr>
          <w:t>66</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39" w:history="1">
        <w:r w:rsidRPr="003622CE">
          <w:rPr>
            <w:rStyle w:val="Hyperlink"/>
            <w:noProof/>
          </w:rPr>
          <w:t>1.</w:t>
        </w:r>
        <w:r>
          <w:rPr>
            <w:rFonts w:asciiTheme="minorHAnsi" w:eastAsiaTheme="minorEastAsia" w:hAnsiTheme="minorHAnsi" w:cstheme="minorBidi"/>
            <w:bCs w:val="0"/>
            <w:iCs w:val="0"/>
            <w:noProof/>
            <w:szCs w:val="22"/>
          </w:rPr>
          <w:tab/>
        </w:r>
        <w:r w:rsidRPr="003622CE">
          <w:rPr>
            <w:rStyle w:val="Hyperlink"/>
            <w:noProof/>
          </w:rPr>
          <w:t>OBJETIVO</w:t>
        </w:r>
        <w:r>
          <w:rPr>
            <w:noProof/>
            <w:webHidden/>
          </w:rPr>
          <w:tab/>
        </w:r>
        <w:r>
          <w:rPr>
            <w:noProof/>
            <w:webHidden/>
          </w:rPr>
          <w:fldChar w:fldCharType="begin"/>
        </w:r>
        <w:r>
          <w:rPr>
            <w:noProof/>
            <w:webHidden/>
          </w:rPr>
          <w:instrText xml:space="preserve"> PAGEREF _Toc23323139 \h </w:instrText>
        </w:r>
        <w:r>
          <w:rPr>
            <w:noProof/>
            <w:webHidden/>
          </w:rPr>
        </w:r>
        <w:r>
          <w:rPr>
            <w:noProof/>
            <w:webHidden/>
          </w:rPr>
          <w:fldChar w:fldCharType="separate"/>
        </w:r>
        <w:r>
          <w:rPr>
            <w:noProof/>
            <w:webHidden/>
          </w:rPr>
          <w:t>69</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40" w:history="1">
        <w:r w:rsidRPr="003622CE">
          <w:rPr>
            <w:rStyle w:val="Hyperlink"/>
            <w:noProof/>
          </w:rPr>
          <w:t>2.</w:t>
        </w:r>
        <w:r>
          <w:rPr>
            <w:rFonts w:asciiTheme="minorHAnsi" w:eastAsiaTheme="minorEastAsia" w:hAnsiTheme="minorHAnsi" w:cstheme="minorBidi"/>
            <w:bCs w:val="0"/>
            <w:iCs w:val="0"/>
            <w:noProof/>
            <w:szCs w:val="22"/>
          </w:rPr>
          <w:tab/>
        </w:r>
        <w:r w:rsidRPr="003622CE">
          <w:rPr>
            <w:rStyle w:val="Hyperlink"/>
            <w:noProof/>
          </w:rPr>
          <w:t>NORMAS TÉCNICAS</w:t>
        </w:r>
        <w:r>
          <w:rPr>
            <w:noProof/>
            <w:webHidden/>
          </w:rPr>
          <w:tab/>
        </w:r>
        <w:r>
          <w:rPr>
            <w:noProof/>
            <w:webHidden/>
          </w:rPr>
          <w:fldChar w:fldCharType="begin"/>
        </w:r>
        <w:r>
          <w:rPr>
            <w:noProof/>
            <w:webHidden/>
          </w:rPr>
          <w:instrText xml:space="preserve"> PAGEREF _Toc23323140 \h </w:instrText>
        </w:r>
        <w:r>
          <w:rPr>
            <w:noProof/>
            <w:webHidden/>
          </w:rPr>
        </w:r>
        <w:r>
          <w:rPr>
            <w:noProof/>
            <w:webHidden/>
          </w:rPr>
          <w:fldChar w:fldCharType="separate"/>
        </w:r>
        <w:r>
          <w:rPr>
            <w:noProof/>
            <w:webHidden/>
          </w:rPr>
          <w:t>69</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41" w:history="1">
        <w:r w:rsidRPr="003622CE">
          <w:rPr>
            <w:rStyle w:val="Hyperlink"/>
            <w:noProof/>
          </w:rPr>
          <w:t>3.</w:t>
        </w:r>
        <w:r>
          <w:rPr>
            <w:rFonts w:asciiTheme="minorHAnsi" w:eastAsiaTheme="minorEastAsia" w:hAnsiTheme="minorHAnsi" w:cstheme="minorBidi"/>
            <w:bCs w:val="0"/>
            <w:iCs w:val="0"/>
            <w:noProof/>
            <w:szCs w:val="22"/>
          </w:rPr>
          <w:tab/>
        </w:r>
        <w:r w:rsidRPr="003622CE">
          <w:rPr>
            <w:rStyle w:val="Hyperlink"/>
            <w:noProof/>
          </w:rPr>
          <w:t>DESCRIÇÃO DA INSTALAÇÃO:</w:t>
        </w:r>
        <w:r>
          <w:rPr>
            <w:noProof/>
            <w:webHidden/>
          </w:rPr>
          <w:tab/>
        </w:r>
        <w:r>
          <w:rPr>
            <w:noProof/>
            <w:webHidden/>
          </w:rPr>
          <w:fldChar w:fldCharType="begin"/>
        </w:r>
        <w:r>
          <w:rPr>
            <w:noProof/>
            <w:webHidden/>
          </w:rPr>
          <w:instrText xml:space="preserve"> PAGEREF _Toc23323141 \h </w:instrText>
        </w:r>
        <w:r>
          <w:rPr>
            <w:noProof/>
            <w:webHidden/>
          </w:rPr>
        </w:r>
        <w:r>
          <w:rPr>
            <w:noProof/>
            <w:webHidden/>
          </w:rPr>
          <w:fldChar w:fldCharType="separate"/>
        </w:r>
        <w:r>
          <w:rPr>
            <w:noProof/>
            <w:webHidden/>
          </w:rPr>
          <w:t>70</w:t>
        </w:r>
        <w:r>
          <w:rPr>
            <w:noProof/>
            <w:webHidden/>
          </w:rPr>
          <w:fldChar w:fldCharType="end"/>
        </w:r>
      </w:hyperlink>
    </w:p>
    <w:p w:rsidR="00C17DA5" w:rsidRDefault="00C17DA5">
      <w:pPr>
        <w:pStyle w:val="Sumrio1"/>
        <w:rPr>
          <w:rFonts w:asciiTheme="minorHAnsi" w:eastAsiaTheme="minorEastAsia" w:hAnsiTheme="minorHAnsi" w:cstheme="minorBidi"/>
          <w:bCs w:val="0"/>
          <w:iCs w:val="0"/>
          <w:noProof/>
          <w:szCs w:val="22"/>
        </w:rPr>
      </w:pPr>
      <w:hyperlink w:anchor="_Toc23323142" w:history="1">
        <w:r w:rsidRPr="003622CE">
          <w:rPr>
            <w:rStyle w:val="Hyperlink"/>
            <w:noProof/>
          </w:rPr>
          <w:t>4.</w:t>
        </w:r>
        <w:r>
          <w:rPr>
            <w:rFonts w:asciiTheme="minorHAnsi" w:eastAsiaTheme="minorEastAsia" w:hAnsiTheme="minorHAnsi" w:cstheme="minorBidi"/>
            <w:bCs w:val="0"/>
            <w:iCs w:val="0"/>
            <w:noProof/>
            <w:szCs w:val="22"/>
          </w:rPr>
          <w:tab/>
        </w:r>
        <w:r w:rsidRPr="003622CE">
          <w:rPr>
            <w:rStyle w:val="Hyperlink"/>
            <w:noProof/>
          </w:rPr>
          <w:t>ESPECIFICAÇÕES:</w:t>
        </w:r>
        <w:r>
          <w:rPr>
            <w:noProof/>
            <w:webHidden/>
          </w:rPr>
          <w:tab/>
        </w:r>
        <w:r>
          <w:rPr>
            <w:noProof/>
            <w:webHidden/>
          </w:rPr>
          <w:fldChar w:fldCharType="begin"/>
        </w:r>
        <w:r>
          <w:rPr>
            <w:noProof/>
            <w:webHidden/>
          </w:rPr>
          <w:instrText xml:space="preserve"> PAGEREF _Toc23323142 \h </w:instrText>
        </w:r>
        <w:r>
          <w:rPr>
            <w:noProof/>
            <w:webHidden/>
          </w:rPr>
        </w:r>
        <w:r>
          <w:rPr>
            <w:noProof/>
            <w:webHidden/>
          </w:rPr>
          <w:fldChar w:fldCharType="separate"/>
        </w:r>
        <w:r>
          <w:rPr>
            <w:noProof/>
            <w:webHidden/>
          </w:rPr>
          <w:t>70</w:t>
        </w:r>
        <w:r>
          <w:rPr>
            <w:noProof/>
            <w:webHidden/>
          </w:rPr>
          <w:fldChar w:fldCharType="end"/>
        </w:r>
      </w:hyperlink>
    </w:p>
    <w:p w:rsidR="001E6D56" w:rsidRDefault="00522864" w:rsidP="001E6D56">
      <w:pPr>
        <w:pStyle w:val="Ttulo1"/>
        <w:tabs>
          <w:tab w:val="num" w:pos="907"/>
          <w:tab w:val="num" w:pos="964"/>
        </w:tabs>
        <w:spacing w:before="600" w:after="600"/>
        <w:ind w:left="964"/>
      </w:pPr>
      <w:r>
        <w:fldChar w:fldCharType="end"/>
      </w:r>
    </w:p>
    <w:p w:rsidR="001E6D56" w:rsidRDefault="001E6D56" w:rsidP="001E6D56">
      <w:pPr>
        <w:pStyle w:val="Ttulo1"/>
        <w:tabs>
          <w:tab w:val="num" w:pos="907"/>
          <w:tab w:val="num" w:pos="964"/>
        </w:tabs>
        <w:spacing w:before="600" w:after="600"/>
        <w:ind w:left="964"/>
      </w:pPr>
    </w:p>
    <w:p w:rsidR="001E6D56" w:rsidRDefault="001E6D56" w:rsidP="001E6D56">
      <w:pPr>
        <w:pStyle w:val="Ttulo1"/>
        <w:tabs>
          <w:tab w:val="num" w:pos="907"/>
          <w:tab w:val="num" w:pos="964"/>
        </w:tabs>
        <w:spacing w:before="600" w:after="600"/>
        <w:ind w:left="964"/>
      </w:pPr>
    </w:p>
    <w:p w:rsidR="001E6D56" w:rsidRDefault="001E6D56" w:rsidP="001E6D56">
      <w:pPr>
        <w:pStyle w:val="Ttulo1"/>
        <w:tabs>
          <w:tab w:val="num" w:pos="907"/>
          <w:tab w:val="num" w:pos="964"/>
        </w:tabs>
        <w:spacing w:before="600" w:after="600"/>
        <w:ind w:left="964"/>
      </w:pPr>
    </w:p>
    <w:p w:rsidR="001E6D56" w:rsidRDefault="001E6D56" w:rsidP="001E6D56">
      <w:pPr>
        <w:pStyle w:val="Ttulo1"/>
        <w:tabs>
          <w:tab w:val="num" w:pos="907"/>
          <w:tab w:val="num" w:pos="964"/>
        </w:tabs>
        <w:spacing w:before="600" w:after="600"/>
        <w:ind w:left="964"/>
      </w:pPr>
    </w:p>
    <w:p w:rsidR="00C17DA5" w:rsidRDefault="00C17DA5" w:rsidP="00C17DA5"/>
    <w:p w:rsidR="00C17DA5" w:rsidRPr="00C17DA5" w:rsidRDefault="00C17DA5" w:rsidP="00C17DA5"/>
    <w:p w:rsidR="001E6D56" w:rsidRDefault="001E6D56" w:rsidP="001E6D56"/>
    <w:p w:rsidR="001E6D56" w:rsidRPr="001E6D56" w:rsidRDefault="001E6D56" w:rsidP="001E6D56"/>
    <w:p w:rsidR="001E6D56" w:rsidRPr="001E6D56" w:rsidRDefault="001E6D56" w:rsidP="001E6D56"/>
    <w:p w:rsidR="001E6D56" w:rsidRPr="00364805" w:rsidRDefault="001E6D56" w:rsidP="001E6D56">
      <w:pPr>
        <w:pStyle w:val="Ttulo1"/>
        <w:numPr>
          <w:ilvl w:val="0"/>
          <w:numId w:val="4"/>
        </w:numPr>
        <w:tabs>
          <w:tab w:val="num" w:pos="720"/>
          <w:tab w:val="num" w:pos="907"/>
          <w:tab w:val="num" w:pos="964"/>
        </w:tabs>
        <w:spacing w:before="600" w:after="600"/>
        <w:ind w:left="964" w:hanging="680"/>
        <w:rPr>
          <w:rFonts w:ascii="Verdana" w:hAnsi="Verdana"/>
          <w:bCs/>
          <w:color w:val="000000"/>
          <w:sz w:val="22"/>
          <w:szCs w:val="22"/>
        </w:rPr>
      </w:pPr>
      <w:bookmarkStart w:id="0" w:name="_Toc23323102"/>
      <w:r w:rsidRPr="00364805">
        <w:rPr>
          <w:rFonts w:ascii="Verdana" w:hAnsi="Verdana"/>
          <w:bCs/>
          <w:color w:val="000000"/>
          <w:sz w:val="22"/>
          <w:szCs w:val="22"/>
        </w:rPr>
        <w:lastRenderedPageBreak/>
        <w:t>O</w:t>
      </w:r>
      <w:r>
        <w:rPr>
          <w:rFonts w:ascii="Verdana" w:hAnsi="Verdana"/>
          <w:bCs/>
          <w:color w:val="000000"/>
          <w:sz w:val="22"/>
          <w:szCs w:val="22"/>
        </w:rPr>
        <w:t>BJETIVO</w:t>
      </w:r>
      <w:bookmarkEnd w:id="0"/>
    </w:p>
    <w:p w:rsidR="00364805" w:rsidRDefault="00393B35" w:rsidP="00B16148">
      <w:pPr>
        <w:rPr>
          <w:rFonts w:ascii="Verdana" w:hAnsi="Verdana" w:cs="Arial"/>
          <w:color w:val="000000"/>
          <w:sz w:val="22"/>
          <w:szCs w:val="22"/>
        </w:rPr>
      </w:pPr>
      <w:r w:rsidRPr="00E7618B">
        <w:rPr>
          <w:rFonts w:ascii="Verdana" w:hAnsi="Verdana" w:cs="Arial"/>
          <w:color w:val="000000"/>
          <w:sz w:val="22"/>
          <w:szCs w:val="22"/>
        </w:rPr>
        <w:t>O presente memorial tem como finalidade descrever a implantação do sistema de ar condicionado para</w:t>
      </w:r>
      <w:r w:rsidR="00364805" w:rsidRPr="00B16148">
        <w:rPr>
          <w:rFonts w:ascii="Verdana" w:hAnsi="Verdana" w:cs="Arial"/>
          <w:color w:val="000000"/>
          <w:sz w:val="22"/>
          <w:szCs w:val="22"/>
        </w:rPr>
        <w:t xml:space="preserve"> do programa CANAL DIRETO SP + PERTO, lo</w:t>
      </w:r>
      <w:r w:rsidR="00611093" w:rsidRPr="00B16148">
        <w:rPr>
          <w:rFonts w:ascii="Verdana" w:hAnsi="Verdana" w:cs="Arial"/>
          <w:color w:val="000000"/>
          <w:sz w:val="22"/>
          <w:szCs w:val="22"/>
        </w:rPr>
        <w:t xml:space="preserve">calizado na Av. </w:t>
      </w:r>
      <w:r w:rsidR="00E507A1">
        <w:rPr>
          <w:rFonts w:ascii="Verdana" w:hAnsi="Verdana" w:cs="Arial"/>
          <w:color w:val="000000"/>
          <w:sz w:val="22"/>
          <w:szCs w:val="22"/>
        </w:rPr>
        <w:t xml:space="preserve">Mario </w:t>
      </w:r>
      <w:proofErr w:type="spellStart"/>
      <w:r w:rsidR="00E507A1">
        <w:rPr>
          <w:rFonts w:ascii="Verdana" w:hAnsi="Verdana" w:cs="Arial"/>
          <w:color w:val="000000"/>
          <w:sz w:val="22"/>
          <w:szCs w:val="22"/>
        </w:rPr>
        <w:t>Andreaza</w:t>
      </w:r>
      <w:proofErr w:type="spellEnd"/>
      <w:r w:rsidR="00E507A1">
        <w:rPr>
          <w:rFonts w:ascii="Verdana" w:hAnsi="Verdana" w:cs="Arial"/>
          <w:color w:val="000000"/>
          <w:sz w:val="22"/>
          <w:szCs w:val="22"/>
        </w:rPr>
        <w:t>, São José do Rio Preto - São Paulo, de</w:t>
      </w:r>
      <w:r w:rsidRPr="00E7618B">
        <w:rPr>
          <w:rFonts w:ascii="Verdana" w:hAnsi="Verdana" w:cs="Arial"/>
          <w:color w:val="000000"/>
          <w:sz w:val="22"/>
          <w:szCs w:val="22"/>
        </w:rPr>
        <w:t xml:space="preserve"> modo a manter o interior dos ambientes, as condições de temperatura no verão, dentro das faixas de </w:t>
      </w:r>
      <w:r>
        <w:rPr>
          <w:rFonts w:ascii="Verdana" w:hAnsi="Verdana" w:cs="Arial"/>
          <w:color w:val="000000"/>
          <w:sz w:val="22"/>
          <w:szCs w:val="22"/>
        </w:rPr>
        <w:t>conforto térmico</w:t>
      </w:r>
      <w:r w:rsidRPr="00E7618B">
        <w:rPr>
          <w:rFonts w:ascii="Verdana" w:hAnsi="Verdana" w:cs="Arial"/>
          <w:color w:val="000000"/>
          <w:sz w:val="22"/>
          <w:szCs w:val="22"/>
        </w:rPr>
        <w:t xml:space="preserve">, </w:t>
      </w:r>
      <w:r>
        <w:rPr>
          <w:rFonts w:ascii="Verdana" w:hAnsi="Verdana" w:cs="Arial"/>
          <w:color w:val="000000"/>
          <w:sz w:val="22"/>
          <w:szCs w:val="22"/>
        </w:rPr>
        <w:t xml:space="preserve">previsto </w:t>
      </w:r>
      <w:r w:rsidRPr="00E7618B">
        <w:rPr>
          <w:rFonts w:ascii="Verdana" w:hAnsi="Verdana" w:cs="Arial"/>
          <w:color w:val="000000"/>
          <w:sz w:val="22"/>
          <w:szCs w:val="22"/>
        </w:rPr>
        <w:t xml:space="preserve">pelas normas técnicas, bem como, atender as necessidades </w:t>
      </w:r>
      <w:r w:rsidR="00364805">
        <w:rPr>
          <w:rFonts w:ascii="Verdana" w:hAnsi="Verdana" w:cs="Arial"/>
          <w:color w:val="000000"/>
          <w:sz w:val="22"/>
          <w:szCs w:val="22"/>
        </w:rPr>
        <w:t>do local</w:t>
      </w:r>
      <w:r w:rsidR="00E507A1">
        <w:rPr>
          <w:rFonts w:ascii="Verdana" w:hAnsi="Verdana" w:cs="Arial"/>
          <w:color w:val="000000"/>
          <w:sz w:val="22"/>
          <w:szCs w:val="22"/>
        </w:rPr>
        <w:t>.</w:t>
      </w:r>
    </w:p>
    <w:p w:rsidR="00393B35" w:rsidRPr="00E7618B" w:rsidRDefault="00393B35" w:rsidP="00B16148">
      <w:pPr>
        <w:rPr>
          <w:rFonts w:ascii="Verdana" w:hAnsi="Verdana" w:cs="Arial"/>
          <w:color w:val="000000"/>
          <w:sz w:val="22"/>
          <w:szCs w:val="22"/>
        </w:rPr>
      </w:pPr>
      <w:r w:rsidRPr="00E7618B">
        <w:rPr>
          <w:rFonts w:ascii="Verdana" w:hAnsi="Verdana" w:cs="Arial"/>
          <w:color w:val="000000"/>
          <w:sz w:val="22"/>
          <w:szCs w:val="22"/>
        </w:rPr>
        <w:t xml:space="preserve">Deseja-se, ao final dos serviços, obter o sistema acima </w:t>
      </w:r>
      <w:proofErr w:type="gramStart"/>
      <w:r w:rsidRPr="00E7618B">
        <w:rPr>
          <w:rFonts w:ascii="Verdana" w:hAnsi="Verdana" w:cs="Arial"/>
          <w:color w:val="000000"/>
          <w:sz w:val="22"/>
          <w:szCs w:val="22"/>
        </w:rPr>
        <w:t>sob forma</w:t>
      </w:r>
      <w:proofErr w:type="gramEnd"/>
      <w:r w:rsidRPr="00E7618B">
        <w:rPr>
          <w:rFonts w:ascii="Verdana" w:hAnsi="Verdana" w:cs="Arial"/>
          <w:color w:val="000000"/>
          <w:sz w:val="22"/>
          <w:szCs w:val="22"/>
        </w:rPr>
        <w:t xml:space="preserve"> totalmente operacional, de modo que o fornecimento de materiais, equipamentos e </w:t>
      </w:r>
      <w:proofErr w:type="spellStart"/>
      <w:r w:rsidRPr="00E7618B">
        <w:rPr>
          <w:rFonts w:ascii="Verdana" w:hAnsi="Verdana" w:cs="Arial"/>
          <w:color w:val="000000"/>
          <w:sz w:val="22"/>
          <w:szCs w:val="22"/>
        </w:rPr>
        <w:t>mão-de-obra</w:t>
      </w:r>
      <w:proofErr w:type="spellEnd"/>
      <w:r w:rsidRPr="00E7618B">
        <w:rPr>
          <w:rFonts w:ascii="Verdana" w:hAnsi="Verdana" w:cs="Arial"/>
          <w:color w:val="000000"/>
          <w:sz w:val="22"/>
          <w:szCs w:val="22"/>
        </w:rPr>
        <w:t xml:space="preserve"> deverão ser previstos de forma a incluir todos os componentes necessários para tal, mesmo àqueles que embora não claramente citados, sejam necessários para atingir o perfeito funcionamento de todo o sistema.</w:t>
      </w:r>
    </w:p>
    <w:p w:rsidR="00393B35" w:rsidRPr="00E7618B" w:rsidRDefault="00393B35" w:rsidP="00B16148">
      <w:pPr>
        <w:rPr>
          <w:rFonts w:ascii="Verdana" w:hAnsi="Verdana" w:cs="Arial"/>
          <w:color w:val="000000"/>
          <w:sz w:val="22"/>
          <w:szCs w:val="22"/>
        </w:rPr>
      </w:pPr>
      <w:r w:rsidRPr="00E7618B">
        <w:rPr>
          <w:rFonts w:ascii="Verdana" w:hAnsi="Verdana" w:cs="Arial"/>
          <w:color w:val="000000"/>
          <w:sz w:val="22"/>
          <w:szCs w:val="22"/>
        </w:rPr>
        <w:t>Deverão ser observados, as normas e códigos de obras aplicáveis ao serviço sendo que as prescrições da ABNT serão consideradas como elementos bases para quaisquer serviços, ou fornecimentos de materiais e equipamentos. Na falta de normas específicas da ABNT, as recomendações das normas relacionadas neste memorial, serão consideradas como padrão de referência.</w:t>
      </w:r>
    </w:p>
    <w:p w:rsidR="00393B35" w:rsidRPr="00E7618B" w:rsidRDefault="00393B35" w:rsidP="00163925">
      <w:pPr>
        <w:pStyle w:val="Ttulo1"/>
        <w:numPr>
          <w:ilvl w:val="0"/>
          <w:numId w:val="4"/>
        </w:numPr>
        <w:tabs>
          <w:tab w:val="num" w:pos="720"/>
          <w:tab w:val="num" w:pos="907"/>
          <w:tab w:val="num" w:pos="964"/>
        </w:tabs>
        <w:spacing w:before="600" w:after="600"/>
        <w:ind w:left="964" w:hanging="680"/>
        <w:rPr>
          <w:rFonts w:ascii="Verdana" w:hAnsi="Verdana"/>
          <w:bCs/>
          <w:color w:val="000000"/>
          <w:sz w:val="22"/>
          <w:szCs w:val="22"/>
        </w:rPr>
      </w:pPr>
      <w:bookmarkStart w:id="1" w:name="_Toc23323103"/>
      <w:r w:rsidRPr="00E7618B">
        <w:rPr>
          <w:rFonts w:ascii="Verdana" w:hAnsi="Verdana"/>
          <w:bCs/>
          <w:color w:val="000000"/>
          <w:sz w:val="22"/>
          <w:szCs w:val="22"/>
        </w:rPr>
        <w:t>NORMAS TÉCNICAS</w:t>
      </w:r>
      <w:bookmarkEnd w:id="1"/>
    </w:p>
    <w:p w:rsidR="00393B35" w:rsidRDefault="00393B35" w:rsidP="00B16148">
      <w:pPr>
        <w:rPr>
          <w:rFonts w:ascii="Verdana" w:hAnsi="Verdana" w:cs="Arial"/>
          <w:color w:val="000000"/>
          <w:sz w:val="22"/>
          <w:szCs w:val="22"/>
        </w:rPr>
      </w:pPr>
      <w:r w:rsidRPr="00E7618B">
        <w:rPr>
          <w:rFonts w:ascii="Verdana" w:hAnsi="Verdana" w:cs="Arial"/>
          <w:color w:val="000000"/>
          <w:sz w:val="22"/>
          <w:szCs w:val="22"/>
        </w:rPr>
        <w:t>Os levantamentos físicos dos ambientes, cálculo de carga térmica, cálculo psicrométrico, equipamentos, redes de dutos, redes hidráulicas, redes elétricas, instalações, testes, regulagem, etc. do sistema de ar condicionado deverá ser norteado pelas normas a seguir:</w:t>
      </w:r>
    </w:p>
    <w:p w:rsidR="00393B35" w:rsidRPr="00E7618B" w:rsidRDefault="00393B35" w:rsidP="00393B35">
      <w:pPr>
        <w:tabs>
          <w:tab w:val="left" w:pos="0"/>
          <w:tab w:val="left" w:pos="851"/>
        </w:tabs>
        <w:ind w:right="279"/>
        <w:rPr>
          <w:rFonts w:ascii="Verdana" w:hAnsi="Verdana" w:cs="Arial"/>
          <w:color w:val="000000"/>
          <w:sz w:val="22"/>
          <w:szCs w:val="22"/>
        </w:rPr>
      </w:pPr>
    </w:p>
    <w:p w:rsidR="00393B35" w:rsidRPr="00E7618B" w:rsidRDefault="00393B35" w:rsidP="00393B35">
      <w:pPr>
        <w:tabs>
          <w:tab w:val="left" w:pos="851"/>
          <w:tab w:val="left" w:pos="1134"/>
          <w:tab w:val="left" w:pos="2268"/>
          <w:tab w:val="right" w:leader="dot" w:pos="9072"/>
        </w:tabs>
        <w:ind w:right="278"/>
        <w:rPr>
          <w:rFonts w:ascii="Verdana" w:hAnsi="Verdana" w:cs="Arial"/>
          <w:color w:val="000000"/>
          <w:sz w:val="22"/>
          <w:szCs w:val="22"/>
        </w:rPr>
      </w:pPr>
      <w:r w:rsidRPr="00E7618B">
        <w:rPr>
          <w:rFonts w:ascii="Verdana" w:hAnsi="Verdana" w:cs="Arial"/>
          <w:color w:val="000000"/>
          <w:sz w:val="22"/>
          <w:szCs w:val="22"/>
        </w:rPr>
        <w:t>NORMAS TÉCNICAS NACIONAIS</w:t>
      </w:r>
    </w:p>
    <w:p w:rsidR="00393B35" w:rsidRPr="00E7618B" w:rsidRDefault="00393B35" w:rsidP="00393B35">
      <w:pPr>
        <w:tabs>
          <w:tab w:val="left" w:pos="2340"/>
          <w:tab w:val="right" w:leader="dot" w:pos="9072"/>
        </w:tabs>
        <w:ind w:right="279"/>
        <w:rPr>
          <w:rFonts w:ascii="Verdana" w:hAnsi="Verdana" w:cs="Arial"/>
          <w:color w:val="000000"/>
          <w:sz w:val="22"/>
          <w:szCs w:val="22"/>
        </w:rPr>
      </w:pPr>
      <w:proofErr w:type="spellStart"/>
      <w:proofErr w:type="gramStart"/>
      <w:r w:rsidRPr="00E7618B">
        <w:rPr>
          <w:rFonts w:ascii="Verdana" w:hAnsi="Verdana" w:cs="Arial"/>
          <w:color w:val="000000"/>
          <w:sz w:val="22"/>
          <w:szCs w:val="22"/>
        </w:rPr>
        <w:t>A.B.N.</w:t>
      </w:r>
      <w:proofErr w:type="spellEnd"/>
      <w:proofErr w:type="gramEnd"/>
      <w:r w:rsidRPr="00E7618B">
        <w:rPr>
          <w:rFonts w:ascii="Verdana" w:hAnsi="Verdana" w:cs="Arial"/>
          <w:color w:val="000000"/>
          <w:sz w:val="22"/>
          <w:szCs w:val="22"/>
        </w:rPr>
        <w:t>T</w:t>
      </w:r>
      <w:r w:rsidRPr="00E7618B">
        <w:rPr>
          <w:rFonts w:ascii="Verdana" w:hAnsi="Verdana" w:cs="Arial"/>
          <w:color w:val="000000"/>
          <w:sz w:val="22"/>
          <w:szCs w:val="22"/>
        </w:rPr>
        <w:tab/>
        <w:t>Associação Brasileira de Normas Técnicas.</w:t>
      </w:r>
    </w:p>
    <w:p w:rsidR="00393B35" w:rsidRPr="00E7618B" w:rsidRDefault="00393B35" w:rsidP="00393B35">
      <w:pPr>
        <w:tabs>
          <w:tab w:val="left" w:pos="234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EB-269</w:t>
      </w:r>
      <w:r w:rsidRPr="00E7618B">
        <w:rPr>
          <w:rFonts w:ascii="Verdana" w:hAnsi="Verdana" w:cs="Arial"/>
          <w:color w:val="000000"/>
          <w:sz w:val="22"/>
          <w:szCs w:val="22"/>
        </w:rPr>
        <w:tab/>
        <w:t>Unidade Compacta ou Divisível de Condicionamento de Ar “</w:t>
      </w:r>
      <w:proofErr w:type="spellStart"/>
      <w:r w:rsidRPr="00E7618B">
        <w:rPr>
          <w:rFonts w:ascii="Verdana" w:hAnsi="Verdana" w:cs="Arial"/>
          <w:color w:val="000000"/>
          <w:sz w:val="22"/>
          <w:szCs w:val="22"/>
        </w:rPr>
        <w:t>Self</w:t>
      </w:r>
      <w:proofErr w:type="spellEnd"/>
      <w:r w:rsidRPr="00E7618B">
        <w:rPr>
          <w:rFonts w:ascii="Verdana" w:hAnsi="Verdana" w:cs="Arial"/>
          <w:color w:val="000000"/>
          <w:sz w:val="22"/>
          <w:szCs w:val="22"/>
        </w:rPr>
        <w:t xml:space="preserve"> </w:t>
      </w:r>
      <w:proofErr w:type="spellStart"/>
      <w:r w:rsidRPr="00E7618B">
        <w:rPr>
          <w:rFonts w:ascii="Verdana" w:hAnsi="Verdana" w:cs="Arial"/>
          <w:color w:val="000000"/>
          <w:sz w:val="22"/>
          <w:szCs w:val="22"/>
        </w:rPr>
        <w:t>Contained</w:t>
      </w:r>
      <w:proofErr w:type="spellEnd"/>
      <w:r w:rsidRPr="00E7618B">
        <w:rPr>
          <w:rFonts w:ascii="Verdana" w:hAnsi="Verdana" w:cs="Arial"/>
          <w:color w:val="000000"/>
          <w:sz w:val="22"/>
          <w:szCs w:val="22"/>
        </w:rPr>
        <w:t>” tipo Industrial ou Comercial.</w:t>
      </w:r>
    </w:p>
    <w:p w:rsidR="00393B35" w:rsidRDefault="00393B35" w:rsidP="00393B35">
      <w:pPr>
        <w:tabs>
          <w:tab w:val="left" w:pos="851"/>
          <w:tab w:val="left" w:pos="2340"/>
          <w:tab w:val="right" w:leader="dot" w:pos="9072"/>
        </w:tabs>
        <w:spacing w:after="40"/>
        <w:ind w:right="279"/>
        <w:rPr>
          <w:rFonts w:ascii="Verdana" w:hAnsi="Verdana" w:cs="Arial"/>
          <w:color w:val="000000"/>
          <w:sz w:val="22"/>
          <w:szCs w:val="22"/>
        </w:rPr>
      </w:pPr>
      <w:r w:rsidRPr="00E7618B">
        <w:rPr>
          <w:rFonts w:ascii="Verdana" w:hAnsi="Verdana" w:cs="Arial"/>
          <w:color w:val="000000"/>
          <w:sz w:val="22"/>
          <w:szCs w:val="22"/>
        </w:rPr>
        <w:t>MB-476</w:t>
      </w:r>
      <w:r w:rsidRPr="00E7618B">
        <w:rPr>
          <w:rFonts w:ascii="Verdana" w:hAnsi="Verdana" w:cs="Arial"/>
          <w:color w:val="000000"/>
          <w:sz w:val="22"/>
          <w:szCs w:val="22"/>
        </w:rPr>
        <w:tab/>
        <w:t xml:space="preserve">Unidade Compacta ou Divisível de Condicionamento e </w:t>
      </w:r>
      <w:r>
        <w:rPr>
          <w:rFonts w:ascii="Verdana" w:hAnsi="Verdana" w:cs="Arial"/>
          <w:color w:val="000000"/>
          <w:sz w:val="22"/>
          <w:szCs w:val="22"/>
        </w:rPr>
        <w:t xml:space="preserve">         </w:t>
      </w:r>
    </w:p>
    <w:p w:rsidR="00393B35" w:rsidRPr="00E7618B" w:rsidRDefault="00393B35" w:rsidP="00393B35">
      <w:pPr>
        <w:tabs>
          <w:tab w:val="left" w:pos="851"/>
          <w:tab w:val="left" w:pos="2340"/>
          <w:tab w:val="right" w:leader="dot" w:pos="9072"/>
        </w:tabs>
        <w:spacing w:after="40"/>
        <w:ind w:right="279"/>
        <w:rPr>
          <w:rFonts w:ascii="Verdana" w:hAnsi="Verdana" w:cs="Arial"/>
          <w:color w:val="000000"/>
          <w:sz w:val="22"/>
          <w:szCs w:val="22"/>
        </w:rPr>
      </w:pPr>
      <w:r>
        <w:rPr>
          <w:rFonts w:ascii="Verdana" w:hAnsi="Verdana" w:cs="Arial"/>
          <w:color w:val="000000"/>
          <w:sz w:val="22"/>
          <w:szCs w:val="22"/>
        </w:rPr>
        <w:t xml:space="preserve">                            </w:t>
      </w:r>
      <w:r w:rsidR="004A0555">
        <w:rPr>
          <w:rFonts w:ascii="Verdana" w:hAnsi="Verdana" w:cs="Arial"/>
          <w:color w:val="000000"/>
          <w:sz w:val="22"/>
          <w:szCs w:val="22"/>
        </w:rPr>
        <w:t xml:space="preserve">  </w:t>
      </w:r>
      <w:r w:rsidRPr="00E7618B">
        <w:rPr>
          <w:rFonts w:ascii="Verdana" w:hAnsi="Verdana" w:cs="Arial"/>
          <w:color w:val="000000"/>
          <w:sz w:val="22"/>
          <w:szCs w:val="22"/>
        </w:rPr>
        <w:t>“</w:t>
      </w:r>
      <w:proofErr w:type="spellStart"/>
      <w:r w:rsidRPr="00E7618B">
        <w:rPr>
          <w:rFonts w:ascii="Verdana" w:hAnsi="Verdana" w:cs="Arial"/>
          <w:color w:val="000000"/>
          <w:sz w:val="22"/>
          <w:szCs w:val="22"/>
        </w:rPr>
        <w:t>Self</w:t>
      </w:r>
      <w:proofErr w:type="spellEnd"/>
      <w:r w:rsidRPr="00E7618B">
        <w:rPr>
          <w:rFonts w:ascii="Verdana" w:hAnsi="Verdana" w:cs="Arial"/>
          <w:color w:val="000000"/>
          <w:sz w:val="22"/>
          <w:szCs w:val="22"/>
        </w:rPr>
        <w:t xml:space="preserve"> </w:t>
      </w:r>
      <w:proofErr w:type="spellStart"/>
      <w:r w:rsidRPr="00E7618B">
        <w:rPr>
          <w:rFonts w:ascii="Verdana" w:hAnsi="Verdana" w:cs="Arial"/>
          <w:color w:val="000000"/>
          <w:sz w:val="22"/>
          <w:szCs w:val="22"/>
        </w:rPr>
        <w:t>Contained</w:t>
      </w:r>
      <w:proofErr w:type="spellEnd"/>
      <w:r w:rsidRPr="00E7618B">
        <w:rPr>
          <w:rFonts w:ascii="Verdana" w:hAnsi="Verdana" w:cs="Arial"/>
          <w:color w:val="000000"/>
          <w:sz w:val="22"/>
          <w:szCs w:val="22"/>
        </w:rPr>
        <w:t xml:space="preserve"> tipo Industrial ou Comercial”.</w:t>
      </w:r>
    </w:p>
    <w:p w:rsidR="00393B35" w:rsidRPr="00E7618B" w:rsidRDefault="00393B35" w:rsidP="00393B35">
      <w:pPr>
        <w:tabs>
          <w:tab w:val="left" w:pos="851"/>
          <w:tab w:val="left" w:pos="2340"/>
          <w:tab w:val="right" w:leader="dot" w:pos="9072"/>
        </w:tabs>
        <w:spacing w:after="40"/>
        <w:ind w:right="279"/>
        <w:rPr>
          <w:rFonts w:ascii="Verdana" w:hAnsi="Verdana" w:cs="Arial"/>
          <w:color w:val="000000"/>
          <w:sz w:val="22"/>
          <w:szCs w:val="22"/>
        </w:rPr>
      </w:pPr>
      <w:r w:rsidRPr="00E7618B">
        <w:rPr>
          <w:rFonts w:ascii="Verdana" w:hAnsi="Verdana" w:cs="Arial"/>
          <w:color w:val="000000"/>
          <w:sz w:val="22"/>
          <w:szCs w:val="22"/>
        </w:rPr>
        <w:t>NBR-5410</w:t>
      </w:r>
      <w:r w:rsidRPr="00E7618B">
        <w:rPr>
          <w:rFonts w:ascii="Verdana" w:hAnsi="Verdana" w:cs="Arial"/>
          <w:color w:val="000000"/>
          <w:sz w:val="22"/>
          <w:szCs w:val="22"/>
        </w:rPr>
        <w:tab/>
        <w:t>Instalações Elétricas de Baixa Tensão.</w:t>
      </w:r>
    </w:p>
    <w:p w:rsidR="00393B35" w:rsidRPr="00E7618B" w:rsidRDefault="00393B35" w:rsidP="00393B35">
      <w:pPr>
        <w:tabs>
          <w:tab w:val="left" w:pos="851"/>
          <w:tab w:val="left" w:pos="234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NBR-5420</w:t>
      </w:r>
      <w:r w:rsidRPr="00E7618B">
        <w:rPr>
          <w:rFonts w:ascii="Verdana" w:hAnsi="Verdana" w:cs="Arial"/>
          <w:color w:val="000000"/>
          <w:sz w:val="22"/>
          <w:szCs w:val="22"/>
        </w:rPr>
        <w:tab/>
        <w:t xml:space="preserve">Instalações Elétricas </w:t>
      </w:r>
      <w:smartTag w:uri="urn:schemas-microsoft-com:office:smarttags" w:element="PersonName">
        <w:smartTagPr>
          <w:attr w:name="ProductID" w:val="em Ambientes L￭quidos"/>
        </w:smartTagPr>
        <w:r w:rsidRPr="00E7618B">
          <w:rPr>
            <w:rFonts w:ascii="Verdana" w:hAnsi="Verdana" w:cs="Arial"/>
            <w:color w:val="000000"/>
            <w:sz w:val="22"/>
            <w:szCs w:val="22"/>
          </w:rPr>
          <w:t>em Ambientes Líquidos</w:t>
        </w:r>
      </w:smartTag>
      <w:r w:rsidRPr="00E7618B">
        <w:rPr>
          <w:rFonts w:ascii="Verdana" w:hAnsi="Verdana" w:cs="Arial"/>
          <w:color w:val="000000"/>
          <w:sz w:val="22"/>
          <w:szCs w:val="22"/>
        </w:rPr>
        <w:t>, Gases ou Vapores Inflamáveis.</w:t>
      </w:r>
    </w:p>
    <w:p w:rsidR="00393B35" w:rsidRPr="00E7618B" w:rsidRDefault="00393B35" w:rsidP="00393B35">
      <w:pPr>
        <w:tabs>
          <w:tab w:val="left" w:pos="2340"/>
          <w:tab w:val="right" w:leader="dot" w:pos="9072"/>
        </w:tabs>
        <w:spacing w:after="40"/>
        <w:ind w:right="279"/>
        <w:rPr>
          <w:rFonts w:ascii="Verdana" w:hAnsi="Verdana" w:cs="Arial"/>
          <w:color w:val="000000"/>
          <w:sz w:val="22"/>
          <w:szCs w:val="22"/>
        </w:rPr>
      </w:pPr>
      <w:r w:rsidRPr="00E7618B">
        <w:rPr>
          <w:rFonts w:ascii="Verdana" w:hAnsi="Verdana" w:cs="Arial"/>
          <w:color w:val="000000"/>
          <w:sz w:val="22"/>
          <w:szCs w:val="22"/>
        </w:rPr>
        <w:t>NB-95</w:t>
      </w:r>
      <w:r w:rsidRPr="00E7618B">
        <w:rPr>
          <w:rFonts w:ascii="Verdana" w:hAnsi="Verdana" w:cs="Arial"/>
          <w:color w:val="000000"/>
          <w:sz w:val="22"/>
          <w:szCs w:val="22"/>
        </w:rPr>
        <w:tab/>
        <w:t>Níveis de Ruído Aceitáveis.</w:t>
      </w:r>
    </w:p>
    <w:p w:rsidR="00393B35" w:rsidRPr="00E7618B" w:rsidRDefault="00393B35" w:rsidP="00393B35">
      <w:pPr>
        <w:tabs>
          <w:tab w:val="left" w:pos="851"/>
          <w:tab w:val="left" w:pos="234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NBR-</w:t>
      </w:r>
      <w:r w:rsidR="009E53E0">
        <w:rPr>
          <w:rFonts w:ascii="Verdana" w:hAnsi="Verdana" w:cs="Arial"/>
          <w:color w:val="000000"/>
          <w:sz w:val="22"/>
          <w:szCs w:val="22"/>
        </w:rPr>
        <w:t>1</w:t>
      </w:r>
      <w:r w:rsidRPr="00E7618B">
        <w:rPr>
          <w:rFonts w:ascii="Verdana" w:hAnsi="Verdana" w:cs="Arial"/>
          <w:color w:val="000000"/>
          <w:sz w:val="22"/>
          <w:szCs w:val="22"/>
        </w:rPr>
        <w:t>6401</w:t>
      </w:r>
      <w:r w:rsidRPr="00E7618B">
        <w:rPr>
          <w:rFonts w:ascii="Verdana" w:hAnsi="Verdana" w:cs="Arial"/>
          <w:color w:val="000000"/>
          <w:sz w:val="22"/>
          <w:szCs w:val="22"/>
        </w:rPr>
        <w:tab/>
        <w:t>Instalações Centrais de Ar Condicionado para conforto, Parâmetros Básicos de Projeto.</w:t>
      </w:r>
    </w:p>
    <w:p w:rsidR="00393B35" w:rsidRPr="00E7618B" w:rsidRDefault="00393B35" w:rsidP="00393B35">
      <w:pPr>
        <w:tabs>
          <w:tab w:val="left" w:pos="2340"/>
          <w:tab w:val="right" w:leader="dot" w:pos="9072"/>
        </w:tabs>
        <w:spacing w:after="40"/>
        <w:ind w:right="279"/>
        <w:rPr>
          <w:rFonts w:ascii="Verdana" w:hAnsi="Verdana" w:cs="Arial"/>
          <w:color w:val="000000"/>
          <w:sz w:val="22"/>
          <w:szCs w:val="22"/>
        </w:rPr>
      </w:pPr>
      <w:r w:rsidRPr="00E7618B">
        <w:rPr>
          <w:rFonts w:ascii="Verdana" w:hAnsi="Verdana" w:cs="Arial"/>
          <w:color w:val="000000"/>
          <w:sz w:val="22"/>
          <w:szCs w:val="22"/>
        </w:rPr>
        <w:lastRenderedPageBreak/>
        <w:t>TB-1/45</w:t>
      </w:r>
      <w:r w:rsidRPr="00E7618B">
        <w:rPr>
          <w:rFonts w:ascii="Verdana" w:hAnsi="Verdana" w:cs="Arial"/>
          <w:color w:val="000000"/>
          <w:sz w:val="22"/>
          <w:szCs w:val="22"/>
        </w:rPr>
        <w:tab/>
        <w:t>Instalações de Condicionamento de Ar Termos e Unidades</w:t>
      </w:r>
    </w:p>
    <w:p w:rsidR="00393B35" w:rsidRPr="00E7618B" w:rsidRDefault="00393B35" w:rsidP="00393B35">
      <w:pPr>
        <w:tabs>
          <w:tab w:val="left" w:pos="851"/>
          <w:tab w:val="left" w:pos="234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NBR-5412</w:t>
      </w:r>
      <w:r w:rsidRPr="00E7618B">
        <w:rPr>
          <w:rFonts w:ascii="Verdana" w:hAnsi="Verdana" w:cs="Arial"/>
          <w:color w:val="000000"/>
          <w:sz w:val="22"/>
          <w:szCs w:val="22"/>
        </w:rPr>
        <w:tab/>
        <w:t>Instalações de Ar Condicionado para Salas de Computadores.</w:t>
      </w:r>
    </w:p>
    <w:p w:rsidR="00393B35" w:rsidRDefault="00393B35" w:rsidP="00393B35">
      <w:pPr>
        <w:tabs>
          <w:tab w:val="left" w:pos="2340"/>
          <w:tab w:val="right" w:leader="dot" w:pos="9072"/>
        </w:tabs>
        <w:spacing w:after="40"/>
        <w:ind w:right="279"/>
        <w:rPr>
          <w:rFonts w:ascii="Verdana" w:hAnsi="Verdana" w:cs="Arial"/>
          <w:color w:val="000000"/>
          <w:sz w:val="22"/>
          <w:szCs w:val="22"/>
        </w:rPr>
      </w:pPr>
      <w:r w:rsidRPr="00E7618B">
        <w:rPr>
          <w:rFonts w:ascii="Verdana" w:hAnsi="Verdana" w:cs="Arial"/>
          <w:bCs/>
          <w:color w:val="000000"/>
          <w:sz w:val="22"/>
          <w:szCs w:val="22"/>
        </w:rPr>
        <w:t>CBSP</w:t>
      </w:r>
      <w:r w:rsidRPr="00E7618B">
        <w:rPr>
          <w:rFonts w:ascii="Verdana" w:hAnsi="Verdana" w:cs="Arial"/>
          <w:bCs/>
          <w:color w:val="000000"/>
          <w:sz w:val="22"/>
          <w:szCs w:val="22"/>
        </w:rPr>
        <w:tab/>
      </w:r>
      <w:r w:rsidRPr="00E7618B">
        <w:rPr>
          <w:rFonts w:ascii="Verdana" w:hAnsi="Verdana" w:cs="Arial"/>
          <w:color w:val="000000"/>
          <w:sz w:val="22"/>
          <w:szCs w:val="22"/>
        </w:rPr>
        <w:t>Corpo de Bombeiros do Estado de São Paulo.</w:t>
      </w:r>
    </w:p>
    <w:p w:rsidR="00393B35" w:rsidRPr="00E7618B" w:rsidRDefault="00393B35" w:rsidP="00393B35">
      <w:pPr>
        <w:tabs>
          <w:tab w:val="left" w:pos="2340"/>
          <w:tab w:val="right" w:leader="dot" w:pos="9072"/>
        </w:tabs>
        <w:spacing w:after="40"/>
        <w:ind w:right="279"/>
        <w:rPr>
          <w:rFonts w:ascii="Verdana" w:hAnsi="Verdana" w:cs="Arial"/>
          <w:color w:val="000000"/>
          <w:sz w:val="22"/>
          <w:szCs w:val="22"/>
        </w:rPr>
      </w:pPr>
    </w:p>
    <w:p w:rsidR="00393B35" w:rsidRPr="00E7618B" w:rsidRDefault="00393B35" w:rsidP="00393B35">
      <w:pPr>
        <w:tabs>
          <w:tab w:val="left" w:pos="851"/>
          <w:tab w:val="left" w:pos="1134"/>
          <w:tab w:val="left" w:pos="2268"/>
          <w:tab w:val="left" w:pos="2340"/>
          <w:tab w:val="right" w:leader="dot" w:pos="9072"/>
        </w:tabs>
        <w:ind w:right="279"/>
        <w:rPr>
          <w:rFonts w:ascii="Verdana" w:hAnsi="Verdana" w:cs="Arial"/>
          <w:color w:val="000000"/>
          <w:sz w:val="22"/>
          <w:szCs w:val="22"/>
          <w:lang w:val="en-US"/>
        </w:rPr>
      </w:pPr>
      <w:r w:rsidRPr="00E7618B">
        <w:rPr>
          <w:rFonts w:ascii="Verdana" w:hAnsi="Verdana" w:cs="Arial"/>
          <w:color w:val="000000"/>
          <w:sz w:val="22"/>
          <w:szCs w:val="22"/>
          <w:lang w:val="en-US"/>
        </w:rPr>
        <w:t>NORMAS TÉCNICAS INTERNACIONAIS</w:t>
      </w:r>
    </w:p>
    <w:p w:rsidR="00393B35" w:rsidRPr="00E7618B" w:rsidRDefault="00393B35" w:rsidP="00393B35">
      <w:pPr>
        <w:tabs>
          <w:tab w:val="left" w:pos="851"/>
          <w:tab w:val="left" w:pos="2340"/>
          <w:tab w:val="right" w:leader="dot" w:pos="9072"/>
        </w:tabs>
        <w:ind w:left="2340" w:right="279" w:hanging="2340"/>
        <w:rPr>
          <w:rFonts w:ascii="Verdana" w:hAnsi="Verdana" w:cs="Arial"/>
          <w:color w:val="000000"/>
          <w:sz w:val="22"/>
          <w:szCs w:val="22"/>
          <w:lang w:val="en-US"/>
        </w:rPr>
      </w:pPr>
      <w:proofErr w:type="gramStart"/>
      <w:r w:rsidRPr="00E7618B">
        <w:rPr>
          <w:rFonts w:ascii="Verdana" w:hAnsi="Verdana" w:cs="Arial"/>
          <w:color w:val="000000"/>
          <w:sz w:val="22"/>
          <w:szCs w:val="22"/>
          <w:lang w:val="en-US"/>
        </w:rPr>
        <w:t>A.S.H.R.A.E</w:t>
      </w:r>
      <w:r w:rsidRPr="00E7618B">
        <w:rPr>
          <w:rFonts w:ascii="Verdana" w:hAnsi="Verdana" w:cs="Arial"/>
          <w:color w:val="000000"/>
          <w:sz w:val="22"/>
          <w:szCs w:val="22"/>
          <w:lang w:val="en-US"/>
        </w:rPr>
        <w:tab/>
        <w:t>American Society of Heating, Refrigeration and Air Conditioning Engineers, Inc.</w:t>
      </w:r>
      <w:proofErr w:type="gramEnd"/>
    </w:p>
    <w:p w:rsidR="00393B35" w:rsidRPr="00E7618B" w:rsidRDefault="00393B35" w:rsidP="00393B35">
      <w:pPr>
        <w:tabs>
          <w:tab w:val="left" w:pos="851"/>
          <w:tab w:val="left" w:pos="1134"/>
          <w:tab w:val="left" w:pos="2340"/>
          <w:tab w:val="left" w:pos="2520"/>
          <w:tab w:val="right" w:leader="dot" w:pos="9072"/>
        </w:tabs>
        <w:spacing w:after="40"/>
        <w:ind w:left="2340" w:right="279" w:hanging="2340"/>
        <w:rPr>
          <w:rFonts w:ascii="Verdana" w:hAnsi="Verdana" w:cs="Arial"/>
          <w:color w:val="000000"/>
          <w:sz w:val="22"/>
          <w:szCs w:val="22"/>
          <w:lang w:val="en-US"/>
        </w:rPr>
      </w:pPr>
      <w:proofErr w:type="gramStart"/>
      <w:r w:rsidRPr="00E7618B">
        <w:rPr>
          <w:rFonts w:ascii="Verdana" w:hAnsi="Verdana" w:cs="Arial"/>
          <w:color w:val="000000"/>
          <w:sz w:val="22"/>
          <w:szCs w:val="22"/>
          <w:lang w:val="en-US"/>
        </w:rPr>
        <w:t>S.M.A.C.N.A</w:t>
      </w:r>
      <w:r w:rsidRPr="00E7618B">
        <w:rPr>
          <w:rFonts w:ascii="Verdana" w:hAnsi="Verdana" w:cs="Arial"/>
          <w:color w:val="000000"/>
          <w:sz w:val="22"/>
          <w:szCs w:val="22"/>
          <w:lang w:val="en-US"/>
        </w:rPr>
        <w:tab/>
        <w:t>Sheet Metal and Air Conditioning Contractor National Associating.</w:t>
      </w:r>
      <w:proofErr w:type="gramEnd"/>
      <w:r w:rsidRPr="00E7618B">
        <w:rPr>
          <w:rFonts w:ascii="Verdana" w:hAnsi="Verdana" w:cs="Arial"/>
          <w:color w:val="000000"/>
          <w:sz w:val="22"/>
          <w:szCs w:val="22"/>
          <w:lang w:val="en-US"/>
        </w:rPr>
        <w:t xml:space="preserve"> </w:t>
      </w:r>
    </w:p>
    <w:p w:rsidR="00393B35" w:rsidRPr="00E7618B" w:rsidRDefault="00393B35" w:rsidP="00393B35">
      <w:pPr>
        <w:tabs>
          <w:tab w:val="left" w:pos="851"/>
          <w:tab w:val="left" w:pos="2340"/>
          <w:tab w:val="left" w:pos="2520"/>
          <w:tab w:val="left" w:pos="2835"/>
          <w:tab w:val="right" w:leader="dot" w:pos="9072"/>
        </w:tabs>
        <w:spacing w:after="40"/>
        <w:ind w:left="2340" w:right="279" w:hanging="2340"/>
        <w:rPr>
          <w:rFonts w:ascii="Verdana" w:hAnsi="Verdana" w:cs="Arial"/>
          <w:color w:val="000000"/>
          <w:sz w:val="22"/>
          <w:szCs w:val="22"/>
          <w:lang w:val="en-US"/>
        </w:rPr>
      </w:pPr>
      <w:proofErr w:type="gramStart"/>
      <w:r w:rsidRPr="00E7618B">
        <w:rPr>
          <w:rFonts w:ascii="Verdana" w:hAnsi="Verdana" w:cs="Arial"/>
          <w:color w:val="000000"/>
          <w:sz w:val="22"/>
          <w:szCs w:val="22"/>
          <w:lang w:val="en-US"/>
        </w:rPr>
        <w:t>A.C.G.I.H</w:t>
      </w:r>
      <w:r w:rsidRPr="00E7618B">
        <w:rPr>
          <w:rFonts w:ascii="Verdana" w:hAnsi="Verdana" w:cs="Arial"/>
          <w:color w:val="000000"/>
          <w:sz w:val="22"/>
          <w:szCs w:val="22"/>
          <w:lang w:val="en-US"/>
        </w:rPr>
        <w:tab/>
        <w:t>American Conference of Governmental Industrial Hygienists.</w:t>
      </w:r>
      <w:proofErr w:type="gramEnd"/>
    </w:p>
    <w:p w:rsidR="00393B35" w:rsidRPr="00E7618B" w:rsidRDefault="00393B35" w:rsidP="00393B35">
      <w:pPr>
        <w:tabs>
          <w:tab w:val="left" w:pos="851"/>
          <w:tab w:val="left" w:pos="2340"/>
          <w:tab w:val="left" w:pos="2520"/>
          <w:tab w:val="left" w:pos="2835"/>
          <w:tab w:val="right" w:leader="dot" w:pos="9072"/>
        </w:tabs>
        <w:spacing w:after="40"/>
        <w:ind w:left="2340" w:right="279" w:hanging="2340"/>
        <w:rPr>
          <w:rFonts w:ascii="Verdana" w:hAnsi="Verdana" w:cs="Arial"/>
          <w:color w:val="000000"/>
          <w:sz w:val="22"/>
          <w:szCs w:val="22"/>
          <w:lang w:val="en-US"/>
        </w:rPr>
      </w:pPr>
      <w:r w:rsidRPr="00E7618B">
        <w:rPr>
          <w:rFonts w:ascii="Verdana" w:hAnsi="Verdana" w:cs="Arial"/>
          <w:color w:val="000000"/>
          <w:sz w:val="22"/>
          <w:szCs w:val="22"/>
          <w:lang w:val="en-US"/>
        </w:rPr>
        <w:t>A.S.M.E</w:t>
      </w:r>
      <w:r w:rsidRPr="00E7618B">
        <w:rPr>
          <w:rFonts w:ascii="Verdana" w:hAnsi="Verdana" w:cs="Arial"/>
          <w:color w:val="000000"/>
          <w:sz w:val="22"/>
          <w:szCs w:val="22"/>
          <w:lang w:val="en-US"/>
        </w:rPr>
        <w:tab/>
        <w:t>American Society of Mechanical Engineers</w:t>
      </w:r>
    </w:p>
    <w:p w:rsidR="00393B35" w:rsidRPr="00E7618B" w:rsidRDefault="00393B35" w:rsidP="00393B35">
      <w:pPr>
        <w:tabs>
          <w:tab w:val="left" w:pos="851"/>
          <w:tab w:val="left" w:pos="2340"/>
          <w:tab w:val="left" w:pos="2520"/>
          <w:tab w:val="left" w:pos="2835"/>
          <w:tab w:val="right" w:leader="dot" w:pos="9072"/>
        </w:tabs>
        <w:spacing w:after="40"/>
        <w:ind w:left="2340" w:right="279" w:hanging="2340"/>
        <w:rPr>
          <w:rFonts w:ascii="Verdana" w:hAnsi="Verdana" w:cs="Arial"/>
          <w:color w:val="000000"/>
          <w:sz w:val="22"/>
          <w:szCs w:val="22"/>
          <w:lang w:val="en-US"/>
        </w:rPr>
      </w:pPr>
      <w:proofErr w:type="gramStart"/>
      <w:r w:rsidRPr="00E7618B">
        <w:rPr>
          <w:rFonts w:ascii="Verdana" w:hAnsi="Verdana" w:cs="Arial"/>
          <w:color w:val="000000"/>
          <w:sz w:val="22"/>
          <w:szCs w:val="22"/>
          <w:lang w:val="en-US"/>
        </w:rPr>
        <w:t>D.S.C.S.B</w:t>
      </w:r>
      <w:r w:rsidRPr="00E7618B">
        <w:rPr>
          <w:rFonts w:ascii="Verdana" w:hAnsi="Verdana" w:cs="Arial"/>
          <w:color w:val="000000"/>
          <w:sz w:val="22"/>
          <w:szCs w:val="22"/>
          <w:lang w:val="en-US"/>
        </w:rPr>
        <w:tab/>
        <w:t>Design of Smoke Control System for Building.</w:t>
      </w:r>
      <w:proofErr w:type="gramEnd"/>
    </w:p>
    <w:p w:rsidR="00393B35" w:rsidRPr="00E7618B" w:rsidRDefault="00393B35" w:rsidP="00393B35">
      <w:pPr>
        <w:tabs>
          <w:tab w:val="left" w:pos="2340"/>
          <w:tab w:val="left" w:pos="2520"/>
          <w:tab w:val="right" w:leader="dot" w:pos="9072"/>
        </w:tabs>
        <w:spacing w:after="40"/>
        <w:ind w:left="2340" w:right="279" w:hanging="2340"/>
        <w:rPr>
          <w:rFonts w:ascii="Verdana" w:hAnsi="Verdana" w:cs="Arial"/>
          <w:color w:val="000000"/>
          <w:sz w:val="22"/>
          <w:szCs w:val="22"/>
          <w:lang w:val="en-US"/>
        </w:rPr>
      </w:pPr>
      <w:r w:rsidRPr="00E7618B">
        <w:rPr>
          <w:rFonts w:ascii="Verdana" w:hAnsi="Verdana" w:cs="Arial"/>
          <w:color w:val="000000"/>
          <w:sz w:val="22"/>
          <w:szCs w:val="22"/>
          <w:lang w:val="en-US"/>
        </w:rPr>
        <w:t>B.S.I</w:t>
      </w:r>
      <w:r w:rsidRPr="00E7618B">
        <w:rPr>
          <w:rFonts w:ascii="Verdana" w:hAnsi="Verdana" w:cs="Arial"/>
          <w:color w:val="000000"/>
          <w:sz w:val="22"/>
          <w:szCs w:val="22"/>
          <w:lang w:val="en-US"/>
        </w:rPr>
        <w:tab/>
        <w:t>British Standards Institution</w:t>
      </w:r>
    </w:p>
    <w:p w:rsidR="00393B35" w:rsidRPr="00364805" w:rsidRDefault="00393B35" w:rsidP="00364805">
      <w:pPr>
        <w:tabs>
          <w:tab w:val="left" w:pos="851"/>
          <w:tab w:val="left" w:pos="1134"/>
          <w:tab w:val="left" w:pos="2340"/>
          <w:tab w:val="left" w:pos="252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BS5588-Parte 4</w:t>
      </w:r>
      <w:r w:rsidRPr="00E7618B">
        <w:rPr>
          <w:rFonts w:ascii="Verdana" w:hAnsi="Verdana" w:cs="Arial"/>
          <w:color w:val="000000"/>
          <w:sz w:val="22"/>
          <w:szCs w:val="22"/>
        </w:rPr>
        <w:tab/>
        <w:t>Precauções contra incêndio no projeto e construção de edificações.</w:t>
      </w:r>
    </w:p>
    <w:p w:rsidR="00393B35" w:rsidRDefault="00393B35" w:rsidP="00393B35"/>
    <w:p w:rsidR="00393B35" w:rsidRPr="00044F44" w:rsidRDefault="00393B35" w:rsidP="00393B35"/>
    <w:p w:rsidR="00393B35" w:rsidRDefault="00393B35" w:rsidP="00163925">
      <w:pPr>
        <w:pStyle w:val="Ttulo1"/>
        <w:numPr>
          <w:ilvl w:val="0"/>
          <w:numId w:val="4"/>
        </w:numPr>
        <w:tabs>
          <w:tab w:val="num" w:pos="720"/>
          <w:tab w:val="num" w:pos="907"/>
          <w:tab w:val="num" w:pos="964"/>
        </w:tabs>
        <w:spacing w:before="600" w:after="600"/>
        <w:ind w:left="964" w:hanging="680"/>
        <w:rPr>
          <w:rFonts w:ascii="Verdana" w:hAnsi="Verdana"/>
          <w:bCs/>
          <w:color w:val="auto"/>
          <w:sz w:val="22"/>
          <w:szCs w:val="22"/>
        </w:rPr>
      </w:pPr>
      <w:bookmarkStart w:id="2" w:name="_Toc23323104"/>
      <w:r>
        <w:rPr>
          <w:rFonts w:ascii="Verdana" w:hAnsi="Verdana"/>
          <w:bCs/>
          <w:color w:val="auto"/>
          <w:sz w:val="22"/>
          <w:szCs w:val="22"/>
        </w:rPr>
        <w:t>DESCRIÇÃO DA INSTALA</w:t>
      </w:r>
      <w:r w:rsidRPr="00196039">
        <w:rPr>
          <w:rFonts w:ascii="Verdana" w:hAnsi="Verdana"/>
          <w:bCs/>
          <w:color w:val="auto"/>
          <w:sz w:val="22"/>
          <w:szCs w:val="22"/>
        </w:rPr>
        <w:t>ÇÃO:</w:t>
      </w:r>
      <w:bookmarkEnd w:id="2"/>
    </w:p>
    <w:p w:rsidR="00393B35" w:rsidRDefault="00611093" w:rsidP="00393B35">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Foi previsto 2(dois) tipos de sistemas</w:t>
      </w:r>
      <w:r w:rsidR="00704064">
        <w:rPr>
          <w:rFonts w:ascii="Verdana" w:hAnsi="Verdana" w:cs="Arial"/>
          <w:bCs/>
          <w:color w:val="000000"/>
          <w:sz w:val="22"/>
          <w:szCs w:val="22"/>
        </w:rPr>
        <w:t xml:space="preserve"> independentes</w:t>
      </w:r>
      <w:r>
        <w:rPr>
          <w:rFonts w:ascii="Verdana" w:hAnsi="Verdana" w:cs="Arial"/>
          <w:bCs/>
          <w:color w:val="000000"/>
          <w:sz w:val="22"/>
          <w:szCs w:val="22"/>
        </w:rPr>
        <w:t xml:space="preserve"> de ar condicionado para atender os diversos ambientes do Prédio, a saber</w:t>
      </w:r>
      <w:r w:rsidRPr="00611093">
        <w:rPr>
          <w:rFonts w:ascii="Verdana" w:hAnsi="Verdana" w:cs="Arial"/>
          <w:bCs/>
          <w:color w:val="000000"/>
          <w:sz w:val="22"/>
          <w:szCs w:val="22"/>
        </w:rPr>
        <w:t>:</w:t>
      </w:r>
    </w:p>
    <w:p w:rsidR="00FB4470" w:rsidRDefault="00FB4470" w:rsidP="00393B35">
      <w:pPr>
        <w:tabs>
          <w:tab w:val="left" w:pos="360"/>
          <w:tab w:val="left" w:pos="1134"/>
          <w:tab w:val="right" w:leader="dot" w:pos="5670"/>
          <w:tab w:val="right" w:leader="dot" w:pos="9540"/>
        </w:tabs>
        <w:ind w:right="57"/>
        <w:rPr>
          <w:rFonts w:ascii="Verdana" w:hAnsi="Verdana" w:cs="Arial"/>
          <w:bCs/>
          <w:color w:val="000000"/>
          <w:sz w:val="22"/>
          <w:szCs w:val="22"/>
        </w:rPr>
      </w:pPr>
    </w:p>
    <w:p w:rsidR="00611093" w:rsidRPr="00196039" w:rsidRDefault="001B72D7" w:rsidP="0006194F">
      <w:pPr>
        <w:pStyle w:val="Ttulo1"/>
        <w:ind w:right="57"/>
        <w:rPr>
          <w:rFonts w:ascii="Verdana" w:hAnsi="Verdana"/>
          <w:bCs/>
          <w:color w:val="auto"/>
          <w:sz w:val="22"/>
          <w:szCs w:val="22"/>
        </w:rPr>
      </w:pPr>
      <w:bookmarkStart w:id="3" w:name="_Toc23323105"/>
      <w:r>
        <w:rPr>
          <w:rFonts w:ascii="Verdana" w:hAnsi="Verdana"/>
          <w:color w:val="auto"/>
          <w:sz w:val="22"/>
          <w:szCs w:val="22"/>
        </w:rPr>
        <w:t>Á</w:t>
      </w:r>
      <w:r w:rsidR="00611093" w:rsidRPr="00196039">
        <w:rPr>
          <w:rFonts w:ascii="Verdana" w:hAnsi="Verdana"/>
          <w:color w:val="auto"/>
          <w:sz w:val="22"/>
          <w:szCs w:val="22"/>
        </w:rPr>
        <w:t xml:space="preserve">REAS </w:t>
      </w:r>
      <w:r>
        <w:rPr>
          <w:rFonts w:ascii="Verdana" w:hAnsi="Verdana"/>
          <w:color w:val="auto"/>
          <w:sz w:val="22"/>
          <w:szCs w:val="22"/>
        </w:rPr>
        <w:t>DE ATENDIMENTO AO PÚ</w:t>
      </w:r>
      <w:r w:rsidR="00611093" w:rsidRPr="00196039">
        <w:rPr>
          <w:rFonts w:ascii="Verdana" w:hAnsi="Verdana"/>
          <w:color w:val="auto"/>
          <w:sz w:val="22"/>
          <w:szCs w:val="22"/>
        </w:rPr>
        <w:t>BLICO:</w:t>
      </w:r>
      <w:bookmarkEnd w:id="3"/>
    </w:p>
    <w:p w:rsidR="00393B35" w:rsidRDefault="00B43268" w:rsidP="00865E3D">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 xml:space="preserve">Será utilizado </w:t>
      </w:r>
      <w:r w:rsidR="00393B35" w:rsidRPr="00E7618B">
        <w:rPr>
          <w:rFonts w:ascii="Verdana" w:hAnsi="Verdana" w:cs="Arial"/>
          <w:bCs/>
          <w:color w:val="000000"/>
          <w:sz w:val="22"/>
          <w:szCs w:val="22"/>
        </w:rPr>
        <w:t xml:space="preserve">um sistema de ar condicionado </w:t>
      </w:r>
      <w:r>
        <w:rPr>
          <w:rFonts w:ascii="Verdana" w:hAnsi="Verdana" w:cs="Arial"/>
          <w:bCs/>
          <w:color w:val="000000"/>
          <w:sz w:val="22"/>
          <w:szCs w:val="22"/>
        </w:rPr>
        <w:t xml:space="preserve">central </w:t>
      </w:r>
      <w:r w:rsidR="00393B35" w:rsidRPr="00E7618B">
        <w:rPr>
          <w:rFonts w:ascii="Verdana" w:hAnsi="Verdana" w:cs="Arial"/>
          <w:bCs/>
          <w:color w:val="000000"/>
          <w:sz w:val="22"/>
          <w:szCs w:val="22"/>
        </w:rPr>
        <w:t xml:space="preserve">do tipo expansão </w:t>
      </w:r>
      <w:r>
        <w:rPr>
          <w:rFonts w:ascii="Verdana" w:hAnsi="Verdana" w:cs="Arial"/>
          <w:bCs/>
          <w:color w:val="000000"/>
          <w:sz w:val="22"/>
          <w:szCs w:val="22"/>
        </w:rPr>
        <w:t>indireta contando com</w:t>
      </w:r>
      <w:r w:rsidR="00393B35" w:rsidRPr="00E7618B">
        <w:rPr>
          <w:rFonts w:ascii="Verdana" w:hAnsi="Verdana" w:cs="Arial"/>
          <w:bCs/>
          <w:color w:val="000000"/>
          <w:sz w:val="22"/>
          <w:szCs w:val="22"/>
        </w:rPr>
        <w:t xml:space="preserve"> </w:t>
      </w:r>
      <w:r w:rsidR="00393B35">
        <w:rPr>
          <w:rFonts w:ascii="Verdana" w:hAnsi="Verdana" w:cs="Arial"/>
          <w:bCs/>
          <w:color w:val="000000"/>
          <w:sz w:val="22"/>
          <w:szCs w:val="22"/>
        </w:rPr>
        <w:t xml:space="preserve">condicionadores de ar do tipo </w:t>
      </w:r>
      <w:proofErr w:type="spellStart"/>
      <w:r>
        <w:rPr>
          <w:rFonts w:ascii="Verdana" w:hAnsi="Verdana" w:cs="Arial"/>
          <w:bCs/>
          <w:color w:val="000000"/>
          <w:sz w:val="22"/>
          <w:szCs w:val="22"/>
        </w:rPr>
        <w:t>Fancoletes</w:t>
      </w:r>
      <w:proofErr w:type="spellEnd"/>
      <w:r>
        <w:rPr>
          <w:rFonts w:ascii="Verdana" w:hAnsi="Verdana" w:cs="Arial"/>
          <w:bCs/>
          <w:color w:val="000000"/>
          <w:sz w:val="22"/>
          <w:szCs w:val="22"/>
        </w:rPr>
        <w:t xml:space="preserve"> </w:t>
      </w:r>
      <w:proofErr w:type="spellStart"/>
      <w:r w:rsidR="009E53E0">
        <w:rPr>
          <w:rFonts w:ascii="Verdana" w:hAnsi="Verdana" w:cs="Arial"/>
          <w:bCs/>
          <w:color w:val="000000"/>
          <w:sz w:val="22"/>
          <w:szCs w:val="22"/>
        </w:rPr>
        <w:t>Hi</w:t>
      </w:r>
      <w:r>
        <w:rPr>
          <w:rFonts w:ascii="Verdana" w:hAnsi="Verdana" w:cs="Arial"/>
          <w:bCs/>
          <w:color w:val="000000"/>
          <w:sz w:val="22"/>
          <w:szCs w:val="22"/>
        </w:rPr>
        <w:t>d</w:t>
      </w:r>
      <w:r w:rsidR="009E53E0">
        <w:rPr>
          <w:rFonts w:ascii="Verdana" w:hAnsi="Verdana" w:cs="Arial"/>
          <w:bCs/>
          <w:color w:val="000000"/>
          <w:sz w:val="22"/>
          <w:szCs w:val="22"/>
        </w:rPr>
        <w:t>r</w:t>
      </w:r>
      <w:r>
        <w:rPr>
          <w:rFonts w:ascii="Verdana" w:hAnsi="Verdana" w:cs="Arial"/>
          <w:bCs/>
          <w:color w:val="000000"/>
          <w:sz w:val="22"/>
          <w:szCs w:val="22"/>
        </w:rPr>
        <w:t>ônicos</w:t>
      </w:r>
      <w:proofErr w:type="spellEnd"/>
      <w:r w:rsidR="00353026">
        <w:rPr>
          <w:rFonts w:ascii="Verdana" w:hAnsi="Verdana" w:cs="Arial"/>
          <w:bCs/>
          <w:color w:val="000000"/>
          <w:sz w:val="22"/>
          <w:szCs w:val="22"/>
        </w:rPr>
        <w:t xml:space="preserve"> </w:t>
      </w:r>
      <w:r>
        <w:rPr>
          <w:rFonts w:ascii="Verdana" w:hAnsi="Verdana" w:cs="Arial"/>
          <w:bCs/>
          <w:color w:val="000000"/>
          <w:sz w:val="22"/>
          <w:szCs w:val="22"/>
        </w:rPr>
        <w:t xml:space="preserve">interligados a uma Central de </w:t>
      </w:r>
      <w:r w:rsidR="00476D00">
        <w:rPr>
          <w:rFonts w:ascii="Verdana" w:hAnsi="Verdana" w:cs="Arial"/>
          <w:bCs/>
          <w:color w:val="000000"/>
          <w:sz w:val="22"/>
          <w:szCs w:val="22"/>
        </w:rPr>
        <w:t>Água</w:t>
      </w:r>
      <w:r>
        <w:rPr>
          <w:rFonts w:ascii="Verdana" w:hAnsi="Verdana" w:cs="Arial"/>
          <w:bCs/>
          <w:color w:val="000000"/>
          <w:sz w:val="22"/>
          <w:szCs w:val="22"/>
        </w:rPr>
        <w:t xml:space="preserve"> Gelada através de rede hidráulica</w:t>
      </w:r>
      <w:r w:rsidR="009E53E0">
        <w:rPr>
          <w:rFonts w:ascii="Verdana" w:hAnsi="Verdana" w:cs="Arial"/>
          <w:bCs/>
          <w:color w:val="000000"/>
          <w:sz w:val="22"/>
          <w:szCs w:val="22"/>
        </w:rPr>
        <w:t xml:space="preserve"> e Bombas Centrifugas. Os </w:t>
      </w:r>
      <w:proofErr w:type="spellStart"/>
      <w:r w:rsidR="009E53E0">
        <w:rPr>
          <w:rFonts w:ascii="Verdana" w:hAnsi="Verdana" w:cs="Arial"/>
          <w:bCs/>
          <w:color w:val="000000"/>
          <w:sz w:val="22"/>
          <w:szCs w:val="22"/>
        </w:rPr>
        <w:t>Chillers</w:t>
      </w:r>
      <w:proofErr w:type="spellEnd"/>
      <w:r w:rsidR="009E53E0">
        <w:rPr>
          <w:rFonts w:ascii="Verdana" w:hAnsi="Verdana" w:cs="Arial"/>
          <w:bCs/>
          <w:color w:val="000000"/>
          <w:sz w:val="22"/>
          <w:szCs w:val="22"/>
        </w:rPr>
        <w:t xml:space="preserve"> serão desligados em horários fora do horário normal do expediente.</w:t>
      </w:r>
    </w:p>
    <w:p w:rsidR="00611093" w:rsidRDefault="00611093" w:rsidP="00865E3D">
      <w:pPr>
        <w:tabs>
          <w:tab w:val="left" w:pos="360"/>
          <w:tab w:val="left" w:pos="1134"/>
          <w:tab w:val="right" w:leader="dot" w:pos="5670"/>
          <w:tab w:val="right" w:leader="dot" w:pos="9540"/>
        </w:tabs>
        <w:ind w:right="57"/>
        <w:rPr>
          <w:rFonts w:ascii="Verdana" w:hAnsi="Verdana" w:cs="Arial"/>
          <w:bCs/>
          <w:color w:val="000000"/>
          <w:sz w:val="22"/>
          <w:szCs w:val="22"/>
        </w:rPr>
      </w:pPr>
    </w:p>
    <w:p w:rsidR="00611093" w:rsidRPr="00196039" w:rsidRDefault="001B72D7" w:rsidP="0006194F">
      <w:pPr>
        <w:pStyle w:val="Ttulo1"/>
        <w:ind w:right="57"/>
        <w:rPr>
          <w:rFonts w:ascii="Verdana" w:hAnsi="Verdana"/>
          <w:bCs/>
          <w:color w:val="auto"/>
          <w:sz w:val="22"/>
          <w:szCs w:val="22"/>
        </w:rPr>
      </w:pPr>
      <w:bookmarkStart w:id="4" w:name="_Toc23323106"/>
      <w:r>
        <w:rPr>
          <w:rFonts w:ascii="Verdana" w:hAnsi="Verdana"/>
          <w:color w:val="auto"/>
          <w:sz w:val="22"/>
          <w:szCs w:val="22"/>
        </w:rPr>
        <w:t>Á</w:t>
      </w:r>
      <w:r w:rsidR="009E53E0">
        <w:rPr>
          <w:rFonts w:ascii="Verdana" w:hAnsi="Verdana"/>
          <w:color w:val="auto"/>
          <w:sz w:val="22"/>
          <w:szCs w:val="22"/>
        </w:rPr>
        <w:t>RE</w:t>
      </w:r>
      <w:r>
        <w:rPr>
          <w:rFonts w:ascii="Verdana" w:hAnsi="Verdana"/>
          <w:color w:val="auto"/>
          <w:sz w:val="22"/>
          <w:szCs w:val="22"/>
        </w:rPr>
        <w:t>AS DE FUNCIONAMENTO FORA DO HORÁ</w:t>
      </w:r>
      <w:r w:rsidR="009E53E0">
        <w:rPr>
          <w:rFonts w:ascii="Verdana" w:hAnsi="Verdana"/>
          <w:color w:val="auto"/>
          <w:sz w:val="22"/>
          <w:szCs w:val="22"/>
        </w:rPr>
        <w:t>RIO NORMAL</w:t>
      </w:r>
      <w:r w:rsidR="00611093" w:rsidRPr="00196039">
        <w:rPr>
          <w:rFonts w:ascii="Verdana" w:hAnsi="Verdana"/>
          <w:color w:val="auto"/>
          <w:sz w:val="22"/>
          <w:szCs w:val="22"/>
        </w:rPr>
        <w:t>:</w:t>
      </w:r>
      <w:bookmarkEnd w:id="4"/>
    </w:p>
    <w:p w:rsidR="001D7A34" w:rsidRDefault="00353026" w:rsidP="001A3E5C">
      <w:pPr>
        <w:rPr>
          <w:rFonts w:ascii="Verdana" w:hAnsi="Verdana" w:cs="Arial"/>
          <w:color w:val="000000"/>
          <w:sz w:val="22"/>
          <w:szCs w:val="22"/>
        </w:rPr>
      </w:pPr>
      <w:r>
        <w:rPr>
          <w:rFonts w:ascii="Verdana" w:hAnsi="Verdana" w:cs="Arial"/>
          <w:color w:val="000000"/>
          <w:sz w:val="22"/>
          <w:szCs w:val="22"/>
        </w:rPr>
        <w:t>Para ambientes como</w:t>
      </w:r>
      <w:r w:rsidR="009E53E0" w:rsidRPr="00B16148">
        <w:rPr>
          <w:rFonts w:ascii="Verdana" w:hAnsi="Verdana" w:cs="Arial"/>
          <w:color w:val="000000"/>
          <w:sz w:val="22"/>
          <w:szCs w:val="22"/>
        </w:rPr>
        <w:t xml:space="preserve"> Auditório,</w:t>
      </w:r>
      <w:r w:rsidR="00EB407E">
        <w:rPr>
          <w:rFonts w:ascii="Verdana" w:hAnsi="Verdana" w:cs="Arial"/>
          <w:color w:val="000000"/>
          <w:sz w:val="22"/>
          <w:szCs w:val="22"/>
        </w:rPr>
        <w:t xml:space="preserve"> </w:t>
      </w:r>
      <w:r w:rsidR="004A0555">
        <w:rPr>
          <w:rFonts w:ascii="Verdana" w:hAnsi="Verdana" w:cs="Arial"/>
          <w:color w:val="000000"/>
          <w:sz w:val="22"/>
          <w:szCs w:val="22"/>
        </w:rPr>
        <w:t>Salas de reunião</w:t>
      </w:r>
      <w:r w:rsidR="00EB407E">
        <w:rPr>
          <w:rFonts w:ascii="Verdana" w:hAnsi="Verdana" w:cs="Arial"/>
          <w:color w:val="000000"/>
          <w:sz w:val="22"/>
          <w:szCs w:val="22"/>
        </w:rPr>
        <w:t xml:space="preserve">, </w:t>
      </w:r>
      <w:proofErr w:type="gramStart"/>
      <w:r w:rsidR="004A0555">
        <w:rPr>
          <w:rFonts w:ascii="Verdana" w:hAnsi="Verdana" w:cs="Arial"/>
          <w:color w:val="000000"/>
          <w:sz w:val="22"/>
          <w:szCs w:val="22"/>
        </w:rPr>
        <w:t>DER,</w:t>
      </w:r>
      <w:proofErr w:type="gramEnd"/>
      <w:r w:rsidR="004A0555">
        <w:rPr>
          <w:rFonts w:ascii="Verdana" w:hAnsi="Verdana" w:cs="Arial"/>
          <w:color w:val="000000"/>
          <w:sz w:val="22"/>
          <w:szCs w:val="22"/>
        </w:rPr>
        <w:t xml:space="preserve"> </w:t>
      </w:r>
      <w:r w:rsidR="009E53E0" w:rsidRPr="00B16148">
        <w:rPr>
          <w:rFonts w:ascii="Verdana" w:hAnsi="Verdana" w:cs="Arial"/>
          <w:color w:val="000000"/>
          <w:sz w:val="22"/>
          <w:szCs w:val="22"/>
        </w:rPr>
        <w:t xml:space="preserve">etc., </w:t>
      </w:r>
      <w:r w:rsidR="00AD1ECA" w:rsidRPr="00B16148">
        <w:rPr>
          <w:rFonts w:ascii="Verdana" w:hAnsi="Verdana" w:cs="Arial"/>
          <w:color w:val="000000"/>
          <w:sz w:val="22"/>
          <w:szCs w:val="22"/>
        </w:rPr>
        <w:t xml:space="preserve">que tem o seu funcionamento fora do horário normal do expediente, </w:t>
      </w:r>
      <w:r w:rsidR="009E53E0" w:rsidRPr="00B16148">
        <w:rPr>
          <w:rFonts w:ascii="Verdana" w:hAnsi="Verdana" w:cs="Arial"/>
          <w:color w:val="000000"/>
          <w:sz w:val="22"/>
          <w:szCs w:val="22"/>
        </w:rPr>
        <w:t>será utilizado um sistema de ar condicio</w:t>
      </w:r>
      <w:r w:rsidR="00AD1ECA" w:rsidRPr="00B16148">
        <w:rPr>
          <w:rFonts w:ascii="Verdana" w:hAnsi="Verdana" w:cs="Arial"/>
          <w:color w:val="000000"/>
          <w:sz w:val="22"/>
          <w:szCs w:val="22"/>
        </w:rPr>
        <w:t xml:space="preserve">nado central </w:t>
      </w:r>
      <w:proofErr w:type="spellStart"/>
      <w:r w:rsidR="00AD1ECA" w:rsidRPr="00B16148">
        <w:rPr>
          <w:rFonts w:ascii="Verdana" w:hAnsi="Verdana" w:cs="Arial"/>
          <w:color w:val="000000"/>
          <w:sz w:val="22"/>
          <w:szCs w:val="22"/>
        </w:rPr>
        <w:t>Multi-Split</w:t>
      </w:r>
      <w:proofErr w:type="spellEnd"/>
      <w:r w:rsidR="00AD1ECA" w:rsidRPr="00B16148">
        <w:rPr>
          <w:rFonts w:ascii="Verdana" w:hAnsi="Verdana" w:cs="Arial"/>
          <w:color w:val="000000"/>
          <w:sz w:val="22"/>
          <w:szCs w:val="22"/>
        </w:rPr>
        <w:t xml:space="preserve"> VRV,</w:t>
      </w:r>
      <w:r w:rsidR="009E53E0" w:rsidRPr="00B16148">
        <w:rPr>
          <w:rFonts w:ascii="Verdana" w:hAnsi="Verdana" w:cs="Arial"/>
          <w:color w:val="000000"/>
          <w:sz w:val="22"/>
          <w:szCs w:val="22"/>
        </w:rPr>
        <w:t xml:space="preserve"> contando com condicionadores de ar </w:t>
      </w:r>
      <w:r w:rsidR="00AD1ECA" w:rsidRPr="00B16148">
        <w:rPr>
          <w:rFonts w:ascii="Verdana" w:hAnsi="Verdana" w:cs="Arial"/>
          <w:color w:val="000000"/>
          <w:sz w:val="22"/>
          <w:szCs w:val="22"/>
        </w:rPr>
        <w:t xml:space="preserve">do tipo evaporadores Piso-teto, </w:t>
      </w:r>
      <w:proofErr w:type="spellStart"/>
      <w:r w:rsidR="00AD1ECA" w:rsidRPr="00B16148">
        <w:rPr>
          <w:rFonts w:ascii="Verdana" w:hAnsi="Verdana" w:cs="Arial"/>
          <w:color w:val="000000"/>
          <w:sz w:val="22"/>
          <w:szCs w:val="22"/>
        </w:rPr>
        <w:t>Hiwall</w:t>
      </w:r>
      <w:proofErr w:type="spellEnd"/>
      <w:r w:rsidR="00AD1ECA" w:rsidRPr="00B16148">
        <w:rPr>
          <w:rFonts w:ascii="Verdana" w:hAnsi="Verdana" w:cs="Arial"/>
          <w:color w:val="000000"/>
          <w:sz w:val="22"/>
          <w:szCs w:val="22"/>
        </w:rPr>
        <w:t xml:space="preserve"> e Cassetes</w:t>
      </w:r>
      <w:r w:rsidR="00AD1ECA" w:rsidRPr="00DF5681">
        <w:rPr>
          <w:rFonts w:ascii="Verdana" w:hAnsi="Verdana" w:cs="Arial"/>
          <w:sz w:val="22"/>
          <w:szCs w:val="22"/>
        </w:rPr>
        <w:t>,</w:t>
      </w:r>
      <w:r w:rsidR="009E53E0" w:rsidRPr="00B16148">
        <w:rPr>
          <w:rFonts w:ascii="Verdana" w:hAnsi="Verdana" w:cs="Arial"/>
          <w:color w:val="000000"/>
          <w:sz w:val="22"/>
          <w:szCs w:val="22"/>
        </w:rPr>
        <w:t xml:space="preserve"> interligados a Condensadores</w:t>
      </w:r>
      <w:r w:rsidR="001A1594" w:rsidRPr="00B16148">
        <w:rPr>
          <w:rFonts w:ascii="Verdana" w:hAnsi="Verdana" w:cs="Arial"/>
          <w:color w:val="000000"/>
          <w:sz w:val="22"/>
          <w:szCs w:val="22"/>
        </w:rPr>
        <w:t xml:space="preserve"> Centrais</w:t>
      </w:r>
      <w:r w:rsidR="00AD1ECA" w:rsidRPr="00B16148">
        <w:rPr>
          <w:rFonts w:ascii="Verdana" w:hAnsi="Verdana" w:cs="Arial"/>
          <w:color w:val="000000"/>
          <w:sz w:val="22"/>
          <w:szCs w:val="22"/>
        </w:rPr>
        <w:t xml:space="preserve"> por </w:t>
      </w:r>
      <w:r w:rsidR="00AD1ECA" w:rsidRPr="00B16148">
        <w:rPr>
          <w:rFonts w:ascii="Verdana" w:hAnsi="Verdana" w:cs="Arial"/>
          <w:color w:val="000000"/>
          <w:sz w:val="22"/>
          <w:szCs w:val="22"/>
        </w:rPr>
        <w:lastRenderedPageBreak/>
        <w:t xml:space="preserve">rede frigorifica isolada. </w:t>
      </w:r>
      <w:r w:rsidR="001A1594" w:rsidRPr="00B16148">
        <w:rPr>
          <w:rFonts w:ascii="Verdana" w:hAnsi="Verdana" w:cs="Arial"/>
          <w:color w:val="000000"/>
          <w:sz w:val="22"/>
          <w:szCs w:val="22"/>
        </w:rPr>
        <w:t>Os Condensadores de F</w:t>
      </w:r>
      <w:r w:rsidR="009E53E0" w:rsidRPr="00B16148">
        <w:rPr>
          <w:rFonts w:ascii="Verdana" w:hAnsi="Verdana" w:cs="Arial"/>
          <w:color w:val="000000"/>
          <w:sz w:val="22"/>
          <w:szCs w:val="22"/>
        </w:rPr>
        <w:t xml:space="preserve">luxo de Refrigerante </w:t>
      </w:r>
      <w:r w:rsidR="001A1594" w:rsidRPr="00B16148">
        <w:rPr>
          <w:rFonts w:ascii="Verdana" w:hAnsi="Verdana" w:cs="Arial"/>
          <w:color w:val="000000"/>
          <w:sz w:val="22"/>
          <w:szCs w:val="22"/>
        </w:rPr>
        <w:t>Variável</w:t>
      </w:r>
      <w:r w:rsidR="009E53E0" w:rsidRPr="00B16148">
        <w:rPr>
          <w:rFonts w:ascii="Verdana" w:hAnsi="Verdana" w:cs="Arial"/>
          <w:color w:val="000000"/>
          <w:sz w:val="22"/>
          <w:szCs w:val="22"/>
        </w:rPr>
        <w:t xml:space="preserve"> deverão operar </w:t>
      </w:r>
      <w:r w:rsidR="001A1594" w:rsidRPr="00B16148">
        <w:rPr>
          <w:rFonts w:ascii="Verdana" w:hAnsi="Verdana" w:cs="Arial"/>
          <w:color w:val="000000"/>
          <w:sz w:val="22"/>
          <w:szCs w:val="22"/>
        </w:rPr>
        <w:t>à noite e nos finais de semana.</w:t>
      </w:r>
    </w:p>
    <w:p w:rsidR="001A3E5C" w:rsidRPr="001A3E5C" w:rsidRDefault="001A3E5C" w:rsidP="001A3E5C">
      <w:pPr>
        <w:pStyle w:val="Estilo1"/>
        <w:spacing w:after="240" w:line="360" w:lineRule="auto"/>
        <w:rPr>
          <w:rFonts w:ascii="Verdana" w:hAnsi="Verdana" w:cs="Arial"/>
          <w:szCs w:val="22"/>
        </w:rPr>
      </w:pPr>
      <w:r w:rsidRPr="001A3E5C">
        <w:rPr>
          <w:rFonts w:ascii="Verdana" w:hAnsi="Verdana" w:cs="Arial"/>
          <w:color w:val="000000"/>
          <w:szCs w:val="22"/>
        </w:rPr>
        <w:t>Na guarita</w:t>
      </w:r>
      <w:r w:rsidR="0092081C">
        <w:rPr>
          <w:rFonts w:ascii="Verdana" w:hAnsi="Verdana" w:cs="Arial"/>
          <w:color w:val="000000"/>
          <w:szCs w:val="22"/>
        </w:rPr>
        <w:t>, no CPD e Sala do Servidor</w:t>
      </w:r>
      <w:r w:rsidRPr="001A3E5C">
        <w:rPr>
          <w:rFonts w:ascii="Verdana" w:hAnsi="Verdana" w:cs="Arial"/>
          <w:color w:val="000000"/>
          <w:szCs w:val="22"/>
        </w:rPr>
        <w:t xml:space="preserve"> </w:t>
      </w:r>
      <w:r w:rsidRPr="00353026">
        <w:rPr>
          <w:rFonts w:ascii="Verdana" w:hAnsi="Verdana" w:cs="Arial"/>
          <w:color w:val="000000" w:themeColor="text1"/>
          <w:szCs w:val="22"/>
        </w:rPr>
        <w:t>fo</w:t>
      </w:r>
      <w:r w:rsidR="0092081C" w:rsidRPr="00353026">
        <w:rPr>
          <w:rFonts w:ascii="Verdana" w:hAnsi="Verdana" w:cs="Arial"/>
          <w:color w:val="000000" w:themeColor="text1"/>
          <w:szCs w:val="22"/>
        </w:rPr>
        <w:t>i</w:t>
      </w:r>
      <w:r w:rsidRPr="00353026">
        <w:rPr>
          <w:rFonts w:ascii="Verdana" w:hAnsi="Verdana" w:cs="Arial"/>
          <w:color w:val="000000" w:themeColor="text1"/>
          <w:szCs w:val="22"/>
        </w:rPr>
        <w:t xml:space="preserve"> previsto</w:t>
      </w:r>
      <w:r w:rsidRPr="001A3E5C">
        <w:rPr>
          <w:rFonts w:ascii="Verdana" w:hAnsi="Verdana" w:cs="Arial"/>
          <w:color w:val="000000"/>
          <w:szCs w:val="22"/>
        </w:rPr>
        <w:t xml:space="preserve"> o fornecimento </w:t>
      </w:r>
      <w:r w:rsidRPr="001A3E5C">
        <w:rPr>
          <w:rFonts w:ascii="Verdana" w:hAnsi="Verdana" w:cs="Arial"/>
          <w:szCs w:val="22"/>
        </w:rPr>
        <w:t>de um sistema do tipo expansão direta, que utilizará uma unidade condicionadora SPLIT-SYSTEM com condensador remoto, acoplados a unidade</w:t>
      </w:r>
      <w:r w:rsidR="0092081C">
        <w:rPr>
          <w:rFonts w:ascii="Verdana" w:hAnsi="Verdana" w:cs="Arial"/>
          <w:szCs w:val="22"/>
        </w:rPr>
        <w:t>s</w:t>
      </w:r>
      <w:r w:rsidRPr="001A3E5C">
        <w:rPr>
          <w:rFonts w:ascii="Verdana" w:hAnsi="Verdana" w:cs="Arial"/>
          <w:szCs w:val="22"/>
        </w:rPr>
        <w:t xml:space="preserve"> interna</w:t>
      </w:r>
      <w:r w:rsidR="0092081C">
        <w:rPr>
          <w:rFonts w:ascii="Verdana" w:hAnsi="Verdana" w:cs="Arial"/>
          <w:szCs w:val="22"/>
        </w:rPr>
        <w:t>s</w:t>
      </w:r>
      <w:r w:rsidRPr="001A3E5C">
        <w:rPr>
          <w:rFonts w:ascii="Verdana" w:hAnsi="Verdana" w:cs="Arial"/>
          <w:szCs w:val="22"/>
        </w:rPr>
        <w:t xml:space="preserve"> do</w:t>
      </w:r>
      <w:r w:rsidR="0092081C">
        <w:rPr>
          <w:rFonts w:ascii="Verdana" w:hAnsi="Verdana" w:cs="Arial"/>
          <w:szCs w:val="22"/>
        </w:rPr>
        <w:t>s</w:t>
      </w:r>
      <w:r w:rsidRPr="001A3E5C">
        <w:rPr>
          <w:rFonts w:ascii="Verdana" w:hAnsi="Verdana" w:cs="Arial"/>
          <w:szCs w:val="22"/>
        </w:rPr>
        <w:t xml:space="preserve"> tipo</w:t>
      </w:r>
      <w:r w:rsidR="0092081C">
        <w:rPr>
          <w:rFonts w:ascii="Verdana" w:hAnsi="Verdana" w:cs="Arial"/>
          <w:szCs w:val="22"/>
        </w:rPr>
        <w:t>s</w:t>
      </w:r>
      <w:r w:rsidRPr="001A3E5C">
        <w:rPr>
          <w:rFonts w:ascii="Verdana" w:hAnsi="Verdana" w:cs="Arial"/>
          <w:szCs w:val="22"/>
        </w:rPr>
        <w:t xml:space="preserve"> </w:t>
      </w:r>
      <w:proofErr w:type="spellStart"/>
      <w:r w:rsidRPr="001A3E5C">
        <w:rPr>
          <w:rFonts w:ascii="Verdana" w:hAnsi="Verdana" w:cs="Arial"/>
          <w:szCs w:val="22"/>
        </w:rPr>
        <w:t>Hiwall</w:t>
      </w:r>
      <w:proofErr w:type="spellEnd"/>
      <w:r w:rsidR="0092081C">
        <w:rPr>
          <w:rFonts w:ascii="Verdana" w:hAnsi="Verdana" w:cs="Arial"/>
          <w:szCs w:val="22"/>
        </w:rPr>
        <w:t xml:space="preserve"> e Piso-Teto</w:t>
      </w:r>
      <w:r w:rsidRPr="001A3E5C">
        <w:rPr>
          <w:rFonts w:ascii="Verdana" w:hAnsi="Verdana" w:cs="Arial"/>
          <w:szCs w:val="22"/>
        </w:rPr>
        <w:t xml:space="preserve">, através de rede frigorífica isolada. </w:t>
      </w:r>
      <w:r w:rsidR="004A0555">
        <w:rPr>
          <w:rFonts w:ascii="Verdana" w:hAnsi="Verdana" w:cs="Arial"/>
          <w:szCs w:val="22"/>
        </w:rPr>
        <w:t>Foi previsto também na sala do Servidor uma unidade condicionadora reserva do Tipo SPLIT-SYSTEM com condensador remoto, acoplado a unidade interna do tipo Piso-Teto.</w:t>
      </w:r>
    </w:p>
    <w:p w:rsidR="001A3E5C" w:rsidRDefault="001A3E5C" w:rsidP="001A3E5C">
      <w:pPr>
        <w:rPr>
          <w:rFonts w:ascii="Verdana" w:hAnsi="Verdana" w:cs="Arial"/>
          <w:bCs/>
          <w:color w:val="000000"/>
          <w:sz w:val="22"/>
          <w:szCs w:val="22"/>
        </w:rPr>
      </w:pPr>
    </w:p>
    <w:p w:rsidR="001D7A34" w:rsidRPr="00196039" w:rsidRDefault="001B72D7" w:rsidP="001D7A34">
      <w:pPr>
        <w:pStyle w:val="Ttulo1"/>
        <w:numPr>
          <w:ilvl w:val="1"/>
          <w:numId w:val="9"/>
        </w:numPr>
        <w:ind w:right="57"/>
        <w:rPr>
          <w:rFonts w:ascii="Verdana" w:hAnsi="Verdana"/>
          <w:bCs/>
          <w:color w:val="auto"/>
          <w:sz w:val="22"/>
          <w:szCs w:val="22"/>
        </w:rPr>
      </w:pPr>
      <w:bookmarkStart w:id="5" w:name="_Toc23323107"/>
      <w:r>
        <w:rPr>
          <w:rFonts w:ascii="Verdana" w:hAnsi="Verdana"/>
          <w:color w:val="auto"/>
          <w:sz w:val="22"/>
          <w:szCs w:val="22"/>
        </w:rPr>
        <w:t>Á</w:t>
      </w:r>
      <w:r w:rsidR="001D7A34" w:rsidRPr="00196039">
        <w:rPr>
          <w:rFonts w:ascii="Verdana" w:hAnsi="Verdana"/>
          <w:color w:val="auto"/>
          <w:sz w:val="22"/>
          <w:szCs w:val="22"/>
        </w:rPr>
        <w:t>REAS DE ATENDIMENTO AO PUBLICO:</w:t>
      </w:r>
      <w:bookmarkEnd w:id="5"/>
    </w:p>
    <w:p w:rsidR="001D7A34" w:rsidRDefault="001D7A34" w:rsidP="00865E3D">
      <w:pPr>
        <w:tabs>
          <w:tab w:val="left" w:pos="360"/>
          <w:tab w:val="left" w:pos="1134"/>
          <w:tab w:val="right" w:leader="dot" w:pos="5670"/>
          <w:tab w:val="right" w:leader="dot" w:pos="9540"/>
        </w:tabs>
        <w:ind w:right="57"/>
        <w:rPr>
          <w:rFonts w:ascii="Verdana" w:hAnsi="Verdana" w:cs="Arial"/>
          <w:bCs/>
          <w:color w:val="000000"/>
          <w:sz w:val="22"/>
          <w:szCs w:val="22"/>
        </w:rPr>
      </w:pPr>
    </w:p>
    <w:p w:rsidR="001D7A34" w:rsidRPr="00120357" w:rsidRDefault="001D7A34" w:rsidP="001D7A34">
      <w:pPr>
        <w:rPr>
          <w:rFonts w:ascii="Verdana" w:hAnsi="Verdana" w:cs="Arial"/>
          <w:sz w:val="22"/>
          <w:szCs w:val="22"/>
        </w:rPr>
      </w:pPr>
      <w:r w:rsidRPr="00120357">
        <w:rPr>
          <w:rFonts w:ascii="Verdana" w:hAnsi="Verdana" w:cs="Arial"/>
          <w:sz w:val="22"/>
          <w:szCs w:val="22"/>
        </w:rPr>
        <w:t>-</w:t>
      </w:r>
      <w:r w:rsidR="0092081C" w:rsidRPr="0092081C">
        <w:rPr>
          <w:rFonts w:ascii="Verdana" w:hAnsi="Verdana" w:cs="Arial"/>
          <w:sz w:val="22"/>
          <w:szCs w:val="22"/>
        </w:rPr>
        <w:t>3</w:t>
      </w:r>
      <w:r w:rsidRPr="0092081C">
        <w:rPr>
          <w:rFonts w:ascii="Verdana" w:hAnsi="Verdana" w:cs="Arial"/>
          <w:sz w:val="22"/>
          <w:szCs w:val="22"/>
        </w:rPr>
        <w:t xml:space="preserve"> (duas) Unidades </w:t>
      </w:r>
      <w:proofErr w:type="spellStart"/>
      <w:r w:rsidRPr="0092081C">
        <w:rPr>
          <w:rFonts w:ascii="Verdana" w:hAnsi="Verdana" w:cs="Arial"/>
          <w:sz w:val="22"/>
          <w:szCs w:val="22"/>
        </w:rPr>
        <w:t>Resfriadoras</w:t>
      </w:r>
      <w:proofErr w:type="spellEnd"/>
      <w:r w:rsidRPr="0092081C">
        <w:rPr>
          <w:rFonts w:ascii="Verdana" w:hAnsi="Verdana" w:cs="Arial"/>
          <w:sz w:val="22"/>
          <w:szCs w:val="22"/>
        </w:rPr>
        <w:t xml:space="preserve"> de liquido com compressores </w:t>
      </w:r>
      <w:proofErr w:type="spellStart"/>
      <w:r w:rsidRPr="0092081C">
        <w:rPr>
          <w:rFonts w:ascii="Verdana" w:hAnsi="Verdana" w:cs="Arial"/>
          <w:sz w:val="22"/>
          <w:szCs w:val="22"/>
        </w:rPr>
        <w:t>Scrow</w:t>
      </w:r>
      <w:proofErr w:type="spellEnd"/>
      <w:r w:rsidR="0006194F" w:rsidRPr="0092081C">
        <w:rPr>
          <w:rFonts w:ascii="Verdana" w:hAnsi="Verdana" w:cs="Arial"/>
          <w:sz w:val="22"/>
          <w:szCs w:val="22"/>
        </w:rPr>
        <w:t>, de 12</w:t>
      </w:r>
      <w:r w:rsidRPr="0092081C">
        <w:rPr>
          <w:rFonts w:ascii="Verdana" w:hAnsi="Verdana" w:cs="Arial"/>
          <w:sz w:val="22"/>
          <w:szCs w:val="22"/>
        </w:rPr>
        <w:t>0 TR de capacidade efetiva cada;</w:t>
      </w:r>
    </w:p>
    <w:p w:rsidR="001D7A34" w:rsidRPr="00526917" w:rsidRDefault="00526917" w:rsidP="001D7A34">
      <w:pPr>
        <w:rPr>
          <w:rFonts w:ascii="Verdana" w:hAnsi="Verdana" w:cs="Arial"/>
          <w:color w:val="000000" w:themeColor="text1"/>
          <w:sz w:val="22"/>
          <w:szCs w:val="22"/>
        </w:rPr>
      </w:pPr>
      <w:r w:rsidRPr="00526917">
        <w:rPr>
          <w:rFonts w:ascii="Verdana" w:hAnsi="Verdana" w:cs="Arial"/>
          <w:color w:val="000000" w:themeColor="text1"/>
          <w:sz w:val="22"/>
          <w:szCs w:val="22"/>
        </w:rPr>
        <w:t>-</w:t>
      </w:r>
      <w:proofErr w:type="gramStart"/>
      <w:r w:rsidRPr="00526917">
        <w:rPr>
          <w:rFonts w:ascii="Verdana" w:hAnsi="Verdana" w:cs="Arial"/>
          <w:color w:val="000000" w:themeColor="text1"/>
          <w:sz w:val="22"/>
          <w:szCs w:val="22"/>
        </w:rPr>
        <w:t>4 (quatro</w:t>
      </w:r>
      <w:r w:rsidR="001D7A34" w:rsidRPr="00526917">
        <w:rPr>
          <w:rFonts w:ascii="Verdana" w:hAnsi="Verdana" w:cs="Arial"/>
          <w:color w:val="000000" w:themeColor="text1"/>
          <w:sz w:val="22"/>
          <w:szCs w:val="22"/>
        </w:rPr>
        <w:t>) bombas de água gelada primarias</w:t>
      </w:r>
      <w:proofErr w:type="gramEnd"/>
      <w:r w:rsidR="001D7A34" w:rsidRPr="00526917">
        <w:rPr>
          <w:rFonts w:ascii="Verdana" w:hAnsi="Verdana" w:cs="Arial"/>
          <w:color w:val="000000" w:themeColor="text1"/>
          <w:sz w:val="22"/>
          <w:szCs w:val="22"/>
        </w:rPr>
        <w:t xml:space="preserve"> (</w:t>
      </w:r>
      <w:r w:rsidRPr="00526917">
        <w:rPr>
          <w:rFonts w:ascii="Verdana" w:hAnsi="Verdana" w:cs="Arial"/>
          <w:color w:val="000000" w:themeColor="text1"/>
          <w:sz w:val="22"/>
          <w:szCs w:val="22"/>
        </w:rPr>
        <w:t>3</w:t>
      </w:r>
      <w:r w:rsidR="001D7A34" w:rsidRPr="00526917">
        <w:rPr>
          <w:rFonts w:ascii="Verdana" w:hAnsi="Verdana" w:cs="Arial"/>
          <w:color w:val="000000" w:themeColor="text1"/>
          <w:sz w:val="22"/>
          <w:szCs w:val="22"/>
        </w:rPr>
        <w:t xml:space="preserve"> operantes e </w:t>
      </w:r>
      <w:r w:rsidRPr="00526917">
        <w:rPr>
          <w:rFonts w:ascii="Verdana" w:hAnsi="Verdana" w:cs="Arial"/>
          <w:color w:val="000000" w:themeColor="text1"/>
          <w:sz w:val="22"/>
          <w:szCs w:val="22"/>
        </w:rPr>
        <w:t>1</w:t>
      </w:r>
      <w:r w:rsidR="001D7A34" w:rsidRPr="00526917">
        <w:rPr>
          <w:rFonts w:ascii="Verdana" w:hAnsi="Verdana" w:cs="Arial"/>
          <w:color w:val="000000" w:themeColor="text1"/>
          <w:sz w:val="22"/>
          <w:szCs w:val="22"/>
        </w:rPr>
        <w:t xml:space="preserve"> reserva);</w:t>
      </w:r>
    </w:p>
    <w:p w:rsidR="001D7A34" w:rsidRPr="00526917" w:rsidRDefault="0006194F" w:rsidP="001D7A34">
      <w:pPr>
        <w:rPr>
          <w:rFonts w:ascii="Verdana" w:hAnsi="Verdana" w:cs="Arial"/>
          <w:color w:val="000000" w:themeColor="text1"/>
          <w:sz w:val="22"/>
          <w:szCs w:val="22"/>
        </w:rPr>
      </w:pPr>
      <w:r w:rsidRPr="00526917">
        <w:rPr>
          <w:rFonts w:ascii="Verdana" w:hAnsi="Verdana" w:cs="Arial"/>
          <w:color w:val="000000" w:themeColor="text1"/>
          <w:sz w:val="22"/>
          <w:szCs w:val="22"/>
        </w:rPr>
        <w:t>-</w:t>
      </w:r>
      <w:proofErr w:type="gramStart"/>
      <w:r w:rsidR="00526917" w:rsidRPr="00526917">
        <w:rPr>
          <w:rFonts w:ascii="Verdana" w:hAnsi="Verdana" w:cs="Arial"/>
          <w:color w:val="000000" w:themeColor="text1"/>
          <w:sz w:val="22"/>
          <w:szCs w:val="22"/>
        </w:rPr>
        <w:t>2 (duas</w:t>
      </w:r>
      <w:r w:rsidR="001D7A34" w:rsidRPr="00526917">
        <w:rPr>
          <w:rFonts w:ascii="Verdana" w:hAnsi="Verdana" w:cs="Arial"/>
          <w:color w:val="000000" w:themeColor="text1"/>
          <w:sz w:val="22"/>
          <w:szCs w:val="22"/>
        </w:rPr>
        <w:t>) bombas de água gelada secundarias</w:t>
      </w:r>
      <w:proofErr w:type="gramEnd"/>
      <w:r w:rsidR="001D7A34" w:rsidRPr="00526917">
        <w:rPr>
          <w:rFonts w:ascii="Verdana" w:hAnsi="Verdana" w:cs="Arial"/>
          <w:color w:val="000000" w:themeColor="text1"/>
          <w:sz w:val="22"/>
          <w:szCs w:val="22"/>
        </w:rPr>
        <w:t xml:space="preserve"> (1 operante e 1 reserva);</w:t>
      </w:r>
    </w:p>
    <w:p w:rsidR="001D7A34" w:rsidRPr="00120357" w:rsidRDefault="001D7A34" w:rsidP="001D7A34">
      <w:pPr>
        <w:rPr>
          <w:rFonts w:ascii="Verdana" w:hAnsi="Verdana" w:cs="Arial"/>
          <w:sz w:val="22"/>
          <w:szCs w:val="22"/>
        </w:rPr>
      </w:pPr>
      <w:r w:rsidRPr="00120357">
        <w:rPr>
          <w:rFonts w:ascii="Verdana" w:hAnsi="Verdana" w:cs="Arial"/>
          <w:sz w:val="22"/>
          <w:szCs w:val="22"/>
        </w:rPr>
        <w:t>As bombas de água g</w:t>
      </w:r>
      <w:r w:rsidR="00526917">
        <w:rPr>
          <w:rFonts w:ascii="Verdana" w:hAnsi="Verdana" w:cs="Arial"/>
          <w:sz w:val="22"/>
          <w:szCs w:val="22"/>
        </w:rPr>
        <w:t xml:space="preserve">elada deverão ter </w:t>
      </w:r>
      <w:proofErr w:type="gramStart"/>
      <w:r w:rsidR="00526917">
        <w:rPr>
          <w:rFonts w:ascii="Verdana" w:hAnsi="Verdana" w:cs="Arial"/>
          <w:sz w:val="22"/>
          <w:szCs w:val="22"/>
        </w:rPr>
        <w:t xml:space="preserve">funcionamento </w:t>
      </w:r>
      <w:r w:rsidRPr="00120357">
        <w:rPr>
          <w:rFonts w:ascii="Verdana" w:hAnsi="Verdana" w:cs="Arial"/>
          <w:sz w:val="22"/>
          <w:szCs w:val="22"/>
        </w:rPr>
        <w:t>interligadas</w:t>
      </w:r>
      <w:proofErr w:type="gramEnd"/>
      <w:r w:rsidRPr="00120357">
        <w:rPr>
          <w:rFonts w:ascii="Verdana" w:hAnsi="Verdana" w:cs="Arial"/>
          <w:sz w:val="22"/>
          <w:szCs w:val="22"/>
        </w:rPr>
        <w:t xml:space="preserve"> eletricamente às respectivas unidades </w:t>
      </w:r>
      <w:proofErr w:type="spellStart"/>
      <w:r w:rsidR="0006194F" w:rsidRPr="00120357">
        <w:rPr>
          <w:rFonts w:ascii="Verdana" w:hAnsi="Verdana" w:cs="Arial"/>
          <w:sz w:val="22"/>
          <w:szCs w:val="22"/>
        </w:rPr>
        <w:t>Resfriadoras</w:t>
      </w:r>
      <w:proofErr w:type="spellEnd"/>
      <w:r w:rsidRPr="00120357">
        <w:rPr>
          <w:rFonts w:ascii="Verdana" w:hAnsi="Verdana" w:cs="Arial"/>
          <w:sz w:val="22"/>
          <w:szCs w:val="22"/>
        </w:rPr>
        <w:t xml:space="preserve">, incluindo comutação para bomba reserva e interligação ao sistema de automação. </w:t>
      </w:r>
    </w:p>
    <w:p w:rsidR="001D7A34" w:rsidRDefault="001D7A34" w:rsidP="001D7A34">
      <w:pPr>
        <w:rPr>
          <w:rFonts w:ascii="Verdana" w:hAnsi="Verdana" w:cs="Arial"/>
          <w:sz w:val="22"/>
          <w:szCs w:val="22"/>
        </w:rPr>
      </w:pPr>
      <w:r w:rsidRPr="00120357">
        <w:rPr>
          <w:rFonts w:ascii="Verdana" w:hAnsi="Verdana" w:cs="Arial"/>
          <w:sz w:val="22"/>
          <w:szCs w:val="22"/>
        </w:rPr>
        <w:t xml:space="preserve">-1(um) conjunto de condicionadores de ar do tipo </w:t>
      </w:r>
      <w:proofErr w:type="spellStart"/>
      <w:r w:rsidRPr="00120357">
        <w:rPr>
          <w:rFonts w:ascii="Verdana" w:hAnsi="Verdana" w:cs="Arial"/>
          <w:sz w:val="22"/>
          <w:szCs w:val="22"/>
        </w:rPr>
        <w:t>Fancoletes</w:t>
      </w:r>
      <w:proofErr w:type="spellEnd"/>
      <w:r w:rsidRPr="00120357">
        <w:rPr>
          <w:rFonts w:ascii="Verdana" w:hAnsi="Verdana" w:cs="Arial"/>
          <w:sz w:val="22"/>
          <w:szCs w:val="22"/>
        </w:rPr>
        <w:t xml:space="preserve"> </w:t>
      </w:r>
      <w:proofErr w:type="spellStart"/>
      <w:r w:rsidR="0006194F" w:rsidRPr="00120357">
        <w:rPr>
          <w:rFonts w:ascii="Verdana" w:hAnsi="Verdana" w:cs="Arial"/>
          <w:sz w:val="22"/>
          <w:szCs w:val="22"/>
        </w:rPr>
        <w:t>Hidrônicos</w:t>
      </w:r>
      <w:proofErr w:type="spellEnd"/>
      <w:r w:rsidR="00DC28D3">
        <w:rPr>
          <w:rFonts w:ascii="Verdana" w:hAnsi="Verdana" w:cs="Arial"/>
          <w:sz w:val="22"/>
          <w:szCs w:val="22"/>
        </w:rPr>
        <w:t xml:space="preserve"> Piso-teto</w:t>
      </w:r>
      <w:r w:rsidRPr="00120357">
        <w:rPr>
          <w:rFonts w:ascii="Verdana" w:hAnsi="Verdana" w:cs="Arial"/>
          <w:sz w:val="22"/>
          <w:szCs w:val="22"/>
        </w:rPr>
        <w:t xml:space="preserve">, </w:t>
      </w:r>
      <w:r w:rsidR="0006194F" w:rsidRPr="00120357">
        <w:rPr>
          <w:rFonts w:ascii="Verdana" w:hAnsi="Verdana" w:cs="Arial"/>
          <w:sz w:val="22"/>
          <w:szCs w:val="22"/>
        </w:rPr>
        <w:t>a serem instalados</w:t>
      </w:r>
      <w:r w:rsidRPr="00120357">
        <w:rPr>
          <w:rFonts w:ascii="Verdana" w:hAnsi="Verdana" w:cs="Arial"/>
          <w:sz w:val="22"/>
          <w:szCs w:val="22"/>
        </w:rPr>
        <w:t xml:space="preserve"> nos</w:t>
      </w:r>
      <w:r w:rsidR="0006194F" w:rsidRPr="00120357">
        <w:rPr>
          <w:rFonts w:ascii="Verdana" w:hAnsi="Verdana" w:cs="Arial"/>
          <w:sz w:val="22"/>
          <w:szCs w:val="22"/>
        </w:rPr>
        <w:t xml:space="preserve"> diversos ambientes</w:t>
      </w:r>
      <w:r w:rsidR="00DC28D3">
        <w:rPr>
          <w:rFonts w:ascii="Verdana" w:hAnsi="Verdana" w:cs="Arial"/>
          <w:sz w:val="22"/>
          <w:szCs w:val="22"/>
        </w:rPr>
        <w:t>.</w:t>
      </w:r>
    </w:p>
    <w:p w:rsidR="00DC28D3" w:rsidRPr="00120357" w:rsidRDefault="00DC28D3" w:rsidP="001D7A34">
      <w:pPr>
        <w:rPr>
          <w:rFonts w:ascii="Verdana" w:hAnsi="Verdana" w:cs="Arial"/>
          <w:sz w:val="22"/>
          <w:szCs w:val="22"/>
        </w:rPr>
      </w:pPr>
      <w:r w:rsidRPr="00120357">
        <w:rPr>
          <w:rFonts w:ascii="Verdana" w:hAnsi="Verdana" w:cs="Arial"/>
          <w:sz w:val="22"/>
          <w:szCs w:val="22"/>
        </w:rPr>
        <w:t>-1(um) conjunto de condicionador</w:t>
      </w:r>
      <w:r>
        <w:rPr>
          <w:rFonts w:ascii="Verdana" w:hAnsi="Verdana" w:cs="Arial"/>
          <w:sz w:val="22"/>
          <w:szCs w:val="22"/>
        </w:rPr>
        <w:t xml:space="preserve"> de ar do tipo </w:t>
      </w:r>
      <w:proofErr w:type="spellStart"/>
      <w:r>
        <w:rPr>
          <w:rFonts w:ascii="Verdana" w:hAnsi="Verdana" w:cs="Arial"/>
          <w:sz w:val="22"/>
          <w:szCs w:val="22"/>
        </w:rPr>
        <w:t>Fan-Coil</w:t>
      </w:r>
      <w:proofErr w:type="spellEnd"/>
      <w:r>
        <w:rPr>
          <w:rFonts w:ascii="Verdana" w:hAnsi="Verdana" w:cs="Arial"/>
          <w:sz w:val="22"/>
          <w:szCs w:val="22"/>
        </w:rPr>
        <w:t xml:space="preserve"> central </w:t>
      </w:r>
      <w:proofErr w:type="spellStart"/>
      <w:r>
        <w:rPr>
          <w:rFonts w:ascii="Verdana" w:hAnsi="Verdana" w:cs="Arial"/>
          <w:sz w:val="22"/>
          <w:szCs w:val="22"/>
        </w:rPr>
        <w:t>dutado</w:t>
      </w:r>
      <w:proofErr w:type="spellEnd"/>
      <w:r w:rsidRPr="00120357">
        <w:rPr>
          <w:rFonts w:ascii="Verdana" w:hAnsi="Verdana" w:cs="Arial"/>
          <w:sz w:val="22"/>
          <w:szCs w:val="22"/>
        </w:rPr>
        <w:t>, a ser instalado</w:t>
      </w:r>
      <w:r>
        <w:rPr>
          <w:rFonts w:ascii="Verdana" w:hAnsi="Verdana" w:cs="Arial"/>
          <w:sz w:val="22"/>
          <w:szCs w:val="22"/>
        </w:rPr>
        <w:t xml:space="preserve"> para atender o salão de espera que terá cobertura de vidro com </w:t>
      </w:r>
      <w:proofErr w:type="spellStart"/>
      <w:r>
        <w:rPr>
          <w:rFonts w:ascii="Verdana" w:hAnsi="Verdana" w:cs="Arial"/>
          <w:sz w:val="22"/>
          <w:szCs w:val="22"/>
        </w:rPr>
        <w:t>brise</w:t>
      </w:r>
      <w:proofErr w:type="spellEnd"/>
      <w:r w:rsidRPr="00120357">
        <w:rPr>
          <w:rFonts w:ascii="Verdana" w:hAnsi="Verdana" w:cs="Arial"/>
          <w:sz w:val="22"/>
          <w:szCs w:val="22"/>
        </w:rPr>
        <w:t>.</w:t>
      </w:r>
    </w:p>
    <w:p w:rsidR="001D7A34" w:rsidRPr="00120357" w:rsidRDefault="001D7A34" w:rsidP="001D7A34">
      <w:pPr>
        <w:rPr>
          <w:rFonts w:ascii="Verdana" w:hAnsi="Verdana" w:cs="Arial"/>
          <w:sz w:val="22"/>
          <w:szCs w:val="22"/>
        </w:rPr>
      </w:pPr>
      <w:r w:rsidRPr="00120357">
        <w:rPr>
          <w:rFonts w:ascii="Verdana" w:hAnsi="Verdana" w:cs="Arial"/>
          <w:sz w:val="22"/>
          <w:szCs w:val="22"/>
        </w:rPr>
        <w:t>- 1(um) conjunto de Caixas de Ventilação com ventiladores</w:t>
      </w:r>
      <w:r w:rsidR="0006194F" w:rsidRPr="00120357">
        <w:rPr>
          <w:rFonts w:ascii="Verdana" w:hAnsi="Verdana" w:cs="Arial"/>
          <w:sz w:val="22"/>
          <w:szCs w:val="22"/>
        </w:rPr>
        <w:t xml:space="preserve"> e filtros</w:t>
      </w:r>
      <w:r w:rsidRPr="00120357">
        <w:rPr>
          <w:rFonts w:ascii="Verdana" w:hAnsi="Verdana" w:cs="Arial"/>
          <w:sz w:val="22"/>
          <w:szCs w:val="22"/>
        </w:rPr>
        <w:t xml:space="preserve"> </w:t>
      </w:r>
      <w:r w:rsidR="0006194F" w:rsidRPr="00120357">
        <w:rPr>
          <w:rFonts w:ascii="Verdana" w:hAnsi="Verdana" w:cs="Arial"/>
          <w:sz w:val="22"/>
          <w:szCs w:val="22"/>
        </w:rPr>
        <w:t>de ar para insuflação de ar exterior n</w:t>
      </w:r>
      <w:r w:rsidR="00DC28D3">
        <w:rPr>
          <w:rFonts w:ascii="Verdana" w:hAnsi="Verdana" w:cs="Arial"/>
          <w:sz w:val="22"/>
          <w:szCs w:val="22"/>
        </w:rPr>
        <w:t>o</w:t>
      </w:r>
      <w:r w:rsidR="0006194F" w:rsidRPr="00120357">
        <w:rPr>
          <w:rFonts w:ascii="Verdana" w:hAnsi="Verdana" w:cs="Arial"/>
          <w:sz w:val="22"/>
          <w:szCs w:val="22"/>
        </w:rPr>
        <w:t>s</w:t>
      </w:r>
      <w:r w:rsidR="00DC28D3">
        <w:rPr>
          <w:rFonts w:ascii="Verdana" w:hAnsi="Verdana" w:cs="Arial"/>
          <w:sz w:val="22"/>
          <w:szCs w:val="22"/>
        </w:rPr>
        <w:t xml:space="preserve"> ambientes</w:t>
      </w:r>
      <w:r w:rsidRPr="00120357">
        <w:rPr>
          <w:rFonts w:ascii="Verdana" w:hAnsi="Verdana" w:cs="Arial"/>
          <w:sz w:val="22"/>
          <w:szCs w:val="22"/>
        </w:rPr>
        <w:t>.</w:t>
      </w:r>
    </w:p>
    <w:p w:rsidR="001D7A34" w:rsidRPr="00120357" w:rsidRDefault="001D7A34" w:rsidP="001D7A34">
      <w:pPr>
        <w:rPr>
          <w:rFonts w:ascii="Verdana" w:hAnsi="Verdana" w:cs="Arial"/>
          <w:sz w:val="22"/>
          <w:szCs w:val="22"/>
        </w:rPr>
      </w:pPr>
      <w:r w:rsidRPr="00120357">
        <w:rPr>
          <w:rFonts w:ascii="Verdana" w:hAnsi="Verdana" w:cs="Arial"/>
          <w:sz w:val="22"/>
          <w:szCs w:val="22"/>
        </w:rPr>
        <w:t xml:space="preserve">- 1(um) conjunto de </w:t>
      </w:r>
      <w:r w:rsidR="0006194F" w:rsidRPr="00120357">
        <w:rPr>
          <w:rFonts w:ascii="Verdana" w:hAnsi="Verdana" w:cs="Arial"/>
          <w:sz w:val="22"/>
          <w:szCs w:val="22"/>
        </w:rPr>
        <w:t>ventiladores para exaustão d</w:t>
      </w:r>
      <w:r w:rsidR="00DC28D3">
        <w:rPr>
          <w:rFonts w:ascii="Verdana" w:hAnsi="Verdana" w:cs="Arial"/>
          <w:sz w:val="22"/>
          <w:szCs w:val="22"/>
        </w:rPr>
        <w:t>e ar dos sanitários internos.</w:t>
      </w:r>
    </w:p>
    <w:p w:rsidR="001D7A34" w:rsidRPr="00120357" w:rsidRDefault="001D7A34" w:rsidP="001D7A34">
      <w:pPr>
        <w:rPr>
          <w:rFonts w:ascii="Verdana" w:hAnsi="Verdana" w:cs="Arial"/>
          <w:sz w:val="22"/>
          <w:szCs w:val="22"/>
        </w:rPr>
      </w:pPr>
      <w:r w:rsidRPr="00120357">
        <w:rPr>
          <w:rFonts w:ascii="Verdana" w:hAnsi="Verdana" w:cs="Arial"/>
          <w:sz w:val="22"/>
          <w:szCs w:val="22"/>
        </w:rPr>
        <w:t>- 1(um) Sistema de Automação para comando e operação automática da Central de Água Gelada, incluindo válvulas borboletas motorizadas, etc.</w:t>
      </w:r>
    </w:p>
    <w:p w:rsidR="001D7A34" w:rsidRPr="00120357" w:rsidRDefault="001D7A34" w:rsidP="001D7A34">
      <w:pPr>
        <w:rPr>
          <w:rFonts w:ascii="Verdana" w:hAnsi="Verdana" w:cs="Arial"/>
          <w:sz w:val="22"/>
          <w:szCs w:val="22"/>
        </w:rPr>
      </w:pPr>
      <w:r w:rsidRPr="00120357">
        <w:rPr>
          <w:rFonts w:ascii="Verdana" w:hAnsi="Verdana" w:cs="Arial"/>
          <w:sz w:val="22"/>
          <w:szCs w:val="22"/>
        </w:rPr>
        <w:t xml:space="preserve">- </w:t>
      </w:r>
      <w:proofErr w:type="gramStart"/>
      <w:r w:rsidRPr="00120357">
        <w:rPr>
          <w:rFonts w:ascii="Verdana" w:hAnsi="Verdana" w:cs="Arial"/>
          <w:sz w:val="22"/>
          <w:szCs w:val="22"/>
        </w:rPr>
        <w:t>1(um) conjunto de Quadros elétricos, incluindo o quadro elétrico das bombas de água da Central de água gelada</w:t>
      </w:r>
      <w:proofErr w:type="gramEnd"/>
      <w:r w:rsidRPr="00120357">
        <w:rPr>
          <w:rFonts w:ascii="Verdana" w:hAnsi="Verdana" w:cs="Arial"/>
          <w:sz w:val="22"/>
          <w:szCs w:val="22"/>
        </w:rPr>
        <w:t>.</w:t>
      </w:r>
    </w:p>
    <w:p w:rsidR="001D7A34" w:rsidRPr="00120357" w:rsidRDefault="001D7A34" w:rsidP="001D7A34">
      <w:pPr>
        <w:rPr>
          <w:rFonts w:ascii="Verdana" w:hAnsi="Verdana" w:cs="Arial"/>
          <w:sz w:val="22"/>
          <w:szCs w:val="22"/>
        </w:rPr>
      </w:pPr>
      <w:r w:rsidRPr="00120357">
        <w:rPr>
          <w:rFonts w:ascii="Verdana" w:hAnsi="Verdana" w:cs="Arial"/>
          <w:sz w:val="22"/>
          <w:szCs w:val="22"/>
        </w:rPr>
        <w:t>- 1(um) conjunto de Rede Hidráulica de distribuição de água gelada, isolada termicamente, incluindo válvulas, conexões, registros, filtros, etc.</w:t>
      </w:r>
    </w:p>
    <w:p w:rsidR="001D7A34" w:rsidRPr="00120357" w:rsidRDefault="001D7A34" w:rsidP="001D7A34">
      <w:pPr>
        <w:rPr>
          <w:rFonts w:ascii="Verdana" w:hAnsi="Verdana" w:cs="Arial"/>
          <w:sz w:val="22"/>
          <w:szCs w:val="22"/>
        </w:rPr>
      </w:pPr>
      <w:r w:rsidRPr="00120357">
        <w:rPr>
          <w:rFonts w:ascii="Verdana" w:hAnsi="Verdana" w:cs="Arial"/>
          <w:sz w:val="22"/>
          <w:szCs w:val="22"/>
        </w:rPr>
        <w:t>-1 (uma) Rede de interligação elétrica geral desde os pontos de força disponibilizados nos quadros elétricos, até os respectivos motores e controles da instalação.</w:t>
      </w:r>
    </w:p>
    <w:p w:rsidR="001D7A34" w:rsidRPr="00120357" w:rsidRDefault="001D7A34" w:rsidP="001D7A34">
      <w:pPr>
        <w:rPr>
          <w:rFonts w:ascii="Verdana" w:hAnsi="Verdana" w:cs="Arial"/>
          <w:sz w:val="22"/>
          <w:szCs w:val="22"/>
        </w:rPr>
      </w:pPr>
      <w:r w:rsidRPr="00120357">
        <w:rPr>
          <w:rFonts w:ascii="Verdana" w:hAnsi="Verdana" w:cs="Arial"/>
          <w:sz w:val="22"/>
          <w:szCs w:val="22"/>
        </w:rPr>
        <w:t xml:space="preserve">- 1(um) conjunto de rede de dutos de insuflação de ar exterior, </w:t>
      </w:r>
      <w:r w:rsidR="0006194F" w:rsidRPr="00120357">
        <w:rPr>
          <w:rFonts w:ascii="Verdana" w:hAnsi="Verdana" w:cs="Arial"/>
          <w:sz w:val="22"/>
          <w:szCs w:val="22"/>
        </w:rPr>
        <w:t xml:space="preserve">e </w:t>
      </w:r>
      <w:r w:rsidRPr="00120357">
        <w:rPr>
          <w:rFonts w:ascii="Verdana" w:hAnsi="Verdana" w:cs="Arial"/>
          <w:sz w:val="22"/>
          <w:szCs w:val="22"/>
        </w:rPr>
        <w:t>exaustão dos sanitários.</w:t>
      </w:r>
    </w:p>
    <w:p w:rsidR="001D7A34" w:rsidRPr="00120357" w:rsidRDefault="001D7A34" w:rsidP="00865E3D">
      <w:pPr>
        <w:tabs>
          <w:tab w:val="left" w:pos="360"/>
          <w:tab w:val="left" w:pos="1134"/>
          <w:tab w:val="right" w:leader="dot" w:pos="5670"/>
          <w:tab w:val="right" w:leader="dot" w:pos="9540"/>
        </w:tabs>
        <w:ind w:right="57"/>
        <w:rPr>
          <w:rFonts w:ascii="Verdana" w:hAnsi="Verdana" w:cs="Arial"/>
          <w:bCs/>
          <w:color w:val="000000"/>
          <w:sz w:val="22"/>
          <w:szCs w:val="22"/>
        </w:rPr>
      </w:pPr>
    </w:p>
    <w:p w:rsidR="00747915" w:rsidRDefault="00747915" w:rsidP="00865E3D">
      <w:pPr>
        <w:tabs>
          <w:tab w:val="left" w:pos="360"/>
          <w:tab w:val="left" w:pos="1134"/>
          <w:tab w:val="right" w:leader="dot" w:pos="5670"/>
          <w:tab w:val="right" w:leader="dot" w:pos="9540"/>
        </w:tabs>
        <w:ind w:right="57"/>
        <w:rPr>
          <w:rFonts w:ascii="Verdana" w:hAnsi="Verdana" w:cs="Arial"/>
          <w:bCs/>
          <w:color w:val="000000"/>
          <w:sz w:val="22"/>
          <w:szCs w:val="22"/>
        </w:rPr>
      </w:pPr>
    </w:p>
    <w:p w:rsidR="00747915" w:rsidRDefault="00747915" w:rsidP="00865E3D">
      <w:pPr>
        <w:tabs>
          <w:tab w:val="left" w:pos="360"/>
          <w:tab w:val="left" w:pos="1134"/>
          <w:tab w:val="right" w:leader="dot" w:pos="5670"/>
          <w:tab w:val="right" w:leader="dot" w:pos="9540"/>
        </w:tabs>
        <w:ind w:right="57"/>
        <w:rPr>
          <w:rFonts w:ascii="Verdana" w:hAnsi="Verdana" w:cs="Arial"/>
          <w:bCs/>
          <w:color w:val="000000"/>
          <w:sz w:val="22"/>
          <w:szCs w:val="22"/>
        </w:rPr>
      </w:pPr>
    </w:p>
    <w:p w:rsidR="0006194F" w:rsidRDefault="0026750D" w:rsidP="0006194F">
      <w:pPr>
        <w:pStyle w:val="Ttulo1"/>
        <w:numPr>
          <w:ilvl w:val="1"/>
          <w:numId w:val="9"/>
        </w:numPr>
        <w:ind w:right="57"/>
        <w:rPr>
          <w:rFonts w:ascii="Verdana" w:hAnsi="Verdana"/>
          <w:color w:val="auto"/>
          <w:sz w:val="22"/>
          <w:szCs w:val="22"/>
        </w:rPr>
      </w:pPr>
      <w:bookmarkStart w:id="6" w:name="_Toc23323108"/>
      <w:r>
        <w:rPr>
          <w:rFonts w:ascii="Verdana" w:hAnsi="Verdana"/>
          <w:color w:val="auto"/>
          <w:sz w:val="22"/>
          <w:szCs w:val="22"/>
        </w:rPr>
        <w:t>Á</w:t>
      </w:r>
      <w:r w:rsidR="0006194F">
        <w:rPr>
          <w:rFonts w:ascii="Verdana" w:hAnsi="Verdana"/>
          <w:color w:val="auto"/>
          <w:sz w:val="22"/>
          <w:szCs w:val="22"/>
        </w:rPr>
        <w:t>REAS DE FUNCIONAMENTO FORA DO HORARIO NORMAL</w:t>
      </w:r>
      <w:r w:rsidR="0006194F" w:rsidRPr="00196039">
        <w:rPr>
          <w:rFonts w:ascii="Verdana" w:hAnsi="Verdana"/>
          <w:color w:val="auto"/>
          <w:sz w:val="22"/>
          <w:szCs w:val="22"/>
        </w:rPr>
        <w:t>:</w:t>
      </w:r>
      <w:bookmarkEnd w:id="6"/>
    </w:p>
    <w:p w:rsidR="0006194F" w:rsidRPr="0006194F" w:rsidRDefault="0006194F" w:rsidP="0006194F"/>
    <w:p w:rsidR="0006194F" w:rsidRPr="00A76104" w:rsidRDefault="0006194F" w:rsidP="0006194F">
      <w:pPr>
        <w:rPr>
          <w:rFonts w:ascii="Verdana" w:hAnsi="Verdana" w:cs="Arial"/>
          <w:color w:val="000000" w:themeColor="text1"/>
          <w:sz w:val="22"/>
          <w:szCs w:val="22"/>
        </w:rPr>
      </w:pPr>
      <w:r w:rsidRPr="00A76104">
        <w:rPr>
          <w:rFonts w:ascii="Verdana" w:hAnsi="Verdana" w:cs="Arial"/>
          <w:color w:val="000000" w:themeColor="text1"/>
          <w:sz w:val="22"/>
          <w:szCs w:val="22"/>
        </w:rPr>
        <w:t>-</w:t>
      </w:r>
      <w:r w:rsidR="00A76104" w:rsidRPr="00A76104">
        <w:rPr>
          <w:rFonts w:ascii="Verdana" w:hAnsi="Verdana" w:cs="Arial"/>
          <w:color w:val="000000" w:themeColor="text1"/>
          <w:sz w:val="22"/>
          <w:szCs w:val="22"/>
        </w:rPr>
        <w:t>3</w:t>
      </w:r>
      <w:r w:rsidRPr="00A76104">
        <w:rPr>
          <w:rFonts w:ascii="Verdana" w:hAnsi="Verdana" w:cs="Arial"/>
          <w:color w:val="000000" w:themeColor="text1"/>
          <w:sz w:val="22"/>
          <w:szCs w:val="22"/>
        </w:rPr>
        <w:t xml:space="preserve"> </w:t>
      </w:r>
      <w:r w:rsidR="009E055B" w:rsidRPr="00A76104">
        <w:rPr>
          <w:rFonts w:ascii="Verdana" w:hAnsi="Verdana" w:cs="Arial"/>
          <w:color w:val="000000" w:themeColor="text1"/>
          <w:sz w:val="22"/>
          <w:szCs w:val="22"/>
        </w:rPr>
        <w:t>(quatro</w:t>
      </w:r>
      <w:r w:rsidRPr="00A76104">
        <w:rPr>
          <w:rFonts w:ascii="Verdana" w:hAnsi="Verdana" w:cs="Arial"/>
          <w:color w:val="000000" w:themeColor="text1"/>
          <w:sz w:val="22"/>
          <w:szCs w:val="22"/>
        </w:rPr>
        <w:t>) Unidades</w:t>
      </w:r>
      <w:r w:rsidR="00A76104" w:rsidRPr="00A76104">
        <w:rPr>
          <w:rFonts w:ascii="Verdana" w:hAnsi="Verdana" w:cs="Arial"/>
          <w:color w:val="000000" w:themeColor="text1"/>
          <w:sz w:val="22"/>
          <w:szCs w:val="22"/>
        </w:rPr>
        <w:t xml:space="preserve"> Condensadoras do tipo VRV, de 2</w:t>
      </w:r>
      <w:r w:rsidRPr="00A76104">
        <w:rPr>
          <w:rFonts w:ascii="Verdana" w:hAnsi="Verdana" w:cs="Arial"/>
          <w:color w:val="000000" w:themeColor="text1"/>
          <w:sz w:val="22"/>
          <w:szCs w:val="22"/>
        </w:rPr>
        <w:t>0 TR de capacidade efetiva cada;</w:t>
      </w:r>
    </w:p>
    <w:p w:rsidR="0006194F" w:rsidRPr="00CE28BB" w:rsidRDefault="0006194F" w:rsidP="0006194F">
      <w:pPr>
        <w:rPr>
          <w:rFonts w:ascii="Verdana" w:hAnsi="Verdana" w:cs="Arial"/>
          <w:sz w:val="22"/>
          <w:szCs w:val="22"/>
        </w:rPr>
      </w:pPr>
      <w:r w:rsidRPr="00CE28BB">
        <w:rPr>
          <w:rFonts w:ascii="Verdana" w:hAnsi="Verdana" w:cs="Arial"/>
          <w:sz w:val="22"/>
          <w:szCs w:val="22"/>
        </w:rPr>
        <w:t xml:space="preserve">-1(um) conjunto de condicionadores de ar do tipo Evaporadoras </w:t>
      </w:r>
      <w:r w:rsidR="00A76104">
        <w:rPr>
          <w:rFonts w:ascii="Verdana" w:hAnsi="Verdana" w:cs="Arial"/>
          <w:sz w:val="22"/>
          <w:szCs w:val="22"/>
        </w:rPr>
        <w:t>Cassete, Piso-teto e</w:t>
      </w:r>
      <w:r w:rsidRPr="00CE28BB">
        <w:rPr>
          <w:rFonts w:ascii="Verdana" w:hAnsi="Verdana" w:cs="Arial"/>
          <w:sz w:val="22"/>
          <w:szCs w:val="22"/>
        </w:rPr>
        <w:t xml:space="preserve"> </w:t>
      </w:r>
      <w:proofErr w:type="spellStart"/>
      <w:r w:rsidRPr="00CE28BB">
        <w:rPr>
          <w:rFonts w:ascii="Verdana" w:hAnsi="Verdana" w:cs="Arial"/>
          <w:sz w:val="22"/>
          <w:szCs w:val="22"/>
        </w:rPr>
        <w:t>Hiwall</w:t>
      </w:r>
      <w:proofErr w:type="spellEnd"/>
      <w:r w:rsidRPr="00CE28BB">
        <w:rPr>
          <w:rFonts w:ascii="Verdana" w:hAnsi="Verdana" w:cs="Arial"/>
          <w:sz w:val="22"/>
          <w:szCs w:val="22"/>
        </w:rPr>
        <w:t>, a serem instalados nos diversos ambientes.</w:t>
      </w:r>
    </w:p>
    <w:p w:rsidR="0006194F" w:rsidRPr="00CE28BB" w:rsidRDefault="0006194F" w:rsidP="0006194F">
      <w:pPr>
        <w:rPr>
          <w:rFonts w:ascii="Verdana" w:hAnsi="Verdana" w:cs="Arial"/>
          <w:sz w:val="22"/>
          <w:szCs w:val="22"/>
        </w:rPr>
      </w:pPr>
      <w:r w:rsidRPr="00CE28BB">
        <w:rPr>
          <w:rFonts w:ascii="Verdana" w:hAnsi="Verdana" w:cs="Arial"/>
          <w:sz w:val="22"/>
          <w:szCs w:val="22"/>
        </w:rPr>
        <w:t>- 1(um) conjunto de Caixas de Ventilação com ventiladores e filtros de ar para insuflação de ar exterior.</w:t>
      </w:r>
    </w:p>
    <w:p w:rsidR="0006194F" w:rsidRPr="00CE28BB" w:rsidRDefault="0006194F" w:rsidP="0006194F">
      <w:pPr>
        <w:rPr>
          <w:rFonts w:ascii="Verdana" w:hAnsi="Verdana" w:cs="Arial"/>
          <w:sz w:val="22"/>
          <w:szCs w:val="22"/>
        </w:rPr>
      </w:pPr>
      <w:r w:rsidRPr="00CE28BB">
        <w:rPr>
          <w:rFonts w:ascii="Verdana" w:hAnsi="Verdana" w:cs="Arial"/>
          <w:sz w:val="22"/>
          <w:szCs w:val="22"/>
        </w:rPr>
        <w:t>- 1(um) conjunto de ventiladores para exaustão de ar dos sanitários internos do prédio</w:t>
      </w:r>
    </w:p>
    <w:p w:rsidR="0006194F" w:rsidRPr="00CE28BB" w:rsidRDefault="0006194F" w:rsidP="0006194F">
      <w:pPr>
        <w:rPr>
          <w:rFonts w:ascii="Verdana" w:hAnsi="Verdana" w:cs="Arial"/>
          <w:sz w:val="22"/>
          <w:szCs w:val="22"/>
        </w:rPr>
      </w:pPr>
      <w:r w:rsidRPr="00CE28BB">
        <w:rPr>
          <w:rFonts w:ascii="Verdana" w:hAnsi="Verdana" w:cs="Arial"/>
          <w:sz w:val="22"/>
          <w:szCs w:val="22"/>
        </w:rPr>
        <w:t xml:space="preserve">- </w:t>
      </w:r>
      <w:proofErr w:type="gramStart"/>
      <w:r w:rsidRPr="00CE28BB">
        <w:rPr>
          <w:rFonts w:ascii="Verdana" w:hAnsi="Verdana" w:cs="Arial"/>
          <w:sz w:val="22"/>
          <w:szCs w:val="22"/>
        </w:rPr>
        <w:t>1(um) conjunto de Quadros elétricos, incluindo o quadro elétrico dos condensadores</w:t>
      </w:r>
      <w:proofErr w:type="gramEnd"/>
      <w:r w:rsidRPr="00CE28BB">
        <w:rPr>
          <w:rFonts w:ascii="Verdana" w:hAnsi="Verdana" w:cs="Arial"/>
          <w:sz w:val="22"/>
          <w:szCs w:val="22"/>
        </w:rPr>
        <w:t>.</w:t>
      </w:r>
    </w:p>
    <w:p w:rsidR="0006194F" w:rsidRPr="00CE28BB" w:rsidRDefault="0006194F" w:rsidP="0006194F">
      <w:pPr>
        <w:rPr>
          <w:rFonts w:ascii="Verdana" w:hAnsi="Verdana" w:cs="Arial"/>
          <w:sz w:val="22"/>
          <w:szCs w:val="22"/>
        </w:rPr>
      </w:pPr>
      <w:r w:rsidRPr="00CE28BB">
        <w:rPr>
          <w:rFonts w:ascii="Verdana" w:hAnsi="Verdana" w:cs="Arial"/>
          <w:sz w:val="22"/>
          <w:szCs w:val="22"/>
        </w:rPr>
        <w:t xml:space="preserve">- 1(um) conjunto de Rede Frigorifica de distribuição de gás refrigerante, isolada termicamente, incluindo </w:t>
      </w:r>
      <w:proofErr w:type="spellStart"/>
      <w:r w:rsidRPr="00CE28BB">
        <w:rPr>
          <w:rFonts w:ascii="Verdana" w:hAnsi="Verdana" w:cs="Arial"/>
          <w:sz w:val="22"/>
          <w:szCs w:val="22"/>
        </w:rPr>
        <w:t>refinetes</w:t>
      </w:r>
      <w:proofErr w:type="spellEnd"/>
      <w:r w:rsidRPr="00CE28BB">
        <w:rPr>
          <w:rFonts w:ascii="Verdana" w:hAnsi="Verdana" w:cs="Arial"/>
          <w:sz w:val="22"/>
          <w:szCs w:val="22"/>
        </w:rPr>
        <w:t>, etc.</w:t>
      </w:r>
    </w:p>
    <w:p w:rsidR="0006194F" w:rsidRPr="00CE28BB" w:rsidRDefault="0006194F" w:rsidP="0006194F">
      <w:pPr>
        <w:rPr>
          <w:rFonts w:ascii="Verdana" w:hAnsi="Verdana" w:cs="Arial"/>
          <w:sz w:val="22"/>
          <w:szCs w:val="22"/>
        </w:rPr>
      </w:pPr>
      <w:r w:rsidRPr="00CE28BB">
        <w:rPr>
          <w:rFonts w:ascii="Verdana" w:hAnsi="Verdana" w:cs="Arial"/>
          <w:sz w:val="22"/>
          <w:szCs w:val="22"/>
        </w:rPr>
        <w:t>-1 (uma) Rede de interligação elétrica geral desde os pontos de força disponibilizados nos quadros elétricos, até os respectivos motores e controles da instalação.</w:t>
      </w:r>
    </w:p>
    <w:p w:rsidR="0006194F" w:rsidRDefault="0006194F" w:rsidP="0006194F">
      <w:pPr>
        <w:rPr>
          <w:rFonts w:ascii="Verdana" w:hAnsi="Verdana" w:cs="Arial"/>
          <w:sz w:val="22"/>
          <w:szCs w:val="22"/>
        </w:rPr>
      </w:pPr>
      <w:r w:rsidRPr="00CE28BB">
        <w:rPr>
          <w:rFonts w:ascii="Verdana" w:hAnsi="Verdana" w:cs="Arial"/>
          <w:sz w:val="22"/>
          <w:szCs w:val="22"/>
        </w:rPr>
        <w:t>- 1(um) conjunto de rede de dutos de insuflação de ar exterior, e exaustão dos sanitários.</w:t>
      </w:r>
    </w:p>
    <w:p w:rsidR="00DC28D3" w:rsidRDefault="00DC28D3" w:rsidP="0006194F">
      <w:pPr>
        <w:rPr>
          <w:rFonts w:ascii="Verdana" w:hAnsi="Verdana" w:cs="Arial"/>
          <w:sz w:val="22"/>
          <w:szCs w:val="22"/>
        </w:rPr>
      </w:pPr>
    </w:p>
    <w:p w:rsidR="00DC28D3" w:rsidRPr="00CE28BB" w:rsidRDefault="00DC28D3" w:rsidP="0006194F">
      <w:pPr>
        <w:rPr>
          <w:rFonts w:ascii="Verdana" w:hAnsi="Verdana" w:cs="Arial"/>
          <w:sz w:val="22"/>
          <w:szCs w:val="22"/>
        </w:rPr>
      </w:pPr>
    </w:p>
    <w:p w:rsidR="00393B35" w:rsidRDefault="00F050A4" w:rsidP="00163925">
      <w:pPr>
        <w:pStyle w:val="Ttulo1"/>
        <w:numPr>
          <w:ilvl w:val="0"/>
          <w:numId w:val="5"/>
        </w:numPr>
        <w:tabs>
          <w:tab w:val="num" w:pos="907"/>
          <w:tab w:val="num" w:pos="964"/>
        </w:tabs>
        <w:spacing w:before="600" w:after="600"/>
        <w:rPr>
          <w:rFonts w:ascii="Verdana" w:hAnsi="Verdana"/>
          <w:color w:val="auto"/>
          <w:sz w:val="22"/>
          <w:szCs w:val="22"/>
        </w:rPr>
      </w:pPr>
      <w:bookmarkStart w:id="7" w:name="_Toc23323109"/>
      <w:r>
        <w:rPr>
          <w:rFonts w:ascii="Verdana" w:hAnsi="Verdana"/>
          <w:color w:val="auto"/>
          <w:sz w:val="22"/>
          <w:szCs w:val="22"/>
        </w:rPr>
        <w:t>EQUIPAMENTOS</w:t>
      </w:r>
      <w:r w:rsidR="00B355B8">
        <w:rPr>
          <w:rFonts w:ascii="Verdana" w:hAnsi="Verdana"/>
          <w:color w:val="auto"/>
          <w:sz w:val="22"/>
          <w:szCs w:val="22"/>
        </w:rPr>
        <w:t xml:space="preserve"> DA INSTALAÇÃO</w:t>
      </w:r>
      <w:r w:rsidR="00393B35" w:rsidRPr="003D7296">
        <w:rPr>
          <w:rFonts w:ascii="Verdana" w:hAnsi="Verdana"/>
          <w:color w:val="auto"/>
          <w:sz w:val="22"/>
          <w:szCs w:val="22"/>
        </w:rPr>
        <w:t>:</w:t>
      </w:r>
      <w:bookmarkEnd w:id="7"/>
    </w:p>
    <w:p w:rsidR="00B355B8" w:rsidRDefault="0026750D" w:rsidP="001E6D56">
      <w:pPr>
        <w:pStyle w:val="Ttulo1"/>
        <w:numPr>
          <w:ilvl w:val="1"/>
          <w:numId w:val="16"/>
        </w:numPr>
        <w:ind w:right="57"/>
        <w:rPr>
          <w:rFonts w:ascii="Verdana" w:hAnsi="Verdana"/>
          <w:color w:val="auto"/>
          <w:sz w:val="22"/>
          <w:szCs w:val="22"/>
        </w:rPr>
      </w:pPr>
      <w:bookmarkStart w:id="8" w:name="_Toc458008742"/>
      <w:bookmarkStart w:id="9" w:name="_Toc23323110"/>
      <w:r>
        <w:rPr>
          <w:rFonts w:ascii="Verdana" w:hAnsi="Verdana"/>
          <w:color w:val="auto"/>
          <w:sz w:val="22"/>
          <w:szCs w:val="22"/>
        </w:rPr>
        <w:t>UNIDADES RESFRIADORAS DE Á</w:t>
      </w:r>
      <w:r w:rsidR="00B355B8" w:rsidRPr="00B355B8">
        <w:rPr>
          <w:rFonts w:ascii="Verdana" w:hAnsi="Verdana"/>
          <w:color w:val="auto"/>
          <w:sz w:val="22"/>
          <w:szCs w:val="22"/>
        </w:rPr>
        <w:t>GUA GELADA</w:t>
      </w:r>
      <w:bookmarkEnd w:id="8"/>
      <w:bookmarkEnd w:id="9"/>
    </w:p>
    <w:p w:rsidR="00B355B8" w:rsidRPr="00B355B8" w:rsidRDefault="00B355B8" w:rsidP="00B355B8"/>
    <w:p w:rsidR="00B355B8" w:rsidRPr="00CE28BB" w:rsidRDefault="00B355B8" w:rsidP="00B355B8">
      <w:pPr>
        <w:rPr>
          <w:rFonts w:ascii="Verdana" w:hAnsi="Verdana" w:cs="Arial"/>
          <w:sz w:val="22"/>
          <w:szCs w:val="22"/>
        </w:rPr>
      </w:pPr>
      <w:r w:rsidRPr="00CE28BB">
        <w:rPr>
          <w:rFonts w:ascii="Verdana" w:hAnsi="Verdana" w:cs="Arial"/>
          <w:sz w:val="22"/>
          <w:szCs w:val="22"/>
        </w:rPr>
        <w:t>São os seguintes os fabricantes de equipamentos que serviram de referência para este projeto:</w:t>
      </w:r>
    </w:p>
    <w:p w:rsidR="00B355B8" w:rsidRPr="00CE28BB" w:rsidRDefault="00B355B8" w:rsidP="00B355B8">
      <w:pPr>
        <w:rPr>
          <w:rFonts w:ascii="Verdana" w:hAnsi="Verdana" w:cs="Arial"/>
          <w:sz w:val="22"/>
          <w:szCs w:val="22"/>
          <w:lang w:val="en-US"/>
        </w:rPr>
      </w:pPr>
      <w:r w:rsidRPr="00CE28BB">
        <w:rPr>
          <w:rFonts w:ascii="Verdana" w:hAnsi="Verdana" w:cs="Arial"/>
          <w:sz w:val="22"/>
          <w:szCs w:val="22"/>
          <w:lang w:val="en-US"/>
        </w:rPr>
        <w:t xml:space="preserve">Chillers: </w:t>
      </w:r>
      <w:proofErr w:type="spellStart"/>
      <w:r w:rsidRPr="00CE28BB">
        <w:rPr>
          <w:rFonts w:ascii="Verdana" w:hAnsi="Verdana" w:cs="Arial"/>
          <w:sz w:val="22"/>
          <w:szCs w:val="22"/>
          <w:lang w:val="en-US"/>
        </w:rPr>
        <w:t>Tosi</w:t>
      </w:r>
      <w:proofErr w:type="spellEnd"/>
      <w:r w:rsidRPr="00CE28BB">
        <w:rPr>
          <w:rFonts w:ascii="Verdana" w:hAnsi="Verdana" w:cs="Arial"/>
          <w:sz w:val="22"/>
          <w:szCs w:val="22"/>
          <w:lang w:val="en-US"/>
        </w:rPr>
        <w:t>, Hitachi, Trane, Carrier;</w:t>
      </w:r>
    </w:p>
    <w:p w:rsidR="00B355B8" w:rsidRPr="00CE28BB" w:rsidRDefault="00A76104" w:rsidP="00B355B8">
      <w:pPr>
        <w:rPr>
          <w:rFonts w:ascii="Verdana" w:hAnsi="Verdana" w:cs="Arial"/>
          <w:sz w:val="22"/>
          <w:szCs w:val="22"/>
        </w:rPr>
      </w:pPr>
      <w:r>
        <w:rPr>
          <w:rFonts w:ascii="Verdana" w:hAnsi="Verdana" w:cs="Arial"/>
          <w:color w:val="000000"/>
          <w:sz w:val="22"/>
          <w:szCs w:val="22"/>
        </w:rPr>
        <w:t>Serão 3 (três</w:t>
      </w:r>
      <w:r w:rsidR="00B355B8" w:rsidRPr="00CE28BB">
        <w:rPr>
          <w:rFonts w:ascii="Verdana" w:hAnsi="Verdana" w:cs="Arial"/>
          <w:color w:val="000000"/>
          <w:sz w:val="22"/>
          <w:szCs w:val="22"/>
        </w:rPr>
        <w:t xml:space="preserve">) unidades compactas, com condensação a ar, com compressores rotativos do tipo </w:t>
      </w:r>
      <w:proofErr w:type="spellStart"/>
      <w:r w:rsidR="00B355B8" w:rsidRPr="00CE28BB">
        <w:rPr>
          <w:rFonts w:ascii="Verdana" w:hAnsi="Verdana" w:cs="Arial"/>
          <w:color w:val="000000"/>
          <w:sz w:val="22"/>
          <w:szCs w:val="22"/>
        </w:rPr>
        <w:t>Scrow</w:t>
      </w:r>
      <w:proofErr w:type="spellEnd"/>
      <w:r w:rsidR="00B355B8" w:rsidRPr="00CE28BB">
        <w:rPr>
          <w:rFonts w:ascii="Verdana" w:hAnsi="Verdana" w:cs="Arial"/>
          <w:color w:val="000000"/>
          <w:sz w:val="22"/>
          <w:szCs w:val="22"/>
        </w:rPr>
        <w:t xml:space="preserve"> ou parafusos, cuja finalidade é a de resfriamento de água gelada.</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 xml:space="preserve">Cada unidade será constituída por compressores, evaporadores, condensadores </w:t>
      </w:r>
      <w:proofErr w:type="gramStart"/>
      <w:r w:rsidRPr="00CE28BB">
        <w:rPr>
          <w:rFonts w:ascii="Verdana" w:hAnsi="Verdana" w:cs="Arial"/>
          <w:color w:val="000000"/>
          <w:sz w:val="22"/>
          <w:szCs w:val="22"/>
        </w:rPr>
        <w:t>à</w:t>
      </w:r>
      <w:proofErr w:type="gramEnd"/>
      <w:r w:rsidRPr="00CE28BB">
        <w:rPr>
          <w:rFonts w:ascii="Verdana" w:hAnsi="Verdana" w:cs="Arial"/>
          <w:color w:val="000000"/>
          <w:sz w:val="22"/>
          <w:szCs w:val="22"/>
        </w:rPr>
        <w:t xml:space="preserve"> ar, circuitos de refrigerante, sistemas completos de acionamento, comando, segurança e sinalização, bem como todos os demais elementos necessários ao perfeito funcionamento da mesma. </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lastRenderedPageBreak/>
        <w:t>Possuirá ainda estrutura rígida em aço, devidamente protegida contra corrosão e específica para trabalho pesado. A base deverá ser executada em aço e provida de amortecedores de vibração do tipo mola</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Os compressores serão do tipo ‘’</w:t>
      </w:r>
      <w:proofErr w:type="spellStart"/>
      <w:r w:rsidRPr="00CE28BB">
        <w:rPr>
          <w:rFonts w:ascii="Verdana" w:hAnsi="Verdana" w:cs="Arial"/>
          <w:color w:val="000000"/>
          <w:sz w:val="22"/>
          <w:szCs w:val="22"/>
        </w:rPr>
        <w:t>Scrow</w:t>
      </w:r>
      <w:proofErr w:type="spellEnd"/>
      <w:r w:rsidRPr="00CE28BB">
        <w:rPr>
          <w:rFonts w:ascii="Verdana" w:hAnsi="Verdana" w:cs="Arial"/>
          <w:color w:val="000000"/>
          <w:sz w:val="22"/>
          <w:szCs w:val="22"/>
        </w:rPr>
        <w:t>’’ ou “parafuso” com controle linear de capacidade, com fácil acesso para manutenção, adequados ao trabalho com R-134A. Os motores dos compressores deverão possuir proteção interna contra baixa voltagem, perda de fase, sobrecarga e travamento. O rearme deverá ser manual em caso de anomalias e o resfriamento será efetuado pelo fluxo de gás frio.</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A serpentina de condensação deverá ser projetada de forma a garantir baixa perda de carga no circuito frigorífico, baixa resistência ao fluxo de ar e velocidade de face não superior a 2,5 m/s</w:t>
      </w:r>
      <w:proofErr w:type="gramStart"/>
      <w:r w:rsidRPr="00CE28BB">
        <w:rPr>
          <w:rFonts w:ascii="Verdana" w:hAnsi="Verdana" w:cs="Arial"/>
          <w:color w:val="000000"/>
          <w:sz w:val="22"/>
          <w:szCs w:val="22"/>
        </w:rPr>
        <w:t>. Deverá ter tubos com diâmetro de ½”</w:t>
      </w:r>
      <w:proofErr w:type="gramEnd"/>
      <w:r w:rsidRPr="00CE28BB">
        <w:rPr>
          <w:rFonts w:ascii="Verdana" w:hAnsi="Verdana" w:cs="Arial"/>
          <w:color w:val="000000"/>
          <w:sz w:val="22"/>
          <w:szCs w:val="22"/>
        </w:rPr>
        <w:t xml:space="preserve">, 144 </w:t>
      </w:r>
      <w:proofErr w:type="spellStart"/>
      <w:r w:rsidRPr="00CE28BB">
        <w:rPr>
          <w:rFonts w:ascii="Verdana" w:hAnsi="Verdana" w:cs="Arial"/>
          <w:color w:val="000000"/>
          <w:sz w:val="22"/>
          <w:szCs w:val="22"/>
        </w:rPr>
        <w:t>aletas</w:t>
      </w:r>
      <w:proofErr w:type="spellEnd"/>
      <w:r w:rsidRPr="00CE28BB">
        <w:rPr>
          <w:rFonts w:ascii="Verdana" w:hAnsi="Verdana" w:cs="Arial"/>
          <w:color w:val="000000"/>
          <w:sz w:val="22"/>
          <w:szCs w:val="22"/>
        </w:rPr>
        <w:t>/pé. e, no mínimo 6 filas.</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 xml:space="preserve">O evaporador será do tipo “Shell </w:t>
      </w:r>
      <w:proofErr w:type="spellStart"/>
      <w:r w:rsidRPr="00CE28BB">
        <w:rPr>
          <w:rFonts w:ascii="Verdana" w:hAnsi="Verdana" w:cs="Arial"/>
          <w:color w:val="000000"/>
          <w:sz w:val="22"/>
          <w:szCs w:val="22"/>
        </w:rPr>
        <w:t>and</w:t>
      </w:r>
      <w:proofErr w:type="spellEnd"/>
      <w:r w:rsidRPr="00CE28BB">
        <w:rPr>
          <w:rFonts w:ascii="Verdana" w:hAnsi="Verdana" w:cs="Arial"/>
          <w:color w:val="000000"/>
          <w:sz w:val="22"/>
          <w:szCs w:val="22"/>
        </w:rPr>
        <w:t xml:space="preserve"> </w:t>
      </w:r>
      <w:proofErr w:type="spellStart"/>
      <w:r w:rsidRPr="00CE28BB">
        <w:rPr>
          <w:rFonts w:ascii="Verdana" w:hAnsi="Verdana" w:cs="Arial"/>
          <w:color w:val="000000"/>
          <w:sz w:val="22"/>
          <w:szCs w:val="22"/>
        </w:rPr>
        <w:t>tube</w:t>
      </w:r>
      <w:proofErr w:type="spellEnd"/>
      <w:r w:rsidRPr="00CE28BB">
        <w:rPr>
          <w:rFonts w:ascii="Verdana" w:hAnsi="Verdana" w:cs="Arial"/>
          <w:color w:val="000000"/>
          <w:sz w:val="22"/>
          <w:szCs w:val="22"/>
        </w:rPr>
        <w:t xml:space="preserve">”, multitubular, com cabeçote removível para manutenção e reposição dos tubos, sendo ainda completamente isolado e equipado com registros e drenos. Os tubos deverão ser </w:t>
      </w:r>
      <w:proofErr w:type="spellStart"/>
      <w:r w:rsidRPr="00CE28BB">
        <w:rPr>
          <w:rFonts w:ascii="Verdana" w:hAnsi="Verdana" w:cs="Arial"/>
          <w:color w:val="000000"/>
          <w:sz w:val="22"/>
          <w:szCs w:val="22"/>
        </w:rPr>
        <w:t>aletados</w:t>
      </w:r>
      <w:proofErr w:type="spellEnd"/>
      <w:r w:rsidRPr="00CE28BB">
        <w:rPr>
          <w:rFonts w:ascii="Verdana" w:hAnsi="Verdana" w:cs="Arial"/>
          <w:color w:val="000000"/>
          <w:sz w:val="22"/>
          <w:szCs w:val="22"/>
        </w:rPr>
        <w:t xml:space="preserve"> e em cobre. A carcaça em aço e construída de conformidade com as Normas TEMA.</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 xml:space="preserve">Cada compressor deverá possuir circuito frigorífico específico, sendo cada um composto pelos seguintes elementos principais: tubulações de cobre isoladas na parte de sucção; atenuado de pulsações na descarga do compressor; filtro secador; visor de líquido com indicador de umidade; registros à jusante e à montante do filtro secador; válvulas de bloqueio na sucção e descarga do compressor; válvula para carga de refrigerante e; válvula de expansão </w:t>
      </w:r>
      <w:proofErr w:type="spellStart"/>
      <w:r w:rsidRPr="00CE28BB">
        <w:rPr>
          <w:rFonts w:ascii="Verdana" w:hAnsi="Verdana" w:cs="Arial"/>
          <w:color w:val="000000"/>
          <w:sz w:val="22"/>
          <w:szCs w:val="22"/>
        </w:rPr>
        <w:t>termostática</w:t>
      </w:r>
      <w:proofErr w:type="spellEnd"/>
      <w:r w:rsidRPr="00CE28BB">
        <w:rPr>
          <w:rFonts w:ascii="Verdana" w:hAnsi="Verdana" w:cs="Arial"/>
          <w:color w:val="000000"/>
          <w:sz w:val="22"/>
          <w:szCs w:val="22"/>
        </w:rPr>
        <w:t xml:space="preserve">. </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O circuito frigorífico deverá ser projetado e executado de acordo com as normas da ASHRAE, de modo a garantir a aplicação das velocidades corretas em cada trecho, bem como trajetos adequados para cada um. Deverá ainda ser observado o maior rigor quanto à limpeza, desidratação, vácuo e testes de pressão antes da carga de refrigerante.</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 xml:space="preserve">O painel de partida deverá ser montado no próprio conjunto em caixa IP-44, contendo correção do fator de potência para 0,92, circuito elétrico de </w:t>
      </w:r>
      <w:proofErr w:type="gramStart"/>
      <w:r w:rsidRPr="00CE28BB">
        <w:rPr>
          <w:rFonts w:ascii="Verdana" w:hAnsi="Verdana" w:cs="Arial"/>
          <w:color w:val="000000"/>
          <w:sz w:val="22"/>
          <w:szCs w:val="22"/>
        </w:rPr>
        <w:t>220Volts</w:t>
      </w:r>
      <w:proofErr w:type="gramEnd"/>
      <w:r w:rsidRPr="00CE28BB">
        <w:rPr>
          <w:rFonts w:ascii="Verdana" w:hAnsi="Verdana" w:cs="Arial"/>
          <w:color w:val="000000"/>
          <w:sz w:val="22"/>
          <w:szCs w:val="22"/>
        </w:rPr>
        <w:t>/3 fases/60Hz e circuito de controle de 220V/60 Hz.</w:t>
      </w:r>
    </w:p>
    <w:p w:rsidR="00B355B8" w:rsidRPr="00CE28BB" w:rsidRDefault="00B355B8" w:rsidP="00B355B8">
      <w:pPr>
        <w:rPr>
          <w:rFonts w:ascii="Verdana" w:hAnsi="Verdana" w:cs="Arial"/>
          <w:sz w:val="22"/>
          <w:szCs w:val="22"/>
        </w:rPr>
      </w:pPr>
      <w:r w:rsidRPr="00CE28BB">
        <w:rPr>
          <w:rFonts w:ascii="Verdana" w:hAnsi="Verdana" w:cs="Arial"/>
          <w:sz w:val="22"/>
          <w:szCs w:val="22"/>
        </w:rPr>
        <w:t xml:space="preserve">Painel deverá ser </w:t>
      </w:r>
      <w:proofErr w:type="spellStart"/>
      <w:r w:rsidRPr="00CE28BB">
        <w:rPr>
          <w:rFonts w:ascii="Verdana" w:hAnsi="Verdana" w:cs="Arial"/>
          <w:sz w:val="22"/>
          <w:szCs w:val="22"/>
        </w:rPr>
        <w:t>micro-processado</w:t>
      </w:r>
      <w:proofErr w:type="spellEnd"/>
      <w:r w:rsidRPr="00CE28BB">
        <w:rPr>
          <w:rFonts w:ascii="Verdana" w:hAnsi="Verdana" w:cs="Arial"/>
          <w:sz w:val="22"/>
          <w:szCs w:val="22"/>
        </w:rPr>
        <w:t xml:space="preserve"> e deverá ter:</w:t>
      </w:r>
    </w:p>
    <w:p w:rsidR="00B355B8" w:rsidRPr="00CE28BB" w:rsidRDefault="00B355B8" w:rsidP="00B355B8">
      <w:pPr>
        <w:rPr>
          <w:rFonts w:ascii="Verdana" w:hAnsi="Verdana" w:cs="Arial"/>
          <w:sz w:val="22"/>
          <w:szCs w:val="22"/>
        </w:rPr>
      </w:pPr>
      <w:r w:rsidRPr="00CE28BB">
        <w:rPr>
          <w:rFonts w:ascii="Verdana" w:hAnsi="Verdana" w:cs="Arial"/>
          <w:sz w:val="22"/>
          <w:szCs w:val="22"/>
        </w:rPr>
        <w:t>-Sequência de startup</w:t>
      </w:r>
    </w:p>
    <w:p w:rsidR="00B355B8" w:rsidRPr="00CE28BB" w:rsidRDefault="00B355B8" w:rsidP="00B355B8">
      <w:pPr>
        <w:rPr>
          <w:rFonts w:ascii="Verdana" w:hAnsi="Verdana" w:cs="Arial"/>
          <w:sz w:val="22"/>
          <w:szCs w:val="22"/>
        </w:rPr>
      </w:pPr>
      <w:r w:rsidRPr="00CE28BB">
        <w:rPr>
          <w:rFonts w:ascii="Verdana" w:hAnsi="Verdana" w:cs="Arial"/>
          <w:sz w:val="22"/>
          <w:szCs w:val="22"/>
        </w:rPr>
        <w:t>-Display com codificação de dados (*)</w:t>
      </w:r>
    </w:p>
    <w:p w:rsidR="00B355B8" w:rsidRPr="00CE28BB" w:rsidRDefault="00B355B8" w:rsidP="00B355B8">
      <w:pPr>
        <w:rPr>
          <w:rFonts w:ascii="Verdana" w:hAnsi="Verdana" w:cs="Arial"/>
          <w:sz w:val="22"/>
          <w:szCs w:val="22"/>
        </w:rPr>
      </w:pPr>
      <w:r w:rsidRPr="00CE28BB">
        <w:rPr>
          <w:rFonts w:ascii="Verdana" w:hAnsi="Verdana" w:cs="Arial"/>
          <w:sz w:val="22"/>
          <w:szCs w:val="22"/>
        </w:rPr>
        <w:t>-Monitoramento do sistema</w:t>
      </w:r>
    </w:p>
    <w:p w:rsidR="00B355B8" w:rsidRPr="00CE28BB" w:rsidRDefault="00B355B8" w:rsidP="00B355B8">
      <w:pPr>
        <w:rPr>
          <w:rFonts w:ascii="Verdana" w:hAnsi="Verdana" w:cs="Arial"/>
          <w:sz w:val="22"/>
          <w:szCs w:val="22"/>
        </w:rPr>
      </w:pPr>
      <w:r w:rsidRPr="00CE28BB">
        <w:rPr>
          <w:rFonts w:ascii="Verdana" w:hAnsi="Verdana" w:cs="Arial"/>
          <w:sz w:val="22"/>
          <w:szCs w:val="22"/>
        </w:rPr>
        <w:t>-Diagnóstico de falhas</w:t>
      </w:r>
    </w:p>
    <w:p w:rsidR="00B355B8" w:rsidRPr="00CE28BB" w:rsidRDefault="00B355B8" w:rsidP="00B355B8">
      <w:pPr>
        <w:rPr>
          <w:rFonts w:ascii="Verdana" w:hAnsi="Verdana" w:cs="Arial"/>
          <w:sz w:val="22"/>
          <w:szCs w:val="22"/>
        </w:rPr>
      </w:pPr>
      <w:r w:rsidRPr="00CE28BB">
        <w:rPr>
          <w:rFonts w:ascii="Verdana" w:hAnsi="Verdana" w:cs="Arial"/>
          <w:sz w:val="22"/>
          <w:szCs w:val="22"/>
        </w:rPr>
        <w:t>-Modulo de interface para interligação com o sistema de automação (</w:t>
      </w:r>
      <w:proofErr w:type="spellStart"/>
      <w:r w:rsidRPr="00CE28BB">
        <w:rPr>
          <w:rFonts w:ascii="Verdana" w:hAnsi="Verdana" w:cs="Arial"/>
          <w:sz w:val="22"/>
          <w:szCs w:val="22"/>
        </w:rPr>
        <w:t>Modbus</w:t>
      </w:r>
      <w:proofErr w:type="spellEnd"/>
      <w:r w:rsidRPr="00CE28BB">
        <w:rPr>
          <w:rFonts w:ascii="Verdana" w:hAnsi="Verdana" w:cs="Arial"/>
          <w:sz w:val="22"/>
          <w:szCs w:val="22"/>
        </w:rPr>
        <w:t xml:space="preserve"> ou </w:t>
      </w:r>
      <w:proofErr w:type="spellStart"/>
      <w:r w:rsidRPr="00CE28BB">
        <w:rPr>
          <w:rFonts w:ascii="Verdana" w:hAnsi="Verdana" w:cs="Arial"/>
          <w:sz w:val="22"/>
          <w:szCs w:val="22"/>
        </w:rPr>
        <w:t>Bacnet</w:t>
      </w:r>
      <w:proofErr w:type="spellEnd"/>
      <w:r w:rsidRPr="00CE28BB">
        <w:rPr>
          <w:rFonts w:ascii="Verdana" w:hAnsi="Verdana" w:cs="Arial"/>
          <w:sz w:val="22"/>
          <w:szCs w:val="22"/>
        </w:rPr>
        <w:t>)</w:t>
      </w:r>
    </w:p>
    <w:p w:rsidR="00B355B8" w:rsidRPr="00CE28BB" w:rsidRDefault="00B355B8" w:rsidP="00B355B8">
      <w:pPr>
        <w:rPr>
          <w:rFonts w:ascii="Verdana" w:hAnsi="Verdana" w:cs="Arial"/>
          <w:sz w:val="22"/>
          <w:szCs w:val="22"/>
        </w:rPr>
      </w:pPr>
      <w:r w:rsidRPr="00CE28BB">
        <w:rPr>
          <w:rFonts w:ascii="Verdana" w:hAnsi="Verdana" w:cs="Arial"/>
          <w:sz w:val="22"/>
          <w:szCs w:val="22"/>
        </w:rPr>
        <w:t>(*) O display deverá mostrar no mínimo:</w:t>
      </w:r>
    </w:p>
    <w:p w:rsidR="00B355B8" w:rsidRPr="00CE28BB" w:rsidRDefault="00B355B8" w:rsidP="00B355B8">
      <w:pPr>
        <w:rPr>
          <w:rFonts w:ascii="Verdana" w:hAnsi="Verdana" w:cs="Arial"/>
          <w:sz w:val="22"/>
          <w:szCs w:val="22"/>
        </w:rPr>
      </w:pPr>
      <w:r w:rsidRPr="00CE28BB">
        <w:rPr>
          <w:rFonts w:ascii="Verdana" w:hAnsi="Verdana" w:cs="Arial"/>
          <w:sz w:val="22"/>
          <w:szCs w:val="22"/>
        </w:rPr>
        <w:t>-Temperatura de entrada e saída de água gelada</w:t>
      </w:r>
    </w:p>
    <w:p w:rsidR="00B355B8" w:rsidRPr="00CE28BB" w:rsidRDefault="00B355B8" w:rsidP="00B355B8">
      <w:pPr>
        <w:rPr>
          <w:rFonts w:ascii="Verdana" w:hAnsi="Verdana" w:cs="Arial"/>
          <w:sz w:val="22"/>
          <w:szCs w:val="22"/>
        </w:rPr>
      </w:pPr>
      <w:r w:rsidRPr="00CE28BB">
        <w:rPr>
          <w:rFonts w:ascii="Verdana" w:hAnsi="Verdana" w:cs="Arial"/>
          <w:sz w:val="22"/>
          <w:szCs w:val="22"/>
        </w:rPr>
        <w:t>-Pressão de alta e baixa do refrigerante</w:t>
      </w:r>
    </w:p>
    <w:p w:rsidR="00B355B8" w:rsidRPr="00CE28BB" w:rsidRDefault="00B355B8" w:rsidP="00B355B8">
      <w:pPr>
        <w:rPr>
          <w:rFonts w:ascii="Verdana" w:hAnsi="Verdana" w:cs="Arial"/>
          <w:sz w:val="22"/>
          <w:szCs w:val="22"/>
        </w:rPr>
      </w:pPr>
      <w:r w:rsidRPr="00CE28BB">
        <w:rPr>
          <w:rFonts w:ascii="Verdana" w:hAnsi="Verdana" w:cs="Arial"/>
          <w:sz w:val="22"/>
          <w:szCs w:val="22"/>
        </w:rPr>
        <w:lastRenderedPageBreak/>
        <w:t>-Carregamento e descarregamento do compressor</w:t>
      </w:r>
    </w:p>
    <w:p w:rsidR="00B355B8" w:rsidRPr="00CE28BB" w:rsidRDefault="00B355B8" w:rsidP="00B355B8">
      <w:pPr>
        <w:rPr>
          <w:rFonts w:ascii="Verdana" w:hAnsi="Verdana" w:cs="Arial"/>
          <w:sz w:val="22"/>
          <w:szCs w:val="22"/>
        </w:rPr>
      </w:pPr>
      <w:r w:rsidRPr="00CE28BB">
        <w:rPr>
          <w:rFonts w:ascii="Verdana" w:hAnsi="Verdana" w:cs="Arial"/>
          <w:sz w:val="22"/>
          <w:szCs w:val="22"/>
        </w:rPr>
        <w:t>-Pontos de ajuste</w:t>
      </w:r>
    </w:p>
    <w:p w:rsidR="00B355B8" w:rsidRPr="00CE28BB" w:rsidRDefault="00B355B8" w:rsidP="00B355B8">
      <w:pPr>
        <w:rPr>
          <w:rFonts w:ascii="Verdana" w:hAnsi="Verdana" w:cs="Arial"/>
          <w:sz w:val="22"/>
          <w:szCs w:val="22"/>
        </w:rPr>
      </w:pPr>
      <w:r w:rsidRPr="00CE28BB">
        <w:rPr>
          <w:rFonts w:ascii="Verdana" w:hAnsi="Verdana" w:cs="Arial"/>
          <w:sz w:val="22"/>
          <w:szCs w:val="22"/>
        </w:rPr>
        <w:t>-Pressão de alta e baixa do refrigerante</w:t>
      </w:r>
    </w:p>
    <w:p w:rsidR="00B355B8" w:rsidRPr="00CE28BB" w:rsidRDefault="00B355B8" w:rsidP="00B355B8">
      <w:pPr>
        <w:rPr>
          <w:rFonts w:ascii="Verdana" w:hAnsi="Verdana" w:cs="Arial"/>
          <w:sz w:val="22"/>
          <w:szCs w:val="22"/>
        </w:rPr>
      </w:pPr>
      <w:r w:rsidRPr="00CE28BB">
        <w:rPr>
          <w:rFonts w:ascii="Verdana" w:hAnsi="Verdana" w:cs="Arial"/>
          <w:sz w:val="22"/>
          <w:szCs w:val="22"/>
        </w:rPr>
        <w:t>-</w:t>
      </w:r>
      <w:proofErr w:type="gramStart"/>
      <w:r w:rsidRPr="00CE28BB">
        <w:rPr>
          <w:rFonts w:ascii="Verdana" w:hAnsi="Verdana" w:cs="Arial"/>
          <w:sz w:val="22"/>
          <w:szCs w:val="22"/>
        </w:rPr>
        <w:t>Demanda total e unitária</w:t>
      </w:r>
      <w:proofErr w:type="gramEnd"/>
      <w:r w:rsidRPr="00CE28BB">
        <w:rPr>
          <w:rFonts w:ascii="Verdana" w:hAnsi="Verdana" w:cs="Arial"/>
          <w:sz w:val="22"/>
          <w:szCs w:val="22"/>
        </w:rPr>
        <w:t xml:space="preserve"> dos compressores</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 xml:space="preserve">O circuito de controle e comando deverá ser composto de </w:t>
      </w:r>
      <w:proofErr w:type="spellStart"/>
      <w:r w:rsidRPr="00CE28BB">
        <w:rPr>
          <w:rFonts w:ascii="Verdana" w:hAnsi="Verdana" w:cs="Arial"/>
          <w:color w:val="000000"/>
          <w:sz w:val="22"/>
          <w:szCs w:val="22"/>
        </w:rPr>
        <w:t>pressostatos</w:t>
      </w:r>
      <w:proofErr w:type="spellEnd"/>
      <w:r w:rsidRPr="00CE28BB">
        <w:rPr>
          <w:rFonts w:ascii="Verdana" w:hAnsi="Verdana" w:cs="Arial"/>
          <w:color w:val="000000"/>
          <w:sz w:val="22"/>
          <w:szCs w:val="22"/>
        </w:rPr>
        <w:t xml:space="preserve"> de óleo e refrigerante, relé de sobrecarga e de controle, termostato de controle de capacidade e de segurança contra congelamento, chaves de comando com sinalização, fusíveis e todas as interligações e intertravamentos dos circuitos interno e externo e chaves de fluxo de água por </w:t>
      </w:r>
      <w:proofErr w:type="spellStart"/>
      <w:r w:rsidRPr="00CE28BB">
        <w:rPr>
          <w:rFonts w:ascii="Verdana" w:hAnsi="Verdana" w:cs="Arial"/>
          <w:color w:val="000000"/>
          <w:sz w:val="22"/>
          <w:szCs w:val="22"/>
        </w:rPr>
        <w:t>pressostatos</w:t>
      </w:r>
      <w:proofErr w:type="spellEnd"/>
      <w:r w:rsidRPr="00CE28BB">
        <w:rPr>
          <w:rFonts w:ascii="Verdana" w:hAnsi="Verdana" w:cs="Arial"/>
          <w:color w:val="000000"/>
          <w:sz w:val="22"/>
          <w:szCs w:val="22"/>
        </w:rPr>
        <w:t>.</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Deverá atender ao Coeficiente de Desempenho (COP) nível A (EER&gt;3,2 kWs/</w:t>
      </w:r>
      <w:proofErr w:type="gramStart"/>
      <w:r w:rsidRPr="00CE28BB">
        <w:rPr>
          <w:rFonts w:ascii="Verdana" w:hAnsi="Verdana" w:cs="Arial"/>
          <w:color w:val="000000"/>
          <w:sz w:val="22"/>
          <w:szCs w:val="22"/>
        </w:rPr>
        <w:t>kW</w:t>
      </w:r>
      <w:proofErr w:type="gramEnd"/>
      <w:r w:rsidRPr="00CE28BB">
        <w:rPr>
          <w:rFonts w:ascii="Verdana" w:hAnsi="Verdana" w:cs="Arial"/>
          <w:color w:val="000000"/>
          <w:sz w:val="22"/>
          <w:szCs w:val="22"/>
        </w:rPr>
        <w:t xml:space="preserve">) e ter o IPLV&gt;12800 </w:t>
      </w:r>
      <w:proofErr w:type="spellStart"/>
      <w:r w:rsidRPr="00CE28BB">
        <w:rPr>
          <w:rFonts w:ascii="Verdana" w:hAnsi="Verdana" w:cs="Arial"/>
          <w:color w:val="000000"/>
          <w:sz w:val="22"/>
          <w:szCs w:val="22"/>
        </w:rPr>
        <w:t>Btu</w:t>
      </w:r>
      <w:proofErr w:type="spellEnd"/>
      <w:r w:rsidRPr="00CE28BB">
        <w:rPr>
          <w:rFonts w:ascii="Verdana" w:hAnsi="Verdana" w:cs="Arial"/>
          <w:color w:val="000000"/>
          <w:sz w:val="22"/>
          <w:szCs w:val="22"/>
        </w:rPr>
        <w:t>/</w:t>
      </w:r>
      <w:proofErr w:type="spellStart"/>
      <w:r w:rsidRPr="00CE28BB">
        <w:rPr>
          <w:rFonts w:ascii="Verdana" w:hAnsi="Verdana" w:cs="Arial"/>
          <w:color w:val="000000"/>
          <w:sz w:val="22"/>
          <w:szCs w:val="22"/>
        </w:rPr>
        <w:t>h/W</w:t>
      </w:r>
      <w:proofErr w:type="spellEnd"/>
      <w:r w:rsidRPr="00CE28BB">
        <w:rPr>
          <w:rFonts w:ascii="Verdana" w:hAnsi="Verdana" w:cs="Arial"/>
          <w:color w:val="000000"/>
          <w:sz w:val="22"/>
          <w:szCs w:val="22"/>
        </w:rPr>
        <w:t xml:space="preserve"> (Valor Integral de cargas parciais).</w:t>
      </w:r>
    </w:p>
    <w:p w:rsidR="009E6F61" w:rsidRDefault="009E6F61" w:rsidP="00B355B8">
      <w:pPr>
        <w:rPr>
          <w:rFonts w:ascii="Verdana" w:hAnsi="Verdana" w:cs="Arial"/>
          <w:color w:val="000000"/>
          <w:sz w:val="22"/>
          <w:szCs w:val="22"/>
        </w:rPr>
      </w:pPr>
    </w:p>
    <w:p w:rsidR="0074357B" w:rsidRDefault="0074357B" w:rsidP="00B355B8">
      <w:pPr>
        <w:rPr>
          <w:rFonts w:ascii="Verdana" w:hAnsi="Verdana" w:cs="Arial"/>
          <w:color w:val="000000"/>
          <w:sz w:val="22"/>
          <w:szCs w:val="22"/>
        </w:rPr>
      </w:pPr>
    </w:p>
    <w:p w:rsidR="0074357B" w:rsidRDefault="0074357B" w:rsidP="00B355B8">
      <w:pPr>
        <w:rPr>
          <w:rFonts w:ascii="Verdana" w:hAnsi="Verdana" w:cs="Arial"/>
          <w:color w:val="000000"/>
          <w:sz w:val="22"/>
          <w:szCs w:val="22"/>
        </w:rPr>
      </w:pPr>
    </w:p>
    <w:p w:rsidR="0074357B" w:rsidRDefault="0074357B" w:rsidP="00B355B8">
      <w:pPr>
        <w:rPr>
          <w:rFonts w:ascii="Verdana" w:hAnsi="Verdana" w:cs="Arial"/>
          <w:color w:val="000000"/>
          <w:sz w:val="22"/>
          <w:szCs w:val="22"/>
        </w:rPr>
      </w:pPr>
    </w:p>
    <w:p w:rsidR="0074357B" w:rsidRDefault="0074357B" w:rsidP="00B355B8">
      <w:pPr>
        <w:rPr>
          <w:rFonts w:ascii="Verdana" w:hAnsi="Verdana" w:cs="Arial"/>
          <w:color w:val="000000"/>
          <w:sz w:val="22"/>
          <w:szCs w:val="22"/>
        </w:rPr>
      </w:pPr>
    </w:p>
    <w:p w:rsidR="0074357B" w:rsidRPr="006A48E7" w:rsidRDefault="0074357B" w:rsidP="00B355B8">
      <w:pPr>
        <w:rPr>
          <w:rFonts w:ascii="Verdana" w:hAnsi="Verdana" w:cs="Arial"/>
          <w:color w:val="000000"/>
          <w:sz w:val="22"/>
          <w:szCs w:val="22"/>
        </w:rPr>
      </w:pPr>
    </w:p>
    <w:tbl>
      <w:tblPr>
        <w:tblW w:w="9180" w:type="dxa"/>
        <w:tblInd w:w="5" w:type="dxa"/>
        <w:tblLayout w:type="fixed"/>
        <w:tblCellMar>
          <w:left w:w="0" w:type="dxa"/>
          <w:right w:w="0" w:type="dxa"/>
        </w:tblCellMar>
        <w:tblLook w:val="0000"/>
      </w:tblPr>
      <w:tblGrid>
        <w:gridCol w:w="5040"/>
        <w:gridCol w:w="1080"/>
        <w:gridCol w:w="1080"/>
        <w:gridCol w:w="1080"/>
        <w:gridCol w:w="900"/>
      </w:tblGrid>
      <w:tr w:rsidR="00B355B8" w:rsidRPr="007D71B1" w:rsidTr="005766FC">
        <w:trPr>
          <w:cantSplit/>
          <w:trHeight w:val="451"/>
        </w:trPr>
        <w:tc>
          <w:tcPr>
            <w:tcW w:w="9180" w:type="dxa"/>
            <w:gridSpan w:val="5"/>
            <w:tcBorders>
              <w:top w:val="single" w:sz="4" w:space="0" w:color="auto"/>
              <w:left w:val="single" w:sz="4" w:space="0" w:color="auto"/>
              <w:bottom w:val="single" w:sz="4" w:space="0" w:color="auto"/>
              <w:right w:val="single" w:sz="4" w:space="0" w:color="auto"/>
            </w:tcBorders>
            <w:vAlign w:val="center"/>
          </w:tcPr>
          <w:p w:rsidR="00B355B8" w:rsidRPr="00A76104" w:rsidRDefault="00B355B8" w:rsidP="0074357B">
            <w:pPr>
              <w:ind w:left="227"/>
              <w:rPr>
                <w:rFonts w:ascii="Verdana" w:hAnsi="Verdana"/>
                <w:color w:val="000000" w:themeColor="text1"/>
              </w:rPr>
            </w:pPr>
            <w:r w:rsidRPr="00A76104">
              <w:rPr>
                <w:rFonts w:ascii="Verdana" w:hAnsi="Verdana"/>
                <w:b/>
                <w:color w:val="000000" w:themeColor="text1"/>
              </w:rPr>
              <w:t xml:space="preserve">PROJETO: </w:t>
            </w:r>
            <w:r w:rsidR="0074357B" w:rsidRPr="00A76104">
              <w:rPr>
                <w:rFonts w:ascii="Verdana" w:hAnsi="Verdana"/>
                <w:b/>
                <w:color w:val="000000" w:themeColor="text1"/>
              </w:rPr>
              <w:t>SÃO JOSÉ DO RIO PRETO</w:t>
            </w:r>
          </w:p>
        </w:tc>
      </w:tr>
      <w:tr w:rsidR="00B355B8" w:rsidRPr="007D71B1" w:rsidTr="005766FC">
        <w:trPr>
          <w:cantSplit/>
        </w:trPr>
        <w:tc>
          <w:tcPr>
            <w:tcW w:w="9180" w:type="dxa"/>
            <w:gridSpan w:val="5"/>
            <w:tcBorders>
              <w:top w:val="single" w:sz="4" w:space="0" w:color="auto"/>
              <w:left w:val="single" w:sz="4" w:space="0" w:color="auto"/>
              <w:bottom w:val="single" w:sz="4" w:space="0" w:color="auto"/>
              <w:right w:val="single" w:sz="4" w:space="0" w:color="auto"/>
            </w:tcBorders>
            <w:vAlign w:val="center"/>
          </w:tcPr>
          <w:p w:rsidR="00B355B8" w:rsidRPr="00A76104" w:rsidRDefault="00B355B8" w:rsidP="00B355B8">
            <w:pPr>
              <w:ind w:left="227"/>
              <w:rPr>
                <w:rFonts w:ascii="Verdana" w:hAnsi="Verdana"/>
                <w:color w:val="000000" w:themeColor="text1"/>
              </w:rPr>
            </w:pPr>
            <w:r w:rsidRPr="00A76104">
              <w:rPr>
                <w:rFonts w:ascii="Verdana" w:hAnsi="Verdana"/>
                <w:b/>
                <w:color w:val="000000" w:themeColor="text1"/>
              </w:rPr>
              <w:t>UNIDADE RESFRIADORA DE ÁGUA COM CONDENSAÇÃO À AR</w:t>
            </w:r>
          </w:p>
        </w:tc>
      </w:tr>
      <w:tr w:rsidR="005D3493" w:rsidRPr="007D71B1" w:rsidTr="005766FC">
        <w:trPr>
          <w:cantSplit/>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r w:rsidRPr="00D023AA">
              <w:rPr>
                <w:rFonts w:ascii="Verdana" w:hAnsi="Verdana"/>
              </w:rPr>
              <w:t>CH-01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r w:rsidRPr="00D023AA">
              <w:rPr>
                <w:rFonts w:ascii="Verdana" w:hAnsi="Verdana"/>
              </w:rPr>
              <w:t>CH-02</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rPr>
                <w:rFonts w:ascii="Verdana" w:hAnsi="Verdana"/>
              </w:rPr>
            </w:pPr>
            <w:r w:rsidRPr="00D023AA">
              <w:rPr>
                <w:rFonts w:ascii="Verdana" w:hAnsi="Verdana"/>
              </w:rPr>
              <w:t>CH-0</w:t>
            </w:r>
            <w:r>
              <w:rPr>
                <w:rFonts w:ascii="Verdana" w:hAnsi="Verdana"/>
              </w:rPr>
              <w:t>3</w:t>
            </w: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UNID.</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CAPACIDADE EFETIVA: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120</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120</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120</w:t>
            </w: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TR</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VAZÃO DE ÁGUA GELADA: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66</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66</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66</w:t>
            </w: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proofErr w:type="gramStart"/>
            <w:r w:rsidRPr="00D023AA">
              <w:rPr>
                <w:rFonts w:ascii="Verdana" w:hAnsi="Verdana"/>
              </w:rPr>
              <w:t>m³</w:t>
            </w:r>
            <w:proofErr w:type="gramEnd"/>
            <w:r w:rsidRPr="00D023AA">
              <w:rPr>
                <w:rFonts w:ascii="Verdana" w:hAnsi="Verdana"/>
              </w:rPr>
              <w:t>/h</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TEMP. ENT. AGUA GELADA: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12,6</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12,6</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12,6</w:t>
            </w: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ºC</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TEMP. SAIDA. AGUA GELADA: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7,0</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7,0</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7,0</w:t>
            </w: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ºC</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FATOR DE INCRUSTAÇÃO.</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0,044</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0,044</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0,044</w:t>
            </w: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CONSUMO MÁXIMO</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133</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133</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133</w:t>
            </w: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proofErr w:type="gramStart"/>
            <w:r w:rsidRPr="00D023AA">
              <w:rPr>
                <w:rFonts w:ascii="Verdana" w:hAnsi="Verdana"/>
              </w:rPr>
              <w:t>kW</w:t>
            </w:r>
            <w:proofErr w:type="gramEnd"/>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EFICIÊNCIA NPLV (</w:t>
            </w:r>
            <w:proofErr w:type="gramStart"/>
            <w:r w:rsidRPr="00D023AA">
              <w:rPr>
                <w:rFonts w:ascii="Verdana" w:hAnsi="Verdana"/>
              </w:rPr>
              <w:t>220V</w:t>
            </w:r>
            <w:proofErr w:type="gramEnd"/>
            <w:r w:rsidRPr="00D023AA">
              <w:rPr>
                <w:rFonts w:ascii="Verdana" w:hAnsi="Verdana"/>
              </w:rPr>
              <w:t>/3F/60Hz):</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1,1</w:t>
            </w: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 xml:space="preserve">REFRIGERANTE: </w:t>
            </w:r>
            <w:proofErr w:type="spellStart"/>
            <w:r w:rsidRPr="00D023AA">
              <w:rPr>
                <w:rFonts w:ascii="Verdana" w:hAnsi="Verdana"/>
              </w:rPr>
              <w:t>R-134A</w:t>
            </w:r>
            <w:proofErr w:type="spellEnd"/>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MARCA: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lastRenderedPageBreak/>
              <w:t>QUANTIDADE:</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75055F">
            <w:pPr>
              <w:ind w:left="170"/>
              <w:jc w:val="center"/>
              <w:rPr>
                <w:rFonts w:ascii="Verdana" w:hAnsi="Verdana"/>
              </w:rPr>
            </w:pPr>
            <w:r w:rsidRPr="00D023AA">
              <w:rPr>
                <w:rFonts w:ascii="Verdana" w:hAnsi="Verdana"/>
              </w:rPr>
              <w:t>01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75055F">
            <w:pPr>
              <w:ind w:left="170"/>
              <w:jc w:val="center"/>
              <w:rPr>
                <w:rFonts w:ascii="Verdana" w:hAnsi="Verdana"/>
              </w:rPr>
            </w:pPr>
            <w:r w:rsidRPr="00D023AA">
              <w:rPr>
                <w:rFonts w:ascii="Verdana" w:hAnsi="Verdana"/>
              </w:rPr>
              <w:t>01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75055F">
            <w:pPr>
              <w:ind w:left="170"/>
              <w:jc w:val="center"/>
              <w:rPr>
                <w:rFonts w:ascii="Verdana" w:hAnsi="Verdana"/>
              </w:rPr>
            </w:pPr>
            <w:r w:rsidRPr="00D023AA">
              <w:rPr>
                <w:rFonts w:ascii="Verdana" w:hAnsi="Verdana"/>
              </w:rPr>
              <w:t>01</w:t>
            </w: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CORREÇÃO DO FATOR DE POTÊNCIA PARA 0,92 PELO FABRICANTE</w:t>
            </w:r>
          </w:p>
        </w:tc>
      </w:tr>
      <w:tr w:rsidR="005D3493" w:rsidRPr="007D71B1" w:rsidTr="005766FC">
        <w:trPr>
          <w:cantSplit/>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SELECIONAMENTO CONFORME ARI-STANDARD 550/590-98</w:t>
            </w:r>
          </w:p>
        </w:tc>
      </w:tr>
    </w:tbl>
    <w:p w:rsidR="009E6F61" w:rsidRDefault="009E6F61" w:rsidP="009E6F61">
      <w:pPr>
        <w:pStyle w:val="Ttulo1"/>
        <w:ind w:left="720" w:right="57"/>
        <w:rPr>
          <w:rFonts w:ascii="Verdana" w:hAnsi="Verdana"/>
          <w:color w:val="auto"/>
          <w:sz w:val="22"/>
          <w:szCs w:val="22"/>
        </w:rPr>
      </w:pPr>
      <w:bookmarkStart w:id="10" w:name="_Toc183418415"/>
      <w:bookmarkStart w:id="11" w:name="_Toc458008743"/>
    </w:p>
    <w:p w:rsidR="00D023AA" w:rsidRPr="00D023AA" w:rsidRDefault="00D023AA" w:rsidP="00D023AA"/>
    <w:p w:rsidR="00645F87" w:rsidRPr="00645F87" w:rsidRDefault="00B355B8" w:rsidP="001E6D56">
      <w:pPr>
        <w:pStyle w:val="Ttulo1"/>
        <w:numPr>
          <w:ilvl w:val="1"/>
          <w:numId w:val="16"/>
        </w:numPr>
        <w:ind w:right="57"/>
        <w:rPr>
          <w:rFonts w:ascii="Verdana" w:hAnsi="Verdana"/>
          <w:color w:val="auto"/>
          <w:sz w:val="22"/>
          <w:szCs w:val="22"/>
        </w:rPr>
      </w:pPr>
      <w:bookmarkStart w:id="12" w:name="_Toc23323111"/>
      <w:r w:rsidRPr="00B355B8">
        <w:rPr>
          <w:rFonts w:ascii="Verdana" w:hAnsi="Verdana"/>
          <w:color w:val="auto"/>
          <w:sz w:val="22"/>
          <w:szCs w:val="22"/>
        </w:rPr>
        <w:t>BOMBAS DE ÁGUA GELADA</w:t>
      </w:r>
      <w:bookmarkEnd w:id="10"/>
      <w:bookmarkEnd w:id="11"/>
      <w:bookmarkEnd w:id="12"/>
    </w:p>
    <w:p w:rsidR="00B355B8" w:rsidRPr="00B355B8" w:rsidRDefault="00B355B8" w:rsidP="00B355B8"/>
    <w:p w:rsidR="00B355B8" w:rsidRPr="00CE28BB" w:rsidRDefault="00B355B8" w:rsidP="00B355B8">
      <w:pPr>
        <w:rPr>
          <w:rFonts w:ascii="Verdana" w:hAnsi="Verdana" w:cstheme="minorHAnsi"/>
          <w:sz w:val="22"/>
          <w:szCs w:val="22"/>
        </w:rPr>
      </w:pPr>
      <w:r w:rsidRPr="00CE28BB">
        <w:rPr>
          <w:rFonts w:ascii="Verdana" w:hAnsi="Verdana" w:cstheme="minorHAnsi"/>
          <w:sz w:val="22"/>
          <w:szCs w:val="22"/>
        </w:rPr>
        <w:t>Serão fornecidas as seguintes quantidades de bombas para recirculação de água:</w:t>
      </w:r>
    </w:p>
    <w:p w:rsidR="00B355B8" w:rsidRPr="00CE28BB" w:rsidRDefault="00B355B8" w:rsidP="00B355B8">
      <w:pPr>
        <w:rPr>
          <w:rFonts w:ascii="Verdana" w:hAnsi="Verdana" w:cstheme="minorHAnsi"/>
          <w:sz w:val="22"/>
          <w:szCs w:val="22"/>
        </w:rPr>
      </w:pPr>
    </w:p>
    <w:p w:rsidR="00B355B8" w:rsidRPr="00A76104" w:rsidRDefault="00B355B8" w:rsidP="00B355B8">
      <w:pPr>
        <w:rPr>
          <w:rFonts w:ascii="Verdana" w:hAnsi="Verdana" w:cstheme="minorHAnsi"/>
          <w:color w:val="000000" w:themeColor="text1"/>
          <w:sz w:val="22"/>
          <w:szCs w:val="22"/>
        </w:rPr>
      </w:pPr>
      <w:r w:rsidRPr="00A76104">
        <w:rPr>
          <w:rFonts w:ascii="Verdana" w:hAnsi="Verdana" w:cstheme="minorHAnsi"/>
          <w:color w:val="000000" w:themeColor="text1"/>
          <w:sz w:val="22"/>
          <w:szCs w:val="22"/>
        </w:rPr>
        <w:t xml:space="preserve">- </w:t>
      </w:r>
      <w:proofErr w:type="gramStart"/>
      <w:r w:rsidR="00A76104" w:rsidRPr="00A76104">
        <w:rPr>
          <w:rFonts w:ascii="Verdana" w:hAnsi="Verdana" w:cstheme="minorHAnsi"/>
          <w:color w:val="000000" w:themeColor="text1"/>
          <w:sz w:val="22"/>
          <w:szCs w:val="22"/>
        </w:rPr>
        <w:t xml:space="preserve">4 (quatro) </w:t>
      </w:r>
      <w:r w:rsidR="00C15319" w:rsidRPr="00A76104">
        <w:rPr>
          <w:rFonts w:ascii="Verdana" w:hAnsi="Verdana" w:cstheme="minorHAnsi"/>
          <w:color w:val="000000" w:themeColor="text1"/>
          <w:sz w:val="22"/>
          <w:szCs w:val="22"/>
        </w:rPr>
        <w:t>Bombas de Água Gelada Primarias</w:t>
      </w:r>
      <w:proofErr w:type="gramEnd"/>
      <w:r w:rsidR="00A76104" w:rsidRPr="00A76104">
        <w:rPr>
          <w:rFonts w:ascii="Verdana" w:hAnsi="Verdana" w:cstheme="minorHAnsi"/>
          <w:color w:val="000000" w:themeColor="text1"/>
          <w:sz w:val="22"/>
          <w:szCs w:val="22"/>
        </w:rPr>
        <w:t xml:space="preserve"> (3</w:t>
      </w:r>
      <w:r w:rsidRPr="00A76104">
        <w:rPr>
          <w:rFonts w:ascii="Verdana" w:hAnsi="Verdana" w:cstheme="minorHAnsi"/>
          <w:color w:val="000000" w:themeColor="text1"/>
          <w:sz w:val="22"/>
          <w:szCs w:val="22"/>
        </w:rPr>
        <w:t xml:space="preserve"> operantes e 1 reserva).</w:t>
      </w:r>
    </w:p>
    <w:p w:rsidR="00B355B8" w:rsidRPr="00A76104" w:rsidRDefault="00B355B8" w:rsidP="00B355B8">
      <w:pPr>
        <w:rPr>
          <w:rFonts w:ascii="Verdana" w:hAnsi="Verdana" w:cstheme="minorHAnsi"/>
          <w:color w:val="000000" w:themeColor="text1"/>
          <w:sz w:val="22"/>
          <w:szCs w:val="22"/>
        </w:rPr>
      </w:pPr>
      <w:r w:rsidRPr="00A76104">
        <w:rPr>
          <w:rFonts w:ascii="Verdana" w:hAnsi="Verdana" w:cstheme="minorHAnsi"/>
          <w:color w:val="000000" w:themeColor="text1"/>
          <w:sz w:val="22"/>
          <w:szCs w:val="22"/>
        </w:rPr>
        <w:t xml:space="preserve">- </w:t>
      </w:r>
      <w:proofErr w:type="gramStart"/>
      <w:r w:rsidR="00C15319" w:rsidRPr="00A76104">
        <w:rPr>
          <w:rFonts w:ascii="Verdana" w:hAnsi="Verdana" w:cstheme="minorHAnsi"/>
          <w:color w:val="000000" w:themeColor="text1"/>
          <w:sz w:val="22"/>
          <w:szCs w:val="22"/>
        </w:rPr>
        <w:t>2(duas) Bombas de Água Gelada Secundarias</w:t>
      </w:r>
      <w:proofErr w:type="gramEnd"/>
      <w:r w:rsidRPr="00A76104">
        <w:rPr>
          <w:rFonts w:ascii="Verdana" w:hAnsi="Verdana" w:cstheme="minorHAnsi"/>
          <w:color w:val="000000" w:themeColor="text1"/>
          <w:sz w:val="22"/>
          <w:szCs w:val="22"/>
        </w:rPr>
        <w:t xml:space="preserve"> (1 operante e 1 reserva).</w:t>
      </w:r>
    </w:p>
    <w:p w:rsidR="00B355B8" w:rsidRPr="005017F6" w:rsidRDefault="00B355B8" w:rsidP="00B355B8">
      <w:pPr>
        <w:pStyle w:val="Ttulo1"/>
        <w:spacing w:before="600" w:after="600"/>
        <w:ind w:left="277"/>
        <w:rPr>
          <w:rFonts w:ascii="Verdana" w:hAnsi="Verdana"/>
          <w:bCs/>
          <w:color w:val="auto"/>
          <w:sz w:val="22"/>
        </w:rPr>
      </w:pPr>
      <w:bookmarkStart w:id="13" w:name="_Toc458008744"/>
      <w:bookmarkStart w:id="14" w:name="_Toc23323112"/>
      <w:r w:rsidRPr="005017F6">
        <w:rPr>
          <w:rFonts w:ascii="Verdana" w:hAnsi="Verdana"/>
          <w:bCs/>
          <w:color w:val="auto"/>
          <w:sz w:val="22"/>
        </w:rPr>
        <w:t>ESPECIFICAÇÃO</w:t>
      </w:r>
      <w:bookmarkEnd w:id="13"/>
      <w:bookmarkEnd w:id="14"/>
    </w:p>
    <w:p w:rsidR="00B355B8" w:rsidRPr="00253E79" w:rsidRDefault="00B355B8" w:rsidP="00B355B8">
      <w:pPr>
        <w:rPr>
          <w:rFonts w:ascii="Verdana" w:hAnsi="Verdana" w:cs="Arial"/>
          <w:sz w:val="22"/>
          <w:szCs w:val="22"/>
        </w:rPr>
      </w:pPr>
      <w:r w:rsidRPr="00253E79">
        <w:rPr>
          <w:rFonts w:ascii="Verdana" w:hAnsi="Verdana" w:cs="Arial"/>
          <w:sz w:val="22"/>
          <w:szCs w:val="22"/>
        </w:rPr>
        <w:t>São os seguintes os fabricantes de equipamentos que serviram de referência para o projeto:</w:t>
      </w:r>
    </w:p>
    <w:p w:rsidR="00B355B8" w:rsidRPr="00253E79" w:rsidRDefault="00B355B8" w:rsidP="00B355B8">
      <w:pPr>
        <w:rPr>
          <w:rFonts w:ascii="Verdana" w:hAnsi="Verdana" w:cs="Arial"/>
          <w:sz w:val="22"/>
          <w:szCs w:val="22"/>
        </w:rPr>
      </w:pPr>
      <w:r w:rsidRPr="00253E79">
        <w:rPr>
          <w:rFonts w:ascii="Verdana" w:hAnsi="Verdana" w:cs="Arial"/>
          <w:sz w:val="22"/>
          <w:szCs w:val="22"/>
        </w:rPr>
        <w:t>Armstrong</w:t>
      </w:r>
    </w:p>
    <w:p w:rsidR="00B355B8" w:rsidRPr="00253E79" w:rsidRDefault="00B355B8" w:rsidP="00B355B8">
      <w:pPr>
        <w:rPr>
          <w:rFonts w:ascii="Verdana" w:hAnsi="Verdana" w:cs="Arial"/>
          <w:sz w:val="22"/>
          <w:szCs w:val="22"/>
        </w:rPr>
      </w:pPr>
      <w:r w:rsidRPr="00253E79">
        <w:rPr>
          <w:rFonts w:ascii="Verdana" w:hAnsi="Verdana" w:cs="Arial"/>
          <w:sz w:val="22"/>
          <w:szCs w:val="22"/>
        </w:rPr>
        <w:t>KSB</w:t>
      </w:r>
    </w:p>
    <w:p w:rsidR="00B355B8" w:rsidRPr="00253E79" w:rsidRDefault="00B355B8" w:rsidP="00B355B8">
      <w:pPr>
        <w:rPr>
          <w:rFonts w:ascii="Verdana" w:hAnsi="Verdana" w:cs="Arial"/>
          <w:sz w:val="22"/>
          <w:szCs w:val="22"/>
        </w:rPr>
      </w:pPr>
      <w:proofErr w:type="spellStart"/>
      <w:r w:rsidRPr="00253E79">
        <w:rPr>
          <w:rFonts w:ascii="Verdana" w:hAnsi="Verdana" w:cs="Arial"/>
          <w:sz w:val="22"/>
          <w:szCs w:val="22"/>
        </w:rPr>
        <w:t>Grundfus</w:t>
      </w:r>
      <w:proofErr w:type="spellEnd"/>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t xml:space="preserve">Para promover a circulação da água nos diversos trechos dos sistemas hidráulicos estão especificados sistemas de bombeamento constituídos por eletrobombas centrífugas de disposição vertical in-line ou horizontal com luva elástica. </w:t>
      </w:r>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t xml:space="preserve">Os parâmetros operacionais estão indicados em tabela mais adiante. Todos os sistemas de bombeamento deverão ser equipados com filtro Y (guia de sucção) e válvula tripla </w:t>
      </w:r>
      <w:proofErr w:type="spellStart"/>
      <w:r w:rsidRPr="00253E79">
        <w:rPr>
          <w:rFonts w:ascii="Verdana" w:hAnsi="Verdana" w:cs="Arial"/>
          <w:color w:val="000000"/>
          <w:sz w:val="22"/>
          <w:szCs w:val="22"/>
        </w:rPr>
        <w:t>Flo</w:t>
      </w:r>
      <w:proofErr w:type="spellEnd"/>
      <w:r w:rsidRPr="00253E79">
        <w:rPr>
          <w:rFonts w:ascii="Verdana" w:hAnsi="Verdana" w:cs="Arial"/>
          <w:color w:val="000000"/>
          <w:sz w:val="22"/>
          <w:szCs w:val="22"/>
        </w:rPr>
        <w:t xml:space="preserve"> </w:t>
      </w:r>
      <w:proofErr w:type="spellStart"/>
      <w:r w:rsidRPr="00253E79">
        <w:rPr>
          <w:rFonts w:ascii="Verdana" w:hAnsi="Verdana" w:cs="Arial"/>
          <w:color w:val="000000"/>
          <w:sz w:val="22"/>
          <w:szCs w:val="22"/>
        </w:rPr>
        <w:t>Trex</w:t>
      </w:r>
      <w:proofErr w:type="spellEnd"/>
      <w:r w:rsidRPr="00253E79">
        <w:rPr>
          <w:rFonts w:ascii="Verdana" w:hAnsi="Verdana" w:cs="Arial"/>
          <w:color w:val="000000"/>
          <w:sz w:val="22"/>
          <w:szCs w:val="22"/>
        </w:rPr>
        <w:t xml:space="preserve"> (ver detalhe típico de bomba) de retenção, bloqueio e regulagem. </w:t>
      </w:r>
    </w:p>
    <w:p w:rsidR="00B355B8" w:rsidRPr="00253E79" w:rsidRDefault="00B355B8" w:rsidP="00B355B8">
      <w:pPr>
        <w:rPr>
          <w:rFonts w:ascii="Verdana" w:hAnsi="Verdana" w:cs="Arial"/>
          <w:sz w:val="22"/>
          <w:szCs w:val="22"/>
        </w:rPr>
      </w:pPr>
      <w:r w:rsidRPr="00253E79">
        <w:rPr>
          <w:rFonts w:ascii="Verdana" w:hAnsi="Verdana" w:cs="Arial"/>
          <w:sz w:val="22"/>
          <w:szCs w:val="22"/>
        </w:rPr>
        <w:t>Seguem as especificações com características físicas e métodos construtivos:</w:t>
      </w:r>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t xml:space="preserve">As bombas de água gelada deverão fazer parte integrante do sistema de água gelada previsto para atender ao prédio e aos </w:t>
      </w:r>
      <w:proofErr w:type="spellStart"/>
      <w:r w:rsidR="00A139D9" w:rsidRPr="00253E79">
        <w:rPr>
          <w:rFonts w:ascii="Verdana" w:hAnsi="Verdana" w:cs="Arial"/>
          <w:color w:val="000000"/>
          <w:sz w:val="22"/>
          <w:szCs w:val="22"/>
        </w:rPr>
        <w:t>Chillers</w:t>
      </w:r>
      <w:proofErr w:type="spellEnd"/>
      <w:r w:rsidRPr="00253E79">
        <w:rPr>
          <w:rFonts w:ascii="Verdana" w:hAnsi="Verdana" w:cs="Arial"/>
          <w:color w:val="000000"/>
          <w:sz w:val="22"/>
          <w:szCs w:val="22"/>
        </w:rPr>
        <w:t xml:space="preserve"> parafusos, incluindo quadro elétrico com chaves de partida, variadores de frequência, e componentes de proteção do motor.</w:t>
      </w:r>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t xml:space="preserve">Montagem tipo com luva elástica ou in </w:t>
      </w:r>
      <w:proofErr w:type="spellStart"/>
      <w:r w:rsidRPr="00253E79">
        <w:rPr>
          <w:rFonts w:ascii="Verdana" w:hAnsi="Verdana" w:cs="Arial"/>
          <w:color w:val="000000"/>
          <w:sz w:val="22"/>
          <w:szCs w:val="22"/>
        </w:rPr>
        <w:t>line</w:t>
      </w:r>
      <w:proofErr w:type="spellEnd"/>
      <w:r w:rsidRPr="00253E79">
        <w:rPr>
          <w:rFonts w:ascii="Verdana" w:hAnsi="Verdana" w:cs="Arial"/>
          <w:color w:val="000000"/>
          <w:sz w:val="22"/>
          <w:szCs w:val="22"/>
        </w:rPr>
        <w:t xml:space="preserve">, com motor montado a castelo cilíndrico </w:t>
      </w:r>
      <w:proofErr w:type="spellStart"/>
      <w:r w:rsidRPr="00253E79">
        <w:rPr>
          <w:rFonts w:ascii="Verdana" w:hAnsi="Verdana" w:cs="Arial"/>
          <w:color w:val="000000"/>
          <w:sz w:val="22"/>
          <w:szCs w:val="22"/>
        </w:rPr>
        <w:t>flangeado</w:t>
      </w:r>
      <w:proofErr w:type="spellEnd"/>
      <w:r w:rsidRPr="00253E79">
        <w:rPr>
          <w:rFonts w:ascii="Verdana" w:hAnsi="Verdana" w:cs="Arial"/>
          <w:color w:val="000000"/>
          <w:sz w:val="22"/>
          <w:szCs w:val="22"/>
        </w:rPr>
        <w:t xml:space="preserve"> preso à carcaça da bomba e acoplamento em alumínio rígido que permite </w:t>
      </w:r>
      <w:r w:rsidRPr="00253E79">
        <w:rPr>
          <w:rFonts w:ascii="Verdana" w:hAnsi="Verdana" w:cs="Arial"/>
          <w:color w:val="000000"/>
          <w:sz w:val="22"/>
          <w:szCs w:val="22"/>
        </w:rPr>
        <w:lastRenderedPageBreak/>
        <w:t>revisão do selo mecânico sem a necessidade de desacoplar a bomba do motor e dispensando a necessidade de alinhamento. O rotor deverá ser em bronze.</w:t>
      </w:r>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t xml:space="preserve">O corpo deverá ser do tipo voluta simples, de simples aspiração, com sucção e descarga </w:t>
      </w:r>
      <w:proofErr w:type="spellStart"/>
      <w:r w:rsidRPr="00253E79">
        <w:rPr>
          <w:rFonts w:ascii="Verdana" w:hAnsi="Verdana" w:cs="Arial"/>
          <w:color w:val="000000"/>
          <w:sz w:val="22"/>
          <w:szCs w:val="22"/>
        </w:rPr>
        <w:t>flangeadas</w:t>
      </w:r>
      <w:proofErr w:type="spellEnd"/>
      <w:r w:rsidRPr="00253E79">
        <w:rPr>
          <w:rFonts w:ascii="Verdana" w:hAnsi="Verdana" w:cs="Arial"/>
          <w:color w:val="000000"/>
          <w:sz w:val="22"/>
          <w:szCs w:val="22"/>
        </w:rPr>
        <w:t>.</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rotor será em bronze, do tipo fechado, com fluxo radial centrífugo, balanceado estática e dinamicamente, fundido em uma única peça e </w:t>
      </w:r>
      <w:proofErr w:type="spellStart"/>
      <w:r w:rsidRPr="00253E79">
        <w:rPr>
          <w:rFonts w:ascii="Verdana" w:hAnsi="Verdana" w:cs="Arial"/>
          <w:sz w:val="22"/>
          <w:szCs w:val="22"/>
        </w:rPr>
        <w:t>chavetado</w:t>
      </w:r>
      <w:proofErr w:type="spellEnd"/>
      <w:r w:rsidRPr="00253E79">
        <w:rPr>
          <w:rFonts w:ascii="Verdana" w:hAnsi="Verdana" w:cs="Arial"/>
          <w:sz w:val="22"/>
          <w:szCs w:val="22"/>
        </w:rPr>
        <w:t xml:space="preserve"> diretamente a árvore de acionamento, fixado por meio de parafuso com arruela trava resistentes à corrosão.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A vedação será feita com anel de selagem da árvore do rotor, e será do tipo selo </w:t>
      </w:r>
      <w:proofErr w:type="gramStart"/>
      <w:r w:rsidRPr="00253E79">
        <w:rPr>
          <w:rFonts w:ascii="Verdana" w:hAnsi="Verdana" w:cs="Arial"/>
          <w:sz w:val="22"/>
          <w:szCs w:val="22"/>
        </w:rPr>
        <w:t xml:space="preserve">mecânico em aço inoxidável </w:t>
      </w:r>
      <w:proofErr w:type="spellStart"/>
      <w:r w:rsidRPr="00253E79">
        <w:rPr>
          <w:rFonts w:ascii="Verdana" w:hAnsi="Verdana" w:cs="Arial"/>
          <w:sz w:val="22"/>
          <w:szCs w:val="22"/>
        </w:rPr>
        <w:t>multi-molas</w:t>
      </w:r>
      <w:proofErr w:type="spellEnd"/>
      <w:r w:rsidRPr="00253E79">
        <w:rPr>
          <w:rFonts w:ascii="Verdana" w:hAnsi="Verdana" w:cs="Arial"/>
          <w:sz w:val="22"/>
          <w:szCs w:val="22"/>
        </w:rPr>
        <w:t xml:space="preserve"> balanceado, com vedação secundária em </w:t>
      </w:r>
      <w:proofErr w:type="spellStart"/>
      <w:r w:rsidRPr="00253E79">
        <w:rPr>
          <w:rFonts w:ascii="Verdana" w:hAnsi="Verdana" w:cs="Arial"/>
          <w:sz w:val="22"/>
          <w:szCs w:val="22"/>
        </w:rPr>
        <w:t>Viton</w:t>
      </w:r>
      <w:proofErr w:type="spellEnd"/>
      <w:proofErr w:type="gramEnd"/>
      <w:r w:rsidRPr="00253E79">
        <w:rPr>
          <w:rFonts w:ascii="Verdana" w:hAnsi="Verdana" w:cs="Arial"/>
          <w:sz w:val="22"/>
          <w:szCs w:val="22"/>
        </w:rPr>
        <w:t xml:space="preserve">.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motor elétrico será de indução trifásico, tensões </w:t>
      </w:r>
      <w:proofErr w:type="gramStart"/>
      <w:r w:rsidRPr="00253E79">
        <w:rPr>
          <w:rFonts w:ascii="Verdana" w:hAnsi="Verdana" w:cs="Arial"/>
          <w:sz w:val="22"/>
          <w:szCs w:val="22"/>
        </w:rPr>
        <w:t>220V</w:t>
      </w:r>
      <w:proofErr w:type="gramEnd"/>
      <w:r w:rsidRPr="00253E79">
        <w:rPr>
          <w:rFonts w:ascii="Verdana" w:hAnsi="Verdana" w:cs="Arial"/>
          <w:sz w:val="22"/>
          <w:szCs w:val="22"/>
        </w:rPr>
        <w:t xml:space="preserve">, fator de serviço 1,15, proteção IP55, classe F, de alto rendimento.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motor deverá suportar uma variação de ± 10% no valor nominal da tensão de alimentação.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As bombas deverão ser </w:t>
      </w:r>
      <w:proofErr w:type="gramStart"/>
      <w:r w:rsidRPr="00253E79">
        <w:rPr>
          <w:rFonts w:ascii="Verdana" w:hAnsi="Verdana" w:cs="Arial"/>
          <w:sz w:val="22"/>
          <w:szCs w:val="22"/>
        </w:rPr>
        <w:t>fornecidas com acoplamento tipo espaçador rígido em alumínio</w:t>
      </w:r>
      <w:proofErr w:type="gramEnd"/>
      <w:r w:rsidRPr="00253E79">
        <w:rPr>
          <w:rFonts w:ascii="Verdana" w:hAnsi="Verdana" w:cs="Arial"/>
          <w:sz w:val="22"/>
          <w:szCs w:val="22"/>
        </w:rPr>
        <w:t xml:space="preserve">.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acoplamento será dividido, permitindo a sua remoção e deixando espaço entre os eixos suficiente para substituir todos os componentes do selo mecânico sem necessitar desacoplar a bomba do motor e dispensando a necessidade de alinhamento.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A bomba deverá possuir sistema de resfriamento do selo mecânico através de conexão hidráulica com o fluido bombeado, dispondo de filtro de água para 50 micra, conforme detalhe de montagem do projeto.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A instalação do equipamento será executada de forma que: </w:t>
      </w:r>
    </w:p>
    <w:p w:rsidR="00B355B8" w:rsidRPr="00253E79" w:rsidRDefault="00B355B8" w:rsidP="00B355B8">
      <w:pPr>
        <w:rPr>
          <w:rFonts w:ascii="Verdana" w:hAnsi="Verdana" w:cs="Arial"/>
          <w:sz w:val="22"/>
          <w:szCs w:val="22"/>
        </w:rPr>
      </w:pPr>
      <w:r w:rsidRPr="00253E79">
        <w:rPr>
          <w:rFonts w:ascii="Verdana" w:hAnsi="Verdana" w:cs="Arial"/>
          <w:sz w:val="22"/>
          <w:szCs w:val="22"/>
        </w:rPr>
        <w:t>-Permita fácil manutenção e remoção de componentes;</w:t>
      </w:r>
    </w:p>
    <w:p w:rsidR="00B355B8" w:rsidRPr="00253E79" w:rsidRDefault="00B355B8" w:rsidP="00B355B8">
      <w:pPr>
        <w:rPr>
          <w:rFonts w:ascii="Verdana" w:hAnsi="Verdana" w:cs="Arial"/>
          <w:sz w:val="22"/>
          <w:szCs w:val="22"/>
        </w:rPr>
      </w:pPr>
      <w:r w:rsidRPr="00253E79">
        <w:rPr>
          <w:rFonts w:ascii="Verdana" w:hAnsi="Verdana" w:cs="Arial"/>
          <w:sz w:val="22"/>
          <w:szCs w:val="22"/>
        </w:rPr>
        <w:t>-Não transmita ruídos ou vibrações;</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fechamento hidráulico do equipamento conterá todos os acessórios indicados nos desenhos e detalhes, de forma a permitir a regulagem e medição da vazão de água.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Após a montagem deverão ser executadas inspeções visuais para verificação da instalação e de ruídos anormais.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Deverá ser regulada a vazão de água do equipamento.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Deverão ser regulados todos os dispositivos de proteção elétrica do equipamento.    </w:t>
      </w:r>
    </w:p>
    <w:p w:rsidR="00B355B8" w:rsidRDefault="00B355B8" w:rsidP="00B355B8">
      <w:pPr>
        <w:rPr>
          <w:rFonts w:ascii="Arial" w:hAnsi="Arial" w:cs="Arial"/>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4"/>
        <w:gridCol w:w="906"/>
        <w:gridCol w:w="1440"/>
        <w:gridCol w:w="1440"/>
        <w:gridCol w:w="1440"/>
        <w:gridCol w:w="1440"/>
      </w:tblGrid>
      <w:tr w:rsidR="00B355B8" w:rsidRPr="00F46822" w:rsidTr="005766FC">
        <w:tc>
          <w:tcPr>
            <w:tcW w:w="9430" w:type="dxa"/>
            <w:gridSpan w:val="6"/>
          </w:tcPr>
          <w:p w:rsidR="00B355B8" w:rsidRPr="00A76104" w:rsidRDefault="00B355B8" w:rsidP="005766FC">
            <w:pPr>
              <w:rPr>
                <w:rFonts w:ascii="Verdana" w:hAnsi="Verdana" w:cstheme="minorHAnsi"/>
                <w:color w:val="000000" w:themeColor="text1"/>
              </w:rPr>
            </w:pPr>
            <w:r w:rsidRPr="0046131B">
              <w:rPr>
                <w:rFonts w:ascii="Verdana" w:hAnsi="Verdana" w:cstheme="minorHAnsi"/>
                <w:sz w:val="22"/>
                <w:szCs w:val="22"/>
              </w:rPr>
              <w:br w:type="page"/>
            </w:r>
            <w:proofErr w:type="gramStart"/>
            <w:r w:rsidRPr="00A76104">
              <w:rPr>
                <w:rFonts w:ascii="Verdana" w:hAnsi="Verdana" w:cstheme="minorHAnsi"/>
                <w:color w:val="000000" w:themeColor="text1"/>
                <w:sz w:val="22"/>
                <w:szCs w:val="22"/>
              </w:rPr>
              <w:t>CARACTERÍSTICAS DAS BOMBAS DE ÁGUA GELADA PRIMARIAS</w:t>
            </w:r>
            <w:proofErr w:type="gramEnd"/>
            <w:r w:rsidRPr="00A76104">
              <w:rPr>
                <w:rFonts w:ascii="Verdana" w:hAnsi="Verdana" w:cstheme="minorHAnsi"/>
                <w:color w:val="000000" w:themeColor="text1"/>
                <w:sz w:val="22"/>
                <w:szCs w:val="22"/>
              </w:rPr>
              <w:t xml:space="preserve">  </w:t>
            </w: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Bomba de água</w:t>
            </w:r>
          </w:p>
        </w:tc>
        <w:tc>
          <w:tcPr>
            <w:tcW w:w="906" w:type="dxa"/>
          </w:tcPr>
          <w:p w:rsidR="00A76104" w:rsidRPr="0046131B" w:rsidRDefault="00A76104" w:rsidP="005766FC">
            <w:pPr>
              <w:rPr>
                <w:rFonts w:ascii="Verdana" w:hAnsi="Verdana" w:cstheme="minorHAnsi"/>
              </w:rPr>
            </w:pPr>
            <w:proofErr w:type="gramStart"/>
            <w:r w:rsidRPr="0046131B">
              <w:rPr>
                <w:rFonts w:ascii="Verdana" w:hAnsi="Verdana" w:cstheme="minorHAnsi"/>
                <w:sz w:val="22"/>
                <w:szCs w:val="22"/>
              </w:rPr>
              <w:t>nº</w:t>
            </w:r>
            <w:proofErr w:type="gramEnd"/>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BAG-P- 01</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BAG- P-02</w:t>
            </w:r>
          </w:p>
        </w:tc>
        <w:tc>
          <w:tcPr>
            <w:tcW w:w="1440" w:type="dxa"/>
          </w:tcPr>
          <w:p w:rsidR="00A76104" w:rsidRPr="0046131B" w:rsidRDefault="00A76104" w:rsidP="00A76104">
            <w:pPr>
              <w:rPr>
                <w:rFonts w:ascii="Verdana" w:hAnsi="Verdana" w:cstheme="minorHAnsi"/>
              </w:rPr>
            </w:pPr>
            <w:r w:rsidRPr="0046131B">
              <w:rPr>
                <w:rFonts w:ascii="Verdana" w:hAnsi="Verdana" w:cstheme="minorHAnsi"/>
                <w:sz w:val="22"/>
                <w:szCs w:val="22"/>
              </w:rPr>
              <w:t>BAG-P-0</w:t>
            </w:r>
            <w:r>
              <w:rPr>
                <w:rFonts w:ascii="Verdana" w:hAnsi="Verdana" w:cstheme="minorHAnsi"/>
                <w:sz w:val="22"/>
                <w:szCs w:val="22"/>
              </w:rPr>
              <w:t>3</w:t>
            </w:r>
          </w:p>
        </w:tc>
        <w:tc>
          <w:tcPr>
            <w:tcW w:w="1440" w:type="dxa"/>
            <w:shd w:val="clear" w:color="auto" w:fill="FFFFFF"/>
          </w:tcPr>
          <w:p w:rsidR="00A76104" w:rsidRPr="0046131B" w:rsidRDefault="00A76104" w:rsidP="00A76104">
            <w:pPr>
              <w:rPr>
                <w:rFonts w:ascii="Verdana" w:hAnsi="Verdana" w:cstheme="minorHAnsi"/>
              </w:rPr>
            </w:pPr>
            <w:r w:rsidRPr="0046131B">
              <w:rPr>
                <w:rFonts w:ascii="Verdana" w:hAnsi="Verdana" w:cstheme="minorHAnsi"/>
                <w:sz w:val="22"/>
                <w:szCs w:val="22"/>
              </w:rPr>
              <w:t>BAG-P-0</w:t>
            </w:r>
            <w:r>
              <w:rPr>
                <w:rFonts w:ascii="Verdana" w:hAnsi="Verdana" w:cstheme="minorHAnsi"/>
                <w:sz w:val="22"/>
                <w:szCs w:val="22"/>
              </w:rPr>
              <w:t>4</w:t>
            </w: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Local Instalado</w:t>
            </w:r>
          </w:p>
        </w:tc>
        <w:tc>
          <w:tcPr>
            <w:tcW w:w="906" w:type="dxa"/>
          </w:tcPr>
          <w:p w:rsidR="00A76104" w:rsidRPr="0046131B" w:rsidRDefault="00A76104" w:rsidP="005766FC">
            <w:pPr>
              <w:rPr>
                <w:rFonts w:ascii="Verdana" w:hAnsi="Verdana" w:cstheme="minorHAnsi"/>
              </w:rPr>
            </w:pP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CH-01</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CH-02</w:t>
            </w:r>
          </w:p>
        </w:tc>
        <w:tc>
          <w:tcPr>
            <w:tcW w:w="1440" w:type="dxa"/>
          </w:tcPr>
          <w:p w:rsidR="00A76104" w:rsidRPr="0046131B" w:rsidRDefault="00A76104" w:rsidP="005766FC">
            <w:pPr>
              <w:rPr>
                <w:rFonts w:ascii="Verdana" w:hAnsi="Verdana" w:cstheme="minorHAnsi"/>
              </w:rPr>
            </w:pPr>
            <w:r>
              <w:rPr>
                <w:rFonts w:ascii="Verdana" w:hAnsi="Verdana" w:cstheme="minorHAnsi"/>
                <w:sz w:val="22"/>
                <w:szCs w:val="22"/>
              </w:rPr>
              <w:t>CH-03</w:t>
            </w:r>
          </w:p>
        </w:tc>
        <w:tc>
          <w:tcPr>
            <w:tcW w:w="1440" w:type="dxa"/>
            <w:shd w:val="clear" w:color="auto" w:fill="FFFFFF"/>
          </w:tcPr>
          <w:p w:rsidR="00A76104" w:rsidRPr="0046131B" w:rsidRDefault="00A76104" w:rsidP="008C06F3">
            <w:pPr>
              <w:rPr>
                <w:rFonts w:ascii="Verdana" w:hAnsi="Verdana" w:cstheme="minorHAnsi"/>
              </w:rPr>
            </w:pPr>
            <w:r w:rsidRPr="0046131B">
              <w:rPr>
                <w:rFonts w:ascii="Verdana" w:hAnsi="Verdana" w:cstheme="minorHAnsi"/>
                <w:sz w:val="22"/>
                <w:szCs w:val="22"/>
              </w:rPr>
              <w:t>RESERVA</w:t>
            </w:r>
          </w:p>
        </w:tc>
      </w:tr>
      <w:tr w:rsidR="00A76104" w:rsidRPr="00F46822" w:rsidTr="0088376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lastRenderedPageBreak/>
              <w:t>Serviço</w:t>
            </w:r>
          </w:p>
        </w:tc>
        <w:tc>
          <w:tcPr>
            <w:tcW w:w="906" w:type="dxa"/>
          </w:tcPr>
          <w:p w:rsidR="00A76104" w:rsidRPr="0046131B" w:rsidRDefault="00A76104" w:rsidP="005766FC">
            <w:pPr>
              <w:rPr>
                <w:rFonts w:ascii="Verdana" w:hAnsi="Verdana" w:cstheme="minorHAnsi"/>
              </w:rPr>
            </w:pP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AG</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AG</w:t>
            </w:r>
          </w:p>
        </w:tc>
        <w:tc>
          <w:tcPr>
            <w:tcW w:w="1440" w:type="dxa"/>
            <w:vAlign w:val="center"/>
          </w:tcPr>
          <w:p w:rsidR="00A76104" w:rsidRPr="0046131B" w:rsidRDefault="00A76104" w:rsidP="005766FC">
            <w:pPr>
              <w:rPr>
                <w:rFonts w:ascii="Verdana" w:hAnsi="Verdana" w:cstheme="minorHAnsi"/>
              </w:rPr>
            </w:pPr>
            <w:r w:rsidRPr="0046131B">
              <w:rPr>
                <w:rFonts w:ascii="Verdana" w:hAnsi="Verdana" w:cstheme="minorHAnsi"/>
                <w:sz w:val="22"/>
                <w:szCs w:val="22"/>
              </w:rPr>
              <w:t>AG</w:t>
            </w:r>
          </w:p>
        </w:tc>
        <w:tc>
          <w:tcPr>
            <w:tcW w:w="1440" w:type="dxa"/>
            <w:shd w:val="clear" w:color="auto" w:fill="FFFFFF"/>
            <w:vAlign w:val="center"/>
          </w:tcPr>
          <w:p w:rsidR="00A76104" w:rsidRPr="0046131B" w:rsidRDefault="00A76104" w:rsidP="008C06F3">
            <w:pPr>
              <w:rPr>
                <w:rFonts w:ascii="Verdana" w:hAnsi="Verdana" w:cstheme="minorHAnsi"/>
              </w:rPr>
            </w:pPr>
            <w:r w:rsidRPr="0046131B">
              <w:rPr>
                <w:rFonts w:ascii="Verdana" w:hAnsi="Verdana" w:cstheme="minorHAnsi"/>
                <w:sz w:val="22"/>
                <w:szCs w:val="22"/>
              </w:rPr>
              <w:t>AG</w:t>
            </w: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Quantidade</w:t>
            </w:r>
          </w:p>
        </w:tc>
        <w:tc>
          <w:tcPr>
            <w:tcW w:w="906" w:type="dxa"/>
          </w:tcPr>
          <w:p w:rsidR="00A76104" w:rsidRPr="0046131B" w:rsidRDefault="00A76104" w:rsidP="005766FC">
            <w:pPr>
              <w:rPr>
                <w:rFonts w:ascii="Verdana" w:hAnsi="Verdana" w:cstheme="minorHAnsi"/>
              </w:rPr>
            </w:pPr>
            <w:proofErr w:type="spellStart"/>
            <w:proofErr w:type="gramStart"/>
            <w:r w:rsidRPr="0046131B">
              <w:rPr>
                <w:rFonts w:ascii="Verdana" w:hAnsi="Verdana" w:cstheme="minorHAnsi"/>
                <w:sz w:val="22"/>
                <w:szCs w:val="22"/>
              </w:rPr>
              <w:t>un</w:t>
            </w:r>
            <w:proofErr w:type="spellEnd"/>
            <w:proofErr w:type="gramEnd"/>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01</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01</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01</w:t>
            </w:r>
          </w:p>
        </w:tc>
        <w:tc>
          <w:tcPr>
            <w:tcW w:w="1440" w:type="dxa"/>
            <w:shd w:val="clear" w:color="auto" w:fill="FFFFFF"/>
          </w:tcPr>
          <w:p w:rsidR="00A76104" w:rsidRPr="0046131B" w:rsidRDefault="00A76104" w:rsidP="008C06F3">
            <w:pPr>
              <w:rPr>
                <w:rFonts w:ascii="Verdana" w:hAnsi="Verdana" w:cstheme="minorHAnsi"/>
              </w:rPr>
            </w:pPr>
            <w:r w:rsidRPr="0046131B">
              <w:rPr>
                <w:rFonts w:ascii="Verdana" w:hAnsi="Verdana" w:cstheme="minorHAnsi"/>
                <w:sz w:val="22"/>
                <w:szCs w:val="22"/>
              </w:rPr>
              <w:t>01</w:t>
            </w: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Vazão de água</w:t>
            </w:r>
          </w:p>
        </w:tc>
        <w:tc>
          <w:tcPr>
            <w:tcW w:w="906" w:type="dxa"/>
          </w:tcPr>
          <w:p w:rsidR="00A76104" w:rsidRPr="0046131B" w:rsidRDefault="00A76104" w:rsidP="005766FC">
            <w:pPr>
              <w:rPr>
                <w:rFonts w:ascii="Verdana" w:hAnsi="Verdana" w:cstheme="minorHAnsi"/>
              </w:rPr>
            </w:pPr>
            <w:proofErr w:type="gramStart"/>
            <w:r w:rsidRPr="0046131B">
              <w:rPr>
                <w:rFonts w:ascii="Verdana" w:hAnsi="Verdana" w:cstheme="minorHAnsi"/>
                <w:sz w:val="22"/>
                <w:szCs w:val="22"/>
              </w:rPr>
              <w:t>m3</w:t>
            </w:r>
            <w:proofErr w:type="gramEnd"/>
            <w:r w:rsidRPr="0046131B">
              <w:rPr>
                <w:rFonts w:ascii="Verdana" w:hAnsi="Verdana" w:cstheme="minorHAnsi"/>
                <w:sz w:val="22"/>
                <w:szCs w:val="22"/>
              </w:rPr>
              <w:t>/h</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66</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66</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66</w:t>
            </w:r>
          </w:p>
        </w:tc>
        <w:tc>
          <w:tcPr>
            <w:tcW w:w="1440" w:type="dxa"/>
            <w:shd w:val="clear" w:color="auto" w:fill="FFFFFF"/>
          </w:tcPr>
          <w:p w:rsidR="00A76104" w:rsidRPr="0046131B" w:rsidRDefault="00A76104" w:rsidP="008C06F3">
            <w:pPr>
              <w:rPr>
                <w:rFonts w:ascii="Verdana" w:hAnsi="Verdana" w:cstheme="minorHAnsi"/>
              </w:rPr>
            </w:pPr>
            <w:r w:rsidRPr="0046131B">
              <w:rPr>
                <w:rFonts w:ascii="Verdana" w:hAnsi="Verdana" w:cstheme="minorHAnsi"/>
                <w:sz w:val="22"/>
                <w:szCs w:val="22"/>
              </w:rPr>
              <w:t>66</w:t>
            </w: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Pressão disponível</w:t>
            </w:r>
          </w:p>
        </w:tc>
        <w:tc>
          <w:tcPr>
            <w:tcW w:w="906" w:type="dxa"/>
          </w:tcPr>
          <w:p w:rsidR="00A76104" w:rsidRPr="0046131B" w:rsidRDefault="00A76104" w:rsidP="005766FC">
            <w:pPr>
              <w:rPr>
                <w:rFonts w:ascii="Verdana" w:hAnsi="Verdana" w:cstheme="minorHAnsi"/>
              </w:rPr>
            </w:pPr>
            <w:proofErr w:type="spellStart"/>
            <w:proofErr w:type="gramStart"/>
            <w:r w:rsidRPr="0046131B">
              <w:rPr>
                <w:rFonts w:ascii="Verdana" w:hAnsi="Verdana" w:cstheme="minorHAnsi"/>
                <w:sz w:val="22"/>
                <w:szCs w:val="22"/>
              </w:rPr>
              <w:t>mca</w:t>
            </w:r>
            <w:proofErr w:type="spellEnd"/>
            <w:proofErr w:type="gramEnd"/>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15</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15</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15</w:t>
            </w:r>
          </w:p>
        </w:tc>
        <w:tc>
          <w:tcPr>
            <w:tcW w:w="1440" w:type="dxa"/>
            <w:shd w:val="clear" w:color="auto" w:fill="FFFFFF"/>
          </w:tcPr>
          <w:p w:rsidR="00A76104" w:rsidRPr="0046131B" w:rsidRDefault="00A76104" w:rsidP="008C06F3">
            <w:pPr>
              <w:rPr>
                <w:rFonts w:ascii="Verdana" w:hAnsi="Verdana" w:cstheme="minorHAnsi"/>
              </w:rPr>
            </w:pPr>
            <w:r w:rsidRPr="0046131B">
              <w:rPr>
                <w:rFonts w:ascii="Verdana" w:hAnsi="Verdana" w:cstheme="minorHAnsi"/>
                <w:sz w:val="22"/>
                <w:szCs w:val="22"/>
              </w:rPr>
              <w:t>15</w:t>
            </w: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 xml:space="preserve">Motor elétrico alto </w:t>
            </w:r>
            <w:proofErr w:type="spellStart"/>
            <w:r w:rsidRPr="0046131B">
              <w:rPr>
                <w:rFonts w:ascii="Verdana" w:hAnsi="Verdana" w:cstheme="minorHAnsi"/>
                <w:sz w:val="22"/>
                <w:szCs w:val="22"/>
              </w:rPr>
              <w:t>rendimº</w:t>
            </w:r>
            <w:proofErr w:type="spellEnd"/>
          </w:p>
        </w:tc>
        <w:tc>
          <w:tcPr>
            <w:tcW w:w="906" w:type="dxa"/>
          </w:tcPr>
          <w:p w:rsidR="00A76104" w:rsidRPr="0046131B" w:rsidRDefault="00A76104" w:rsidP="005766FC">
            <w:pPr>
              <w:rPr>
                <w:rFonts w:ascii="Verdana" w:hAnsi="Verdana" w:cstheme="minorHAnsi"/>
              </w:rPr>
            </w:pPr>
            <w:r w:rsidRPr="0046131B">
              <w:rPr>
                <w:rFonts w:ascii="Verdana" w:hAnsi="Verdana" w:cstheme="minorHAnsi"/>
                <w:sz w:val="22"/>
                <w:szCs w:val="22"/>
              </w:rPr>
              <w:t>HP</w:t>
            </w:r>
          </w:p>
        </w:tc>
        <w:tc>
          <w:tcPr>
            <w:tcW w:w="1440" w:type="dxa"/>
            <w:vAlign w:val="center"/>
          </w:tcPr>
          <w:p w:rsidR="00A76104" w:rsidRPr="0046131B" w:rsidRDefault="00A76104" w:rsidP="005766FC">
            <w:pPr>
              <w:rPr>
                <w:rFonts w:ascii="Verdana" w:hAnsi="Verdana" w:cstheme="minorHAnsi"/>
              </w:rPr>
            </w:pPr>
            <w:r w:rsidRPr="0046131B">
              <w:rPr>
                <w:rFonts w:ascii="Verdana" w:hAnsi="Verdana" w:cstheme="minorHAnsi"/>
                <w:sz w:val="22"/>
                <w:szCs w:val="22"/>
              </w:rPr>
              <w:t>15,0</w:t>
            </w:r>
          </w:p>
        </w:tc>
        <w:tc>
          <w:tcPr>
            <w:tcW w:w="1440" w:type="dxa"/>
            <w:vAlign w:val="center"/>
          </w:tcPr>
          <w:p w:rsidR="00A76104" w:rsidRPr="0046131B" w:rsidRDefault="00A76104" w:rsidP="005766FC">
            <w:pPr>
              <w:rPr>
                <w:rFonts w:ascii="Verdana" w:hAnsi="Verdana" w:cstheme="minorHAnsi"/>
              </w:rPr>
            </w:pPr>
            <w:r w:rsidRPr="0046131B">
              <w:rPr>
                <w:rFonts w:ascii="Verdana" w:hAnsi="Verdana" w:cstheme="minorHAnsi"/>
                <w:sz w:val="22"/>
                <w:szCs w:val="22"/>
              </w:rPr>
              <w:t>15,0</w:t>
            </w:r>
          </w:p>
        </w:tc>
        <w:tc>
          <w:tcPr>
            <w:tcW w:w="1440" w:type="dxa"/>
            <w:vAlign w:val="center"/>
          </w:tcPr>
          <w:p w:rsidR="00A76104" w:rsidRPr="0046131B" w:rsidRDefault="00A76104" w:rsidP="005766FC">
            <w:pPr>
              <w:rPr>
                <w:rFonts w:ascii="Verdana" w:hAnsi="Verdana" w:cstheme="minorHAnsi"/>
              </w:rPr>
            </w:pPr>
            <w:r w:rsidRPr="0046131B">
              <w:rPr>
                <w:rFonts w:ascii="Verdana" w:hAnsi="Verdana" w:cstheme="minorHAnsi"/>
                <w:sz w:val="22"/>
                <w:szCs w:val="22"/>
              </w:rPr>
              <w:t>15,0</w:t>
            </w:r>
          </w:p>
        </w:tc>
        <w:tc>
          <w:tcPr>
            <w:tcW w:w="1440" w:type="dxa"/>
            <w:shd w:val="clear" w:color="auto" w:fill="FFFFFF"/>
            <w:vAlign w:val="center"/>
          </w:tcPr>
          <w:p w:rsidR="00A76104" w:rsidRPr="0046131B" w:rsidRDefault="00A76104" w:rsidP="008C06F3">
            <w:pPr>
              <w:rPr>
                <w:rFonts w:ascii="Verdana" w:hAnsi="Verdana" w:cstheme="minorHAnsi"/>
              </w:rPr>
            </w:pPr>
            <w:r w:rsidRPr="0046131B">
              <w:rPr>
                <w:rFonts w:ascii="Verdana" w:hAnsi="Verdana" w:cstheme="minorHAnsi"/>
                <w:sz w:val="22"/>
                <w:szCs w:val="22"/>
              </w:rPr>
              <w:t>15,0</w:t>
            </w: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Ponto de força</w:t>
            </w:r>
          </w:p>
        </w:tc>
        <w:tc>
          <w:tcPr>
            <w:tcW w:w="906" w:type="dxa"/>
          </w:tcPr>
          <w:p w:rsidR="00A76104" w:rsidRPr="0046131B" w:rsidRDefault="00A76104" w:rsidP="005766FC">
            <w:pPr>
              <w:rPr>
                <w:rFonts w:ascii="Verdana" w:hAnsi="Verdana" w:cstheme="minorHAnsi"/>
              </w:rPr>
            </w:pPr>
            <w:r w:rsidRPr="0046131B">
              <w:rPr>
                <w:rFonts w:ascii="Verdana" w:hAnsi="Verdana" w:cstheme="minorHAnsi"/>
                <w:sz w:val="22"/>
                <w:szCs w:val="22"/>
              </w:rPr>
              <w:t>V/Hz/F</w:t>
            </w:r>
          </w:p>
        </w:tc>
        <w:tc>
          <w:tcPr>
            <w:tcW w:w="1440" w:type="dxa"/>
          </w:tcPr>
          <w:p w:rsidR="00A76104" w:rsidRPr="0046131B" w:rsidRDefault="00A76104" w:rsidP="005766FC">
            <w:pPr>
              <w:rPr>
                <w:rFonts w:ascii="Verdana" w:hAnsi="Verdana" w:cstheme="minorHAnsi"/>
              </w:rPr>
            </w:pPr>
            <w:r>
              <w:rPr>
                <w:rFonts w:ascii="Verdana" w:hAnsi="Verdana" w:cstheme="minorHAnsi"/>
                <w:sz w:val="22"/>
                <w:szCs w:val="22"/>
              </w:rPr>
              <w:t>38</w:t>
            </w:r>
            <w:r w:rsidRPr="0046131B">
              <w:rPr>
                <w:rFonts w:ascii="Verdana" w:hAnsi="Verdana" w:cstheme="minorHAnsi"/>
                <w:sz w:val="22"/>
                <w:szCs w:val="22"/>
              </w:rPr>
              <w:t>0/3/60</w:t>
            </w:r>
          </w:p>
        </w:tc>
        <w:tc>
          <w:tcPr>
            <w:tcW w:w="1440" w:type="dxa"/>
          </w:tcPr>
          <w:p w:rsidR="00A76104" w:rsidRPr="0046131B" w:rsidRDefault="00A76104" w:rsidP="005766FC">
            <w:pPr>
              <w:rPr>
                <w:rFonts w:ascii="Verdana" w:hAnsi="Verdana" w:cstheme="minorHAnsi"/>
              </w:rPr>
            </w:pPr>
            <w:r>
              <w:rPr>
                <w:rFonts w:ascii="Verdana" w:hAnsi="Verdana" w:cstheme="minorHAnsi"/>
                <w:sz w:val="22"/>
                <w:szCs w:val="22"/>
              </w:rPr>
              <w:t>38</w:t>
            </w:r>
            <w:r w:rsidRPr="0046131B">
              <w:rPr>
                <w:rFonts w:ascii="Verdana" w:hAnsi="Verdana" w:cstheme="minorHAnsi"/>
                <w:sz w:val="22"/>
                <w:szCs w:val="22"/>
              </w:rPr>
              <w:t>0/3/60</w:t>
            </w:r>
          </w:p>
        </w:tc>
        <w:tc>
          <w:tcPr>
            <w:tcW w:w="1440" w:type="dxa"/>
          </w:tcPr>
          <w:p w:rsidR="00A76104" w:rsidRPr="0046131B" w:rsidRDefault="00A76104" w:rsidP="005766FC">
            <w:pPr>
              <w:rPr>
                <w:rFonts w:ascii="Verdana" w:hAnsi="Verdana" w:cstheme="minorHAnsi"/>
              </w:rPr>
            </w:pPr>
            <w:r>
              <w:rPr>
                <w:rFonts w:ascii="Verdana" w:hAnsi="Verdana" w:cstheme="minorHAnsi"/>
                <w:sz w:val="22"/>
                <w:szCs w:val="22"/>
              </w:rPr>
              <w:t>38</w:t>
            </w:r>
            <w:r w:rsidRPr="0046131B">
              <w:rPr>
                <w:rFonts w:ascii="Verdana" w:hAnsi="Verdana" w:cstheme="minorHAnsi"/>
                <w:sz w:val="22"/>
                <w:szCs w:val="22"/>
              </w:rPr>
              <w:t>0/3/60</w:t>
            </w:r>
          </w:p>
        </w:tc>
        <w:tc>
          <w:tcPr>
            <w:tcW w:w="1440" w:type="dxa"/>
            <w:shd w:val="clear" w:color="auto" w:fill="FFFFFF"/>
          </w:tcPr>
          <w:p w:rsidR="00A76104" w:rsidRPr="0046131B" w:rsidRDefault="00A76104" w:rsidP="008C06F3">
            <w:pPr>
              <w:rPr>
                <w:rFonts w:ascii="Verdana" w:hAnsi="Verdana" w:cstheme="minorHAnsi"/>
              </w:rPr>
            </w:pPr>
            <w:r>
              <w:rPr>
                <w:rFonts w:ascii="Verdana" w:hAnsi="Verdana" w:cstheme="minorHAnsi"/>
                <w:sz w:val="22"/>
                <w:szCs w:val="22"/>
              </w:rPr>
              <w:t>38</w:t>
            </w:r>
            <w:r w:rsidRPr="0046131B">
              <w:rPr>
                <w:rFonts w:ascii="Verdana" w:hAnsi="Verdana" w:cstheme="minorHAnsi"/>
                <w:sz w:val="22"/>
                <w:szCs w:val="22"/>
              </w:rPr>
              <w:t>0/3/60</w:t>
            </w: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Marca de referência</w:t>
            </w:r>
          </w:p>
        </w:tc>
        <w:tc>
          <w:tcPr>
            <w:tcW w:w="906" w:type="dxa"/>
          </w:tcPr>
          <w:p w:rsidR="00A76104" w:rsidRPr="0046131B" w:rsidRDefault="00A76104" w:rsidP="005766FC">
            <w:pPr>
              <w:rPr>
                <w:rFonts w:ascii="Verdana" w:hAnsi="Verdana" w:cstheme="minorHAnsi"/>
              </w:rPr>
            </w:pP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Armstrong</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Armstrong</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Armstrong</w:t>
            </w:r>
          </w:p>
        </w:tc>
        <w:tc>
          <w:tcPr>
            <w:tcW w:w="1440" w:type="dxa"/>
            <w:shd w:val="clear" w:color="auto" w:fill="FFFFFF"/>
          </w:tcPr>
          <w:p w:rsidR="00A76104" w:rsidRPr="0046131B" w:rsidRDefault="00A76104" w:rsidP="005766FC">
            <w:pPr>
              <w:rPr>
                <w:rFonts w:ascii="Verdana" w:hAnsi="Verdana" w:cstheme="minorHAnsi"/>
              </w:rPr>
            </w:pPr>
          </w:p>
        </w:tc>
      </w:tr>
      <w:tr w:rsidR="00A76104" w:rsidRPr="00F46822" w:rsidTr="005766FC">
        <w:tc>
          <w:tcPr>
            <w:tcW w:w="9430" w:type="dxa"/>
            <w:gridSpan w:val="6"/>
          </w:tcPr>
          <w:p w:rsidR="00A76104" w:rsidRPr="0046131B" w:rsidRDefault="00A76104" w:rsidP="005766FC">
            <w:pPr>
              <w:rPr>
                <w:rFonts w:ascii="Verdana" w:hAnsi="Verdana" w:cstheme="minorHAnsi"/>
              </w:rPr>
            </w:pPr>
            <w:r w:rsidRPr="0046131B">
              <w:rPr>
                <w:rFonts w:ascii="Verdana" w:hAnsi="Verdana" w:cstheme="minorHAnsi"/>
                <w:sz w:val="22"/>
                <w:szCs w:val="22"/>
              </w:rPr>
              <w:br w:type="page"/>
              <w:t>CARACTERÍSTICAS D</w:t>
            </w:r>
            <w:r w:rsidR="0083458A">
              <w:rPr>
                <w:rFonts w:ascii="Verdana" w:hAnsi="Verdana" w:cstheme="minorHAnsi"/>
                <w:sz w:val="22"/>
                <w:szCs w:val="22"/>
              </w:rPr>
              <w:t>AS BOMBAS DE ÁGUA GELADA SECUNDÁ</w:t>
            </w:r>
            <w:r w:rsidRPr="0046131B">
              <w:rPr>
                <w:rFonts w:ascii="Verdana" w:hAnsi="Verdana" w:cstheme="minorHAnsi"/>
                <w:sz w:val="22"/>
                <w:szCs w:val="22"/>
              </w:rPr>
              <w:t xml:space="preserve">RIAS </w:t>
            </w:r>
          </w:p>
        </w:tc>
      </w:tr>
      <w:tr w:rsidR="00A76104" w:rsidRPr="00F46822" w:rsidTr="005766FC">
        <w:tc>
          <w:tcPr>
            <w:tcW w:w="2764" w:type="dxa"/>
          </w:tcPr>
          <w:p w:rsidR="00A76104" w:rsidRPr="0046131B" w:rsidRDefault="00A76104" w:rsidP="00645F87">
            <w:pPr>
              <w:rPr>
                <w:rFonts w:ascii="Verdana" w:hAnsi="Verdana" w:cstheme="minorHAnsi"/>
              </w:rPr>
            </w:pPr>
            <w:r w:rsidRPr="0046131B">
              <w:rPr>
                <w:rFonts w:ascii="Verdana" w:hAnsi="Verdana" w:cstheme="minorHAnsi"/>
                <w:sz w:val="22"/>
                <w:szCs w:val="22"/>
              </w:rPr>
              <w:t>Bomba de água</w:t>
            </w:r>
          </w:p>
        </w:tc>
        <w:tc>
          <w:tcPr>
            <w:tcW w:w="906" w:type="dxa"/>
          </w:tcPr>
          <w:p w:rsidR="00A76104" w:rsidRPr="0046131B" w:rsidRDefault="00A76104" w:rsidP="00645F87">
            <w:pPr>
              <w:rPr>
                <w:rFonts w:ascii="Verdana" w:hAnsi="Verdana" w:cstheme="minorHAnsi"/>
              </w:rPr>
            </w:pPr>
            <w:proofErr w:type="gramStart"/>
            <w:r w:rsidRPr="0046131B">
              <w:rPr>
                <w:rFonts w:ascii="Verdana" w:hAnsi="Verdana" w:cstheme="minorHAnsi"/>
                <w:sz w:val="22"/>
                <w:szCs w:val="22"/>
              </w:rPr>
              <w:t>nº</w:t>
            </w:r>
            <w:proofErr w:type="gramEnd"/>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BAG-S- 01</w:t>
            </w:r>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BAG- S-02</w:t>
            </w:r>
          </w:p>
        </w:tc>
        <w:tc>
          <w:tcPr>
            <w:tcW w:w="1440" w:type="dxa"/>
          </w:tcPr>
          <w:p w:rsidR="00A76104" w:rsidRPr="0046131B" w:rsidRDefault="00A76104" w:rsidP="00645F87">
            <w:pPr>
              <w:rPr>
                <w:rFonts w:ascii="Verdana" w:hAnsi="Verdana" w:cstheme="minorHAnsi"/>
              </w:rPr>
            </w:pPr>
          </w:p>
        </w:tc>
        <w:tc>
          <w:tcPr>
            <w:tcW w:w="1440" w:type="dxa"/>
            <w:shd w:val="clear" w:color="auto" w:fill="FFFFFF"/>
          </w:tcPr>
          <w:p w:rsidR="00A76104" w:rsidRPr="0046131B" w:rsidRDefault="00A76104" w:rsidP="00645F87">
            <w:pPr>
              <w:rPr>
                <w:rFonts w:ascii="Verdana" w:hAnsi="Verdana" w:cstheme="minorHAnsi"/>
              </w:rPr>
            </w:pPr>
          </w:p>
        </w:tc>
      </w:tr>
      <w:tr w:rsidR="00A76104" w:rsidRPr="00F46822" w:rsidTr="005766FC">
        <w:tc>
          <w:tcPr>
            <w:tcW w:w="2764" w:type="dxa"/>
          </w:tcPr>
          <w:p w:rsidR="00A76104" w:rsidRPr="0046131B" w:rsidRDefault="00A76104" w:rsidP="00645F87">
            <w:pPr>
              <w:rPr>
                <w:rFonts w:ascii="Verdana" w:hAnsi="Verdana" w:cstheme="minorHAnsi"/>
              </w:rPr>
            </w:pPr>
            <w:r w:rsidRPr="0046131B">
              <w:rPr>
                <w:rFonts w:ascii="Verdana" w:hAnsi="Verdana" w:cstheme="minorHAnsi"/>
                <w:sz w:val="22"/>
                <w:szCs w:val="22"/>
              </w:rPr>
              <w:t>Local Instalado</w:t>
            </w:r>
          </w:p>
        </w:tc>
        <w:tc>
          <w:tcPr>
            <w:tcW w:w="906" w:type="dxa"/>
          </w:tcPr>
          <w:p w:rsidR="00A76104" w:rsidRPr="0046131B" w:rsidRDefault="00A76104" w:rsidP="00645F87">
            <w:pPr>
              <w:rPr>
                <w:rFonts w:ascii="Verdana" w:hAnsi="Verdana" w:cstheme="minorHAnsi"/>
              </w:rPr>
            </w:pPr>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CH-01</w:t>
            </w:r>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CH-02</w:t>
            </w:r>
          </w:p>
        </w:tc>
        <w:tc>
          <w:tcPr>
            <w:tcW w:w="1440" w:type="dxa"/>
          </w:tcPr>
          <w:p w:rsidR="00A76104" w:rsidRPr="0046131B" w:rsidRDefault="00A76104" w:rsidP="00645F87">
            <w:pPr>
              <w:rPr>
                <w:rFonts w:ascii="Verdana" w:hAnsi="Verdana" w:cstheme="minorHAnsi"/>
              </w:rPr>
            </w:pPr>
          </w:p>
        </w:tc>
        <w:tc>
          <w:tcPr>
            <w:tcW w:w="1440" w:type="dxa"/>
            <w:shd w:val="clear" w:color="auto" w:fill="FFFFFF"/>
          </w:tcPr>
          <w:p w:rsidR="00A76104" w:rsidRPr="0046131B" w:rsidRDefault="00A76104" w:rsidP="00645F87">
            <w:pPr>
              <w:rPr>
                <w:rFonts w:ascii="Verdana" w:hAnsi="Verdana" w:cstheme="minorHAnsi"/>
              </w:rPr>
            </w:pPr>
          </w:p>
        </w:tc>
      </w:tr>
      <w:tr w:rsidR="00A76104" w:rsidRPr="00F46822" w:rsidTr="005766FC">
        <w:tc>
          <w:tcPr>
            <w:tcW w:w="2764" w:type="dxa"/>
          </w:tcPr>
          <w:p w:rsidR="00A76104" w:rsidRPr="0046131B" w:rsidRDefault="00A76104" w:rsidP="00645F87">
            <w:pPr>
              <w:rPr>
                <w:rFonts w:ascii="Verdana" w:hAnsi="Verdana" w:cstheme="minorHAnsi"/>
              </w:rPr>
            </w:pPr>
            <w:r w:rsidRPr="0046131B">
              <w:rPr>
                <w:rFonts w:ascii="Verdana" w:hAnsi="Verdana" w:cstheme="minorHAnsi"/>
                <w:sz w:val="22"/>
                <w:szCs w:val="22"/>
              </w:rPr>
              <w:t>Serviço</w:t>
            </w:r>
          </w:p>
        </w:tc>
        <w:tc>
          <w:tcPr>
            <w:tcW w:w="906" w:type="dxa"/>
          </w:tcPr>
          <w:p w:rsidR="00A76104" w:rsidRPr="0046131B" w:rsidRDefault="00A76104" w:rsidP="00645F87">
            <w:pPr>
              <w:rPr>
                <w:rFonts w:ascii="Verdana" w:hAnsi="Verdana" w:cstheme="minorHAnsi"/>
              </w:rPr>
            </w:pPr>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AG</w:t>
            </w:r>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AG</w:t>
            </w:r>
          </w:p>
        </w:tc>
        <w:tc>
          <w:tcPr>
            <w:tcW w:w="1440" w:type="dxa"/>
          </w:tcPr>
          <w:p w:rsidR="00A76104" w:rsidRPr="0046131B" w:rsidRDefault="00A76104" w:rsidP="00645F87">
            <w:pPr>
              <w:rPr>
                <w:rFonts w:ascii="Verdana" w:hAnsi="Verdana" w:cstheme="minorHAnsi"/>
              </w:rPr>
            </w:pPr>
          </w:p>
        </w:tc>
        <w:tc>
          <w:tcPr>
            <w:tcW w:w="1440" w:type="dxa"/>
            <w:shd w:val="clear" w:color="auto" w:fill="FFFFFF"/>
          </w:tcPr>
          <w:p w:rsidR="00A76104" w:rsidRPr="0046131B" w:rsidRDefault="00A76104" w:rsidP="00645F87">
            <w:pPr>
              <w:rPr>
                <w:rFonts w:ascii="Verdana" w:hAnsi="Verdana" w:cstheme="minorHAnsi"/>
              </w:rPr>
            </w:pPr>
          </w:p>
        </w:tc>
      </w:tr>
      <w:tr w:rsidR="00A76104" w:rsidRPr="00F46822" w:rsidTr="005766FC">
        <w:tc>
          <w:tcPr>
            <w:tcW w:w="2764" w:type="dxa"/>
          </w:tcPr>
          <w:p w:rsidR="00A76104" w:rsidRPr="0046131B" w:rsidRDefault="00A76104" w:rsidP="00645F87">
            <w:pPr>
              <w:rPr>
                <w:rFonts w:ascii="Verdana" w:hAnsi="Verdana" w:cstheme="minorHAnsi"/>
              </w:rPr>
            </w:pPr>
            <w:r w:rsidRPr="0046131B">
              <w:rPr>
                <w:rFonts w:ascii="Verdana" w:hAnsi="Verdana" w:cstheme="minorHAnsi"/>
                <w:sz w:val="22"/>
                <w:szCs w:val="22"/>
              </w:rPr>
              <w:t>Quantidade</w:t>
            </w:r>
          </w:p>
        </w:tc>
        <w:tc>
          <w:tcPr>
            <w:tcW w:w="906" w:type="dxa"/>
          </w:tcPr>
          <w:p w:rsidR="00A76104" w:rsidRPr="0046131B" w:rsidRDefault="00A76104" w:rsidP="00645F87">
            <w:pPr>
              <w:rPr>
                <w:rFonts w:ascii="Verdana" w:hAnsi="Verdana" w:cstheme="minorHAnsi"/>
              </w:rPr>
            </w:pPr>
            <w:proofErr w:type="spellStart"/>
            <w:proofErr w:type="gramStart"/>
            <w:r w:rsidRPr="0046131B">
              <w:rPr>
                <w:rFonts w:ascii="Verdana" w:hAnsi="Verdana" w:cstheme="minorHAnsi"/>
                <w:sz w:val="22"/>
                <w:szCs w:val="22"/>
              </w:rPr>
              <w:t>un</w:t>
            </w:r>
            <w:proofErr w:type="spellEnd"/>
            <w:proofErr w:type="gramEnd"/>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01</w:t>
            </w:r>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01</w:t>
            </w:r>
          </w:p>
        </w:tc>
        <w:tc>
          <w:tcPr>
            <w:tcW w:w="1440" w:type="dxa"/>
          </w:tcPr>
          <w:p w:rsidR="00A76104" w:rsidRPr="0046131B" w:rsidRDefault="00A76104" w:rsidP="00645F87">
            <w:pPr>
              <w:rPr>
                <w:rFonts w:ascii="Verdana" w:hAnsi="Verdana" w:cstheme="minorHAnsi"/>
              </w:rPr>
            </w:pPr>
          </w:p>
        </w:tc>
        <w:tc>
          <w:tcPr>
            <w:tcW w:w="1440" w:type="dxa"/>
            <w:shd w:val="clear" w:color="auto" w:fill="FFFFFF"/>
          </w:tcPr>
          <w:p w:rsidR="00A76104" w:rsidRPr="0046131B" w:rsidRDefault="00A76104" w:rsidP="00645F87">
            <w:pPr>
              <w:rPr>
                <w:rFonts w:ascii="Verdana" w:hAnsi="Verdana" w:cstheme="minorHAnsi"/>
              </w:rPr>
            </w:pPr>
          </w:p>
        </w:tc>
      </w:tr>
      <w:tr w:rsidR="00A76104" w:rsidRPr="00F46822" w:rsidTr="005766FC">
        <w:tc>
          <w:tcPr>
            <w:tcW w:w="2764" w:type="dxa"/>
          </w:tcPr>
          <w:p w:rsidR="00A76104" w:rsidRPr="0046131B" w:rsidRDefault="00A76104" w:rsidP="00645F87">
            <w:pPr>
              <w:rPr>
                <w:rFonts w:ascii="Verdana" w:hAnsi="Verdana" w:cstheme="minorHAnsi"/>
              </w:rPr>
            </w:pPr>
            <w:r w:rsidRPr="0046131B">
              <w:rPr>
                <w:rFonts w:ascii="Verdana" w:hAnsi="Verdana" w:cstheme="minorHAnsi"/>
                <w:sz w:val="22"/>
                <w:szCs w:val="22"/>
              </w:rPr>
              <w:t>Vazão de água</w:t>
            </w:r>
          </w:p>
        </w:tc>
        <w:tc>
          <w:tcPr>
            <w:tcW w:w="906" w:type="dxa"/>
          </w:tcPr>
          <w:p w:rsidR="00A76104" w:rsidRPr="0046131B" w:rsidRDefault="00A76104" w:rsidP="00645F87">
            <w:pPr>
              <w:rPr>
                <w:rFonts w:ascii="Verdana" w:hAnsi="Verdana" w:cstheme="minorHAnsi"/>
              </w:rPr>
            </w:pPr>
            <w:proofErr w:type="gramStart"/>
            <w:r w:rsidRPr="0046131B">
              <w:rPr>
                <w:rFonts w:ascii="Verdana" w:hAnsi="Verdana" w:cstheme="minorHAnsi"/>
                <w:sz w:val="22"/>
                <w:szCs w:val="22"/>
              </w:rPr>
              <w:t>m3</w:t>
            </w:r>
            <w:proofErr w:type="gramEnd"/>
            <w:r w:rsidRPr="0046131B">
              <w:rPr>
                <w:rFonts w:ascii="Verdana" w:hAnsi="Verdana" w:cstheme="minorHAnsi"/>
                <w:sz w:val="22"/>
                <w:szCs w:val="22"/>
              </w:rPr>
              <w:t>/h</w:t>
            </w:r>
          </w:p>
        </w:tc>
        <w:tc>
          <w:tcPr>
            <w:tcW w:w="1440" w:type="dxa"/>
          </w:tcPr>
          <w:p w:rsidR="00A76104" w:rsidRPr="0046131B" w:rsidRDefault="00F7465B" w:rsidP="00645F87">
            <w:pPr>
              <w:rPr>
                <w:rFonts w:ascii="Verdana" w:hAnsi="Verdana" w:cstheme="minorHAnsi"/>
              </w:rPr>
            </w:pPr>
            <w:r>
              <w:rPr>
                <w:rFonts w:ascii="Verdana" w:hAnsi="Verdana" w:cstheme="minorHAnsi"/>
                <w:sz w:val="22"/>
                <w:szCs w:val="22"/>
              </w:rPr>
              <w:t>196</w:t>
            </w:r>
          </w:p>
        </w:tc>
        <w:tc>
          <w:tcPr>
            <w:tcW w:w="1440" w:type="dxa"/>
          </w:tcPr>
          <w:p w:rsidR="00A76104" w:rsidRPr="0046131B" w:rsidRDefault="00F7465B" w:rsidP="00645F87">
            <w:pPr>
              <w:rPr>
                <w:rFonts w:ascii="Verdana" w:hAnsi="Verdana" w:cstheme="minorHAnsi"/>
              </w:rPr>
            </w:pPr>
            <w:r>
              <w:rPr>
                <w:rFonts w:ascii="Verdana" w:hAnsi="Verdana" w:cstheme="minorHAnsi"/>
                <w:sz w:val="22"/>
                <w:szCs w:val="22"/>
              </w:rPr>
              <w:t>196</w:t>
            </w:r>
          </w:p>
        </w:tc>
        <w:tc>
          <w:tcPr>
            <w:tcW w:w="1440" w:type="dxa"/>
          </w:tcPr>
          <w:p w:rsidR="00A76104" w:rsidRPr="0046131B" w:rsidRDefault="00A76104" w:rsidP="00645F87">
            <w:pPr>
              <w:rPr>
                <w:rFonts w:ascii="Verdana" w:hAnsi="Verdana" w:cstheme="minorHAnsi"/>
              </w:rPr>
            </w:pPr>
          </w:p>
        </w:tc>
        <w:tc>
          <w:tcPr>
            <w:tcW w:w="1440" w:type="dxa"/>
            <w:shd w:val="clear" w:color="auto" w:fill="FFFFFF"/>
          </w:tcPr>
          <w:p w:rsidR="00A76104" w:rsidRPr="0046131B" w:rsidRDefault="00A76104" w:rsidP="00645F87">
            <w:pPr>
              <w:rPr>
                <w:rFonts w:ascii="Verdana" w:hAnsi="Verdana" w:cstheme="minorHAnsi"/>
              </w:rPr>
            </w:pPr>
          </w:p>
        </w:tc>
      </w:tr>
      <w:tr w:rsidR="00A76104" w:rsidRPr="00F46822" w:rsidTr="005766FC">
        <w:tc>
          <w:tcPr>
            <w:tcW w:w="2764" w:type="dxa"/>
          </w:tcPr>
          <w:p w:rsidR="00A76104" w:rsidRPr="0046131B" w:rsidRDefault="00A76104" w:rsidP="00645F87">
            <w:pPr>
              <w:rPr>
                <w:rFonts w:ascii="Verdana" w:hAnsi="Verdana" w:cstheme="minorHAnsi"/>
              </w:rPr>
            </w:pPr>
            <w:r w:rsidRPr="0046131B">
              <w:rPr>
                <w:rFonts w:ascii="Verdana" w:hAnsi="Verdana" w:cstheme="minorHAnsi"/>
                <w:sz w:val="22"/>
                <w:szCs w:val="22"/>
              </w:rPr>
              <w:t>Pressão disponível</w:t>
            </w:r>
          </w:p>
        </w:tc>
        <w:tc>
          <w:tcPr>
            <w:tcW w:w="906" w:type="dxa"/>
          </w:tcPr>
          <w:p w:rsidR="00A76104" w:rsidRPr="0046131B" w:rsidRDefault="00A76104" w:rsidP="00645F87">
            <w:pPr>
              <w:rPr>
                <w:rFonts w:ascii="Verdana" w:hAnsi="Verdana" w:cstheme="minorHAnsi"/>
              </w:rPr>
            </w:pPr>
            <w:proofErr w:type="spellStart"/>
            <w:proofErr w:type="gramStart"/>
            <w:r w:rsidRPr="0046131B">
              <w:rPr>
                <w:rFonts w:ascii="Verdana" w:hAnsi="Verdana" w:cstheme="minorHAnsi"/>
                <w:sz w:val="22"/>
                <w:szCs w:val="22"/>
              </w:rPr>
              <w:t>mca</w:t>
            </w:r>
            <w:proofErr w:type="spellEnd"/>
            <w:proofErr w:type="gramEnd"/>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25</w:t>
            </w:r>
          </w:p>
        </w:tc>
        <w:tc>
          <w:tcPr>
            <w:tcW w:w="1440" w:type="dxa"/>
          </w:tcPr>
          <w:p w:rsidR="00A76104" w:rsidRPr="0046131B" w:rsidRDefault="00A76104" w:rsidP="00645F87">
            <w:pPr>
              <w:rPr>
                <w:rFonts w:ascii="Verdana" w:hAnsi="Verdana" w:cstheme="minorHAnsi"/>
              </w:rPr>
            </w:pPr>
            <w:r w:rsidRPr="0046131B">
              <w:rPr>
                <w:rFonts w:ascii="Verdana" w:hAnsi="Verdana" w:cstheme="minorHAnsi"/>
                <w:sz w:val="22"/>
                <w:szCs w:val="22"/>
              </w:rPr>
              <w:t>25</w:t>
            </w:r>
          </w:p>
        </w:tc>
        <w:tc>
          <w:tcPr>
            <w:tcW w:w="1440" w:type="dxa"/>
          </w:tcPr>
          <w:p w:rsidR="00A76104" w:rsidRPr="0046131B" w:rsidRDefault="00A76104" w:rsidP="00645F87">
            <w:pPr>
              <w:rPr>
                <w:rFonts w:ascii="Verdana" w:hAnsi="Verdana" w:cstheme="minorHAnsi"/>
              </w:rPr>
            </w:pPr>
          </w:p>
        </w:tc>
        <w:tc>
          <w:tcPr>
            <w:tcW w:w="1440" w:type="dxa"/>
            <w:shd w:val="clear" w:color="auto" w:fill="FFFFFF"/>
          </w:tcPr>
          <w:p w:rsidR="00A76104" w:rsidRPr="0046131B" w:rsidRDefault="00A76104" w:rsidP="00645F87">
            <w:pPr>
              <w:rPr>
                <w:rFonts w:ascii="Verdana" w:hAnsi="Verdana" w:cstheme="minorHAnsi"/>
              </w:rPr>
            </w:pP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 xml:space="preserve">Motor elétrico alto </w:t>
            </w:r>
            <w:proofErr w:type="spellStart"/>
            <w:r w:rsidRPr="0046131B">
              <w:rPr>
                <w:rFonts w:ascii="Verdana" w:hAnsi="Verdana" w:cstheme="minorHAnsi"/>
                <w:sz w:val="22"/>
                <w:szCs w:val="22"/>
              </w:rPr>
              <w:t>rendimº</w:t>
            </w:r>
            <w:proofErr w:type="spellEnd"/>
          </w:p>
        </w:tc>
        <w:tc>
          <w:tcPr>
            <w:tcW w:w="906" w:type="dxa"/>
          </w:tcPr>
          <w:p w:rsidR="00A76104" w:rsidRPr="0046131B" w:rsidRDefault="00A76104" w:rsidP="005766FC">
            <w:pPr>
              <w:rPr>
                <w:rFonts w:ascii="Verdana" w:hAnsi="Verdana" w:cstheme="minorHAnsi"/>
              </w:rPr>
            </w:pPr>
            <w:r w:rsidRPr="0046131B">
              <w:rPr>
                <w:rFonts w:ascii="Verdana" w:hAnsi="Verdana" w:cstheme="minorHAnsi"/>
                <w:sz w:val="22"/>
                <w:szCs w:val="22"/>
              </w:rPr>
              <w:t>HP</w:t>
            </w:r>
          </w:p>
        </w:tc>
        <w:tc>
          <w:tcPr>
            <w:tcW w:w="1440" w:type="dxa"/>
            <w:vAlign w:val="center"/>
          </w:tcPr>
          <w:p w:rsidR="00A76104" w:rsidRPr="0046131B" w:rsidRDefault="00A76104" w:rsidP="005766FC">
            <w:pPr>
              <w:rPr>
                <w:rFonts w:ascii="Verdana" w:hAnsi="Verdana" w:cstheme="minorHAnsi"/>
              </w:rPr>
            </w:pPr>
            <w:r w:rsidRPr="0046131B">
              <w:rPr>
                <w:rFonts w:ascii="Verdana" w:hAnsi="Verdana" w:cstheme="minorHAnsi"/>
                <w:sz w:val="22"/>
                <w:szCs w:val="22"/>
              </w:rPr>
              <w:t>25,0</w:t>
            </w:r>
          </w:p>
        </w:tc>
        <w:tc>
          <w:tcPr>
            <w:tcW w:w="1440" w:type="dxa"/>
            <w:vAlign w:val="center"/>
          </w:tcPr>
          <w:p w:rsidR="00A76104" w:rsidRPr="0046131B" w:rsidRDefault="00A76104" w:rsidP="005766FC">
            <w:pPr>
              <w:rPr>
                <w:rFonts w:ascii="Verdana" w:hAnsi="Verdana" w:cstheme="minorHAnsi"/>
              </w:rPr>
            </w:pPr>
            <w:r w:rsidRPr="0046131B">
              <w:rPr>
                <w:rFonts w:ascii="Verdana" w:hAnsi="Verdana" w:cstheme="minorHAnsi"/>
                <w:sz w:val="22"/>
                <w:szCs w:val="22"/>
              </w:rPr>
              <w:t>25,0</w:t>
            </w:r>
          </w:p>
        </w:tc>
        <w:tc>
          <w:tcPr>
            <w:tcW w:w="1440" w:type="dxa"/>
            <w:vAlign w:val="center"/>
          </w:tcPr>
          <w:p w:rsidR="00A76104" w:rsidRPr="0046131B" w:rsidRDefault="00A76104" w:rsidP="005766FC">
            <w:pPr>
              <w:rPr>
                <w:rFonts w:ascii="Verdana" w:hAnsi="Verdana" w:cstheme="minorHAnsi"/>
              </w:rPr>
            </w:pPr>
          </w:p>
        </w:tc>
        <w:tc>
          <w:tcPr>
            <w:tcW w:w="1440" w:type="dxa"/>
            <w:shd w:val="clear" w:color="auto" w:fill="FFFFFF"/>
            <w:vAlign w:val="center"/>
          </w:tcPr>
          <w:p w:rsidR="00A76104" w:rsidRPr="0046131B" w:rsidRDefault="00A76104" w:rsidP="005766FC">
            <w:pPr>
              <w:rPr>
                <w:rFonts w:ascii="Verdana" w:hAnsi="Verdana" w:cstheme="minorHAnsi"/>
              </w:rPr>
            </w:pP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Ponto de força</w:t>
            </w:r>
          </w:p>
        </w:tc>
        <w:tc>
          <w:tcPr>
            <w:tcW w:w="906" w:type="dxa"/>
          </w:tcPr>
          <w:p w:rsidR="00A76104" w:rsidRPr="0046131B" w:rsidRDefault="00A76104" w:rsidP="005766FC">
            <w:pPr>
              <w:rPr>
                <w:rFonts w:ascii="Verdana" w:hAnsi="Verdana" w:cstheme="minorHAnsi"/>
              </w:rPr>
            </w:pPr>
            <w:r w:rsidRPr="0046131B">
              <w:rPr>
                <w:rFonts w:ascii="Verdana" w:hAnsi="Verdana" w:cstheme="minorHAnsi"/>
                <w:sz w:val="22"/>
                <w:szCs w:val="22"/>
              </w:rPr>
              <w:t>V/Hz/F</w:t>
            </w:r>
          </w:p>
        </w:tc>
        <w:tc>
          <w:tcPr>
            <w:tcW w:w="1440" w:type="dxa"/>
          </w:tcPr>
          <w:p w:rsidR="00A76104" w:rsidRPr="0046131B" w:rsidRDefault="00F7465B" w:rsidP="005766FC">
            <w:pPr>
              <w:rPr>
                <w:rFonts w:ascii="Verdana" w:hAnsi="Verdana" w:cstheme="minorHAnsi"/>
              </w:rPr>
            </w:pPr>
            <w:r>
              <w:rPr>
                <w:rFonts w:ascii="Verdana" w:hAnsi="Verdana" w:cstheme="minorHAnsi"/>
                <w:sz w:val="22"/>
                <w:szCs w:val="22"/>
              </w:rPr>
              <w:t>38</w:t>
            </w:r>
            <w:r w:rsidR="00A76104" w:rsidRPr="0046131B">
              <w:rPr>
                <w:rFonts w:ascii="Verdana" w:hAnsi="Verdana" w:cstheme="minorHAnsi"/>
                <w:sz w:val="22"/>
                <w:szCs w:val="22"/>
              </w:rPr>
              <w:t>0/3/60</w:t>
            </w:r>
          </w:p>
        </w:tc>
        <w:tc>
          <w:tcPr>
            <w:tcW w:w="1440" w:type="dxa"/>
          </w:tcPr>
          <w:p w:rsidR="00A76104" w:rsidRPr="0046131B" w:rsidRDefault="00F7465B" w:rsidP="005766FC">
            <w:pPr>
              <w:rPr>
                <w:rFonts w:ascii="Verdana" w:hAnsi="Verdana" w:cstheme="minorHAnsi"/>
              </w:rPr>
            </w:pPr>
            <w:r>
              <w:rPr>
                <w:rFonts w:ascii="Verdana" w:hAnsi="Verdana" w:cstheme="minorHAnsi"/>
                <w:sz w:val="22"/>
                <w:szCs w:val="22"/>
              </w:rPr>
              <w:t>38</w:t>
            </w:r>
            <w:r w:rsidR="00A76104" w:rsidRPr="0046131B">
              <w:rPr>
                <w:rFonts w:ascii="Verdana" w:hAnsi="Verdana" w:cstheme="minorHAnsi"/>
                <w:sz w:val="22"/>
                <w:szCs w:val="22"/>
              </w:rPr>
              <w:t>0/3/60</w:t>
            </w:r>
          </w:p>
        </w:tc>
        <w:tc>
          <w:tcPr>
            <w:tcW w:w="1440" w:type="dxa"/>
          </w:tcPr>
          <w:p w:rsidR="00A76104" w:rsidRPr="0046131B" w:rsidRDefault="00A76104" w:rsidP="005766FC">
            <w:pPr>
              <w:rPr>
                <w:rFonts w:ascii="Verdana" w:hAnsi="Verdana" w:cstheme="minorHAnsi"/>
              </w:rPr>
            </w:pPr>
          </w:p>
        </w:tc>
        <w:tc>
          <w:tcPr>
            <w:tcW w:w="1440" w:type="dxa"/>
            <w:shd w:val="clear" w:color="auto" w:fill="FFFFFF"/>
          </w:tcPr>
          <w:p w:rsidR="00A76104" w:rsidRPr="0046131B" w:rsidRDefault="00A76104" w:rsidP="005766FC">
            <w:pPr>
              <w:rPr>
                <w:rFonts w:ascii="Verdana" w:hAnsi="Verdana" w:cstheme="minorHAnsi"/>
              </w:rPr>
            </w:pPr>
          </w:p>
        </w:tc>
      </w:tr>
      <w:tr w:rsidR="00A76104" w:rsidRPr="00F46822" w:rsidTr="005766FC">
        <w:tc>
          <w:tcPr>
            <w:tcW w:w="2764" w:type="dxa"/>
          </w:tcPr>
          <w:p w:rsidR="00A76104" w:rsidRPr="0046131B" w:rsidRDefault="00A76104" w:rsidP="005766FC">
            <w:pPr>
              <w:rPr>
                <w:rFonts w:ascii="Verdana" w:hAnsi="Verdana" w:cstheme="minorHAnsi"/>
              </w:rPr>
            </w:pPr>
            <w:r w:rsidRPr="0046131B">
              <w:rPr>
                <w:rFonts w:ascii="Verdana" w:hAnsi="Verdana" w:cstheme="minorHAnsi"/>
                <w:sz w:val="22"/>
                <w:szCs w:val="22"/>
              </w:rPr>
              <w:t>Marca de referência</w:t>
            </w:r>
          </w:p>
        </w:tc>
        <w:tc>
          <w:tcPr>
            <w:tcW w:w="906" w:type="dxa"/>
          </w:tcPr>
          <w:p w:rsidR="00A76104" w:rsidRPr="0046131B" w:rsidRDefault="00A76104" w:rsidP="005766FC">
            <w:pPr>
              <w:rPr>
                <w:rFonts w:ascii="Verdana" w:hAnsi="Verdana" w:cstheme="minorHAnsi"/>
              </w:rPr>
            </w:pP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Armstrong</w:t>
            </w:r>
          </w:p>
        </w:tc>
        <w:tc>
          <w:tcPr>
            <w:tcW w:w="1440" w:type="dxa"/>
          </w:tcPr>
          <w:p w:rsidR="00A76104" w:rsidRPr="0046131B" w:rsidRDefault="00A76104" w:rsidP="005766FC">
            <w:pPr>
              <w:rPr>
                <w:rFonts w:ascii="Verdana" w:hAnsi="Verdana" w:cstheme="minorHAnsi"/>
              </w:rPr>
            </w:pPr>
            <w:r w:rsidRPr="0046131B">
              <w:rPr>
                <w:rFonts w:ascii="Verdana" w:hAnsi="Verdana" w:cstheme="minorHAnsi"/>
                <w:sz w:val="22"/>
                <w:szCs w:val="22"/>
              </w:rPr>
              <w:t>Armstrong</w:t>
            </w:r>
          </w:p>
        </w:tc>
        <w:tc>
          <w:tcPr>
            <w:tcW w:w="1440" w:type="dxa"/>
          </w:tcPr>
          <w:p w:rsidR="00A76104" w:rsidRPr="0046131B" w:rsidRDefault="00A76104" w:rsidP="005766FC">
            <w:pPr>
              <w:rPr>
                <w:rFonts w:ascii="Verdana" w:hAnsi="Verdana" w:cstheme="minorHAnsi"/>
              </w:rPr>
            </w:pPr>
          </w:p>
        </w:tc>
        <w:tc>
          <w:tcPr>
            <w:tcW w:w="1440" w:type="dxa"/>
            <w:shd w:val="clear" w:color="auto" w:fill="FFFFFF"/>
          </w:tcPr>
          <w:p w:rsidR="00A76104" w:rsidRPr="0046131B" w:rsidRDefault="00A76104" w:rsidP="005766FC">
            <w:pPr>
              <w:rPr>
                <w:rFonts w:ascii="Verdana" w:hAnsi="Verdana" w:cstheme="minorHAnsi"/>
              </w:rPr>
            </w:pPr>
          </w:p>
        </w:tc>
      </w:tr>
    </w:tbl>
    <w:p w:rsidR="00B355B8" w:rsidRPr="00F46822" w:rsidRDefault="00B355B8" w:rsidP="00B355B8">
      <w:pPr>
        <w:rPr>
          <w:rFonts w:ascii="Verdana" w:hAnsi="Verdana"/>
        </w:rPr>
      </w:pPr>
    </w:p>
    <w:p w:rsidR="005058CF" w:rsidRDefault="005058CF" w:rsidP="00B355B8"/>
    <w:p w:rsidR="005058CF" w:rsidRPr="005058CF" w:rsidRDefault="005058CF" w:rsidP="001E6D56">
      <w:pPr>
        <w:pStyle w:val="Ttulo1"/>
        <w:numPr>
          <w:ilvl w:val="1"/>
          <w:numId w:val="16"/>
        </w:numPr>
        <w:ind w:right="57"/>
        <w:rPr>
          <w:rFonts w:ascii="Verdana" w:hAnsi="Verdana"/>
          <w:color w:val="auto"/>
          <w:sz w:val="22"/>
          <w:szCs w:val="22"/>
        </w:rPr>
      </w:pPr>
      <w:bookmarkStart w:id="15" w:name="_Toc156354773"/>
      <w:bookmarkStart w:id="16" w:name="_Toc458008748"/>
      <w:bookmarkStart w:id="17" w:name="_Toc23323113"/>
      <w:r w:rsidRPr="005058CF">
        <w:rPr>
          <w:rFonts w:ascii="Verdana" w:hAnsi="Verdana"/>
          <w:color w:val="auto"/>
          <w:sz w:val="22"/>
          <w:szCs w:val="22"/>
        </w:rPr>
        <w:lastRenderedPageBreak/>
        <w:t>CONDICIONADORES TIPO FAN</w:t>
      </w:r>
      <w:bookmarkEnd w:id="15"/>
      <w:r>
        <w:rPr>
          <w:rFonts w:ascii="Verdana" w:hAnsi="Verdana"/>
          <w:color w:val="auto"/>
          <w:sz w:val="22"/>
          <w:szCs w:val="22"/>
        </w:rPr>
        <w:t>COLETE</w:t>
      </w:r>
      <w:r w:rsidR="00D91F35">
        <w:rPr>
          <w:rFonts w:ascii="Verdana" w:hAnsi="Verdana"/>
          <w:color w:val="auto"/>
          <w:sz w:val="22"/>
          <w:szCs w:val="22"/>
        </w:rPr>
        <w:t xml:space="preserve"> HIDRÔ</w:t>
      </w:r>
      <w:r w:rsidRPr="005058CF">
        <w:rPr>
          <w:rFonts w:ascii="Verdana" w:hAnsi="Verdana"/>
          <w:color w:val="auto"/>
          <w:sz w:val="22"/>
          <w:szCs w:val="22"/>
        </w:rPr>
        <w:t>NICO</w:t>
      </w:r>
      <w:bookmarkEnd w:id="16"/>
      <w:bookmarkEnd w:id="17"/>
    </w:p>
    <w:p w:rsidR="005058CF" w:rsidRPr="0046131B" w:rsidRDefault="005058CF" w:rsidP="005058CF">
      <w:pPr>
        <w:pStyle w:val="Ttulo1"/>
        <w:spacing w:before="600" w:after="600"/>
        <w:ind w:left="275"/>
        <w:rPr>
          <w:rFonts w:ascii="Verdana" w:hAnsi="Verdana"/>
          <w:bCs/>
          <w:color w:val="auto"/>
          <w:sz w:val="22"/>
          <w:szCs w:val="22"/>
        </w:rPr>
      </w:pPr>
      <w:bookmarkStart w:id="18" w:name="_Toc458008749"/>
      <w:bookmarkStart w:id="19" w:name="_Toc156354774"/>
      <w:bookmarkStart w:id="20" w:name="_Toc23323114"/>
      <w:r w:rsidRPr="0046131B">
        <w:rPr>
          <w:rFonts w:ascii="Verdana" w:hAnsi="Verdana"/>
          <w:bCs/>
          <w:color w:val="auto"/>
          <w:sz w:val="22"/>
          <w:szCs w:val="22"/>
        </w:rPr>
        <w:t>DESCRIÇÃO</w:t>
      </w:r>
      <w:bookmarkEnd w:id="18"/>
      <w:bookmarkEnd w:id="20"/>
    </w:p>
    <w:p w:rsidR="005058CF" w:rsidRPr="0046131B" w:rsidRDefault="005058CF" w:rsidP="005058CF">
      <w:pPr>
        <w:rPr>
          <w:rFonts w:ascii="Verdana" w:hAnsi="Verdana" w:cs="Arial"/>
          <w:sz w:val="22"/>
          <w:szCs w:val="22"/>
        </w:rPr>
      </w:pPr>
      <w:r w:rsidRPr="0046131B">
        <w:rPr>
          <w:rFonts w:ascii="Verdana" w:hAnsi="Verdana" w:cs="Arial"/>
          <w:sz w:val="22"/>
          <w:szCs w:val="22"/>
        </w:rPr>
        <w:t>Serão montados em módulos compactos, e deverão ser selecionados para garantir a circulação, filtragem e resfriamento do ar a ser tratado nos diversos estágios que compõe a unidade.</w:t>
      </w:r>
    </w:p>
    <w:p w:rsidR="005058CF" w:rsidRPr="0046131B" w:rsidRDefault="005058CF" w:rsidP="005058CF">
      <w:pPr>
        <w:rPr>
          <w:rFonts w:ascii="Verdana" w:hAnsi="Verdana" w:cs="Arial"/>
          <w:sz w:val="22"/>
          <w:szCs w:val="22"/>
        </w:rPr>
      </w:pPr>
      <w:r w:rsidRPr="0046131B">
        <w:rPr>
          <w:rFonts w:ascii="Verdana" w:hAnsi="Verdana" w:cs="Arial"/>
          <w:sz w:val="22"/>
          <w:szCs w:val="22"/>
        </w:rPr>
        <w:t>São os seguintes os fabricantes que serviram de referência para o projeto:</w:t>
      </w:r>
    </w:p>
    <w:p w:rsidR="005058CF" w:rsidRPr="0046131B" w:rsidRDefault="005058CF" w:rsidP="005058CF">
      <w:pPr>
        <w:rPr>
          <w:rFonts w:ascii="Verdana" w:hAnsi="Verdana" w:cs="Arial"/>
          <w:sz w:val="22"/>
          <w:szCs w:val="22"/>
        </w:rPr>
      </w:pPr>
      <w:r w:rsidRPr="0046131B">
        <w:rPr>
          <w:rFonts w:ascii="Verdana" w:hAnsi="Verdana" w:cs="Arial"/>
          <w:sz w:val="22"/>
          <w:szCs w:val="22"/>
        </w:rPr>
        <w:t>Carrier</w:t>
      </w:r>
    </w:p>
    <w:p w:rsidR="005058CF" w:rsidRPr="0046131B" w:rsidRDefault="005058CF" w:rsidP="005058CF">
      <w:pPr>
        <w:rPr>
          <w:rFonts w:ascii="Verdana" w:hAnsi="Verdana" w:cs="Arial"/>
          <w:sz w:val="22"/>
          <w:szCs w:val="22"/>
        </w:rPr>
      </w:pPr>
      <w:r w:rsidRPr="0046131B">
        <w:rPr>
          <w:rFonts w:ascii="Verdana" w:hAnsi="Verdana" w:cs="Arial"/>
          <w:sz w:val="22"/>
          <w:szCs w:val="22"/>
        </w:rPr>
        <w:t>Trane</w:t>
      </w:r>
    </w:p>
    <w:p w:rsidR="005058CF" w:rsidRPr="0046131B" w:rsidRDefault="005058CF" w:rsidP="005058CF">
      <w:pPr>
        <w:rPr>
          <w:rFonts w:ascii="Verdana" w:hAnsi="Verdana" w:cs="Arial"/>
          <w:sz w:val="22"/>
          <w:szCs w:val="22"/>
        </w:rPr>
      </w:pPr>
      <w:r w:rsidRPr="0046131B">
        <w:rPr>
          <w:rFonts w:ascii="Verdana" w:hAnsi="Verdana" w:cs="Arial"/>
          <w:sz w:val="22"/>
          <w:szCs w:val="22"/>
        </w:rPr>
        <w:t>Hitachi</w:t>
      </w:r>
    </w:p>
    <w:p w:rsidR="005058CF" w:rsidRPr="0046131B" w:rsidRDefault="005058CF" w:rsidP="005058CF">
      <w:pPr>
        <w:rPr>
          <w:rFonts w:ascii="Verdana" w:hAnsi="Verdana" w:cs="Arial"/>
          <w:sz w:val="22"/>
          <w:szCs w:val="22"/>
        </w:rPr>
      </w:pPr>
      <w:r w:rsidRPr="0046131B">
        <w:rPr>
          <w:rFonts w:ascii="Verdana" w:hAnsi="Verdana" w:cs="Arial"/>
          <w:sz w:val="22"/>
          <w:szCs w:val="22"/>
        </w:rPr>
        <w:t>York</w:t>
      </w:r>
    </w:p>
    <w:p w:rsidR="005058CF" w:rsidRPr="00782D60" w:rsidRDefault="001934DC" w:rsidP="001934DC">
      <w:pPr>
        <w:pStyle w:val="Ttulo1"/>
        <w:spacing w:before="600" w:after="600"/>
        <w:rPr>
          <w:rFonts w:ascii="Verdana" w:hAnsi="Verdana"/>
          <w:bCs/>
          <w:color w:val="auto"/>
          <w:sz w:val="22"/>
        </w:rPr>
      </w:pPr>
      <w:bookmarkStart w:id="21" w:name="_Toc458008750"/>
      <w:r>
        <w:rPr>
          <w:rFonts w:ascii="Verdana" w:hAnsi="Verdana"/>
          <w:bCs/>
          <w:color w:val="auto"/>
          <w:sz w:val="22"/>
        </w:rPr>
        <w:t xml:space="preserve"> </w:t>
      </w:r>
      <w:bookmarkStart w:id="22" w:name="_Toc23323115"/>
      <w:r w:rsidR="005058CF" w:rsidRPr="00782D60">
        <w:rPr>
          <w:rFonts w:ascii="Verdana" w:hAnsi="Verdana"/>
          <w:bCs/>
          <w:color w:val="auto"/>
          <w:sz w:val="22"/>
        </w:rPr>
        <w:t>G</w:t>
      </w:r>
      <w:r w:rsidR="0046131B">
        <w:rPr>
          <w:rFonts w:ascii="Verdana" w:hAnsi="Verdana"/>
          <w:bCs/>
          <w:color w:val="auto"/>
          <w:sz w:val="22"/>
        </w:rPr>
        <w:t>A</w:t>
      </w:r>
      <w:r w:rsidR="005058CF" w:rsidRPr="00782D60">
        <w:rPr>
          <w:rFonts w:ascii="Verdana" w:hAnsi="Verdana"/>
          <w:bCs/>
          <w:color w:val="auto"/>
          <w:sz w:val="22"/>
        </w:rPr>
        <w:t>BINETE</w:t>
      </w:r>
      <w:bookmarkEnd w:id="21"/>
      <w:bookmarkEnd w:id="22"/>
    </w:p>
    <w:p w:rsidR="005058CF" w:rsidRPr="00726052" w:rsidRDefault="005058CF" w:rsidP="005058CF">
      <w:pPr>
        <w:rPr>
          <w:rFonts w:ascii="Arial" w:hAnsi="Arial" w:cs="Arial"/>
        </w:rPr>
      </w:pPr>
      <w:r w:rsidRPr="0046131B">
        <w:rPr>
          <w:rFonts w:ascii="Verdana" w:hAnsi="Verdana" w:cs="Arial"/>
          <w:sz w:val="22"/>
          <w:szCs w:val="22"/>
        </w:rPr>
        <w:t xml:space="preserve">Os gabinetes deverão possuir construção </w:t>
      </w:r>
      <w:proofErr w:type="gramStart"/>
      <w:r w:rsidRPr="0046131B">
        <w:rPr>
          <w:rFonts w:ascii="Verdana" w:hAnsi="Verdana" w:cs="Arial"/>
          <w:sz w:val="22"/>
          <w:szCs w:val="22"/>
        </w:rPr>
        <w:t>robusta e estanque em perfis de aço ou alumínio e formados pela justa</w:t>
      </w:r>
      <w:r w:rsidR="0046131B">
        <w:rPr>
          <w:rFonts w:ascii="Verdana" w:hAnsi="Verdana" w:cs="Arial"/>
          <w:sz w:val="22"/>
          <w:szCs w:val="22"/>
        </w:rPr>
        <w:t xml:space="preserve"> </w:t>
      </w:r>
      <w:r w:rsidRPr="0046131B">
        <w:rPr>
          <w:rFonts w:ascii="Verdana" w:hAnsi="Verdana" w:cs="Arial"/>
          <w:sz w:val="22"/>
          <w:szCs w:val="22"/>
        </w:rPr>
        <w:t>posição dos diversos módulos pré-fabricados</w:t>
      </w:r>
      <w:proofErr w:type="gramEnd"/>
      <w:r w:rsidRPr="0046131B">
        <w:rPr>
          <w:rFonts w:ascii="Verdana" w:hAnsi="Verdana" w:cs="Arial"/>
          <w:sz w:val="22"/>
          <w:szCs w:val="22"/>
        </w:rPr>
        <w:t xml:space="preserve">. A fim de permitir o acesso para manutenção dos diversos elementos, os gabinetes deverão ser providos de trincos e guarnições de borracha para garantia de </w:t>
      </w:r>
      <w:proofErr w:type="spellStart"/>
      <w:r w:rsidRPr="0046131B">
        <w:rPr>
          <w:rFonts w:ascii="Verdana" w:hAnsi="Verdana" w:cs="Arial"/>
          <w:sz w:val="22"/>
          <w:szCs w:val="22"/>
        </w:rPr>
        <w:t>estanqueidade</w:t>
      </w:r>
      <w:proofErr w:type="spellEnd"/>
      <w:r w:rsidRPr="0046131B">
        <w:rPr>
          <w:rFonts w:ascii="Verdana" w:hAnsi="Verdana" w:cs="Arial"/>
          <w:sz w:val="22"/>
          <w:szCs w:val="22"/>
        </w:rPr>
        <w:t xml:space="preserve">. Todos os perfis e chapas de aço a serem utilizados deverão receber tratamento anticorrosivo e pintura de acabamento. Os gabinetes deverão ser revestidos internamente com poliuretano expandido com 20 kg/m3 (ou equivalente) e no mínimo 25 mm de espessura. Tal revestimento deverá ainda ser rechapeado de forma a obterem-se painéis do tipo “sanduíche”. </w:t>
      </w:r>
      <w:proofErr w:type="spellStart"/>
      <w:r w:rsidRPr="0046131B">
        <w:rPr>
          <w:rFonts w:ascii="Verdana" w:hAnsi="Verdana" w:cs="Arial"/>
          <w:sz w:val="22"/>
          <w:szCs w:val="22"/>
        </w:rPr>
        <w:t>Selecionamento</w:t>
      </w:r>
      <w:proofErr w:type="spellEnd"/>
      <w:r w:rsidRPr="0046131B">
        <w:rPr>
          <w:rFonts w:ascii="Verdana" w:hAnsi="Verdana" w:cs="Arial"/>
          <w:sz w:val="22"/>
          <w:szCs w:val="22"/>
        </w:rPr>
        <w:t xml:space="preserve"> conforme ARI-Standard 550/590-98</w:t>
      </w:r>
      <w:r>
        <w:rPr>
          <w:rFonts w:ascii="Arial" w:hAnsi="Arial" w:cs="Arial"/>
        </w:rPr>
        <w:t>.</w:t>
      </w:r>
    </w:p>
    <w:p w:rsidR="005058CF" w:rsidRPr="00860C17" w:rsidRDefault="001934DC" w:rsidP="005058CF">
      <w:pPr>
        <w:pStyle w:val="Ttulo1"/>
        <w:spacing w:before="600" w:after="600"/>
        <w:rPr>
          <w:rFonts w:ascii="Verdana" w:hAnsi="Verdana"/>
          <w:bCs/>
          <w:color w:val="auto"/>
          <w:sz w:val="22"/>
          <w:szCs w:val="22"/>
        </w:rPr>
      </w:pPr>
      <w:bookmarkStart w:id="23" w:name="_Toc458008751"/>
      <w:r>
        <w:rPr>
          <w:rFonts w:ascii="Verdana" w:hAnsi="Verdana"/>
          <w:bCs/>
          <w:color w:val="auto"/>
          <w:sz w:val="22"/>
          <w:szCs w:val="22"/>
        </w:rPr>
        <w:t xml:space="preserve"> </w:t>
      </w:r>
      <w:bookmarkStart w:id="24" w:name="_Toc23323116"/>
      <w:r w:rsidR="005058CF" w:rsidRPr="00860C17">
        <w:rPr>
          <w:rFonts w:ascii="Verdana" w:hAnsi="Verdana"/>
          <w:bCs/>
          <w:color w:val="auto"/>
          <w:sz w:val="22"/>
          <w:szCs w:val="22"/>
        </w:rPr>
        <w:t>FILTRAGEM</w:t>
      </w:r>
      <w:bookmarkEnd w:id="23"/>
      <w:bookmarkEnd w:id="24"/>
      <w:r w:rsidR="005058CF" w:rsidRPr="00860C17">
        <w:rPr>
          <w:rFonts w:ascii="Verdana" w:hAnsi="Verdana"/>
          <w:bCs/>
          <w:color w:val="auto"/>
          <w:sz w:val="22"/>
          <w:szCs w:val="22"/>
        </w:rPr>
        <w:t xml:space="preserve"> </w:t>
      </w:r>
    </w:p>
    <w:p w:rsidR="005058CF" w:rsidRPr="00860C17" w:rsidRDefault="005058CF" w:rsidP="005058CF">
      <w:pPr>
        <w:rPr>
          <w:rFonts w:ascii="Verdana" w:hAnsi="Verdana" w:cs="Arial"/>
          <w:sz w:val="22"/>
          <w:szCs w:val="22"/>
        </w:rPr>
      </w:pPr>
      <w:r w:rsidRPr="00860C17">
        <w:rPr>
          <w:rFonts w:ascii="Verdana" w:hAnsi="Verdana" w:cs="Arial"/>
          <w:sz w:val="22"/>
          <w:szCs w:val="22"/>
        </w:rPr>
        <w:t>O sistema de filtragem de ar a ser utilizado deverá ter um estágio de filtragem. O estágio será do tipo descartável, classe G3 (ABNT/NBR 16401:2008), montados na entrada de ar dos condicionadores. As armações deverão ser vedadas na junção com os filtros. A velocidade do ar nos filtros não deverá ser superior a 2,5 m/s.</w:t>
      </w:r>
    </w:p>
    <w:p w:rsidR="005058CF" w:rsidRPr="00860C17" w:rsidRDefault="005058CF" w:rsidP="001934DC">
      <w:pPr>
        <w:pStyle w:val="Ttulo1"/>
        <w:spacing w:before="600" w:after="600"/>
        <w:rPr>
          <w:rFonts w:ascii="Verdana" w:hAnsi="Verdana"/>
          <w:bCs/>
          <w:color w:val="auto"/>
          <w:sz w:val="22"/>
          <w:szCs w:val="22"/>
        </w:rPr>
      </w:pPr>
      <w:bookmarkStart w:id="25" w:name="_Toc458008752"/>
      <w:bookmarkStart w:id="26" w:name="_Toc23323117"/>
      <w:r w:rsidRPr="00860C17">
        <w:rPr>
          <w:rFonts w:ascii="Verdana" w:hAnsi="Verdana"/>
          <w:bCs/>
          <w:color w:val="auto"/>
          <w:sz w:val="22"/>
          <w:szCs w:val="22"/>
        </w:rPr>
        <w:lastRenderedPageBreak/>
        <w:t>SERPENTINA RESFRIAMENTO</w:t>
      </w:r>
      <w:bookmarkEnd w:id="25"/>
      <w:bookmarkEnd w:id="26"/>
    </w:p>
    <w:p w:rsidR="005058CF" w:rsidRPr="00860C17" w:rsidRDefault="005058CF" w:rsidP="005058CF">
      <w:pPr>
        <w:rPr>
          <w:rFonts w:ascii="Verdana" w:hAnsi="Verdana" w:cs="Arial"/>
          <w:sz w:val="22"/>
          <w:szCs w:val="22"/>
        </w:rPr>
      </w:pPr>
      <w:r w:rsidRPr="00860C17">
        <w:rPr>
          <w:rFonts w:ascii="Verdana" w:hAnsi="Verdana" w:cs="Arial"/>
          <w:sz w:val="22"/>
          <w:szCs w:val="22"/>
        </w:rPr>
        <w:t xml:space="preserve">A serpentina de resfriamento deverá ser projetada de forma a garantir baixa perda de carga no circuito hidráulico, baixa resistência ao fluxo de ar e velocidade </w:t>
      </w:r>
      <w:r w:rsidR="00860C17">
        <w:rPr>
          <w:rFonts w:ascii="Verdana" w:hAnsi="Verdana" w:cs="Arial"/>
          <w:sz w:val="22"/>
          <w:szCs w:val="22"/>
        </w:rPr>
        <w:t xml:space="preserve">de face não superior a 2,5 </w:t>
      </w:r>
      <w:proofErr w:type="gramStart"/>
      <w:r w:rsidR="00860C17">
        <w:rPr>
          <w:rFonts w:ascii="Verdana" w:hAnsi="Verdana" w:cs="Arial"/>
          <w:sz w:val="22"/>
          <w:szCs w:val="22"/>
        </w:rPr>
        <w:t>m/s.</w:t>
      </w:r>
      <w:proofErr w:type="gramEnd"/>
      <w:r w:rsidRPr="00860C17">
        <w:rPr>
          <w:rFonts w:ascii="Verdana" w:hAnsi="Verdana" w:cs="Arial"/>
          <w:sz w:val="22"/>
          <w:szCs w:val="22"/>
        </w:rPr>
        <w:t xml:space="preserve">Deverá ter tubos com diâmetro de ½”, 144 </w:t>
      </w:r>
      <w:proofErr w:type="spellStart"/>
      <w:r w:rsidRPr="00860C17">
        <w:rPr>
          <w:rFonts w:ascii="Verdana" w:hAnsi="Verdana" w:cs="Arial"/>
          <w:sz w:val="22"/>
          <w:szCs w:val="22"/>
        </w:rPr>
        <w:t>aletas</w:t>
      </w:r>
      <w:proofErr w:type="spellEnd"/>
      <w:r w:rsidRPr="00860C17">
        <w:rPr>
          <w:rFonts w:ascii="Verdana" w:hAnsi="Verdana" w:cs="Arial"/>
          <w:sz w:val="22"/>
          <w:szCs w:val="22"/>
        </w:rPr>
        <w:t>/pé. e, no mínimo 6 filas.</w:t>
      </w:r>
    </w:p>
    <w:p w:rsidR="005058CF" w:rsidRPr="00860C17" w:rsidRDefault="005058CF" w:rsidP="005058CF">
      <w:pPr>
        <w:rPr>
          <w:rFonts w:ascii="Verdana" w:hAnsi="Verdana" w:cs="Arial"/>
          <w:sz w:val="22"/>
          <w:szCs w:val="22"/>
        </w:rPr>
      </w:pPr>
      <w:r w:rsidRPr="00860C17">
        <w:rPr>
          <w:rFonts w:ascii="Verdana" w:hAnsi="Verdana" w:cs="Arial"/>
          <w:sz w:val="22"/>
          <w:szCs w:val="22"/>
        </w:rPr>
        <w:t>A bandeja de recolhimento de água condensada deverá ter caimento para o lado da drenagem, a qual deverá ser feita em dois pontos, um em cada extremidade. As bandejas de recolhimento de água condensada deverão ser de plástico reforçado ABS ou aço inox isolado termicamente, possuindo capacidade de captação que impeça o transbordamento das mesmas.</w:t>
      </w:r>
    </w:p>
    <w:p w:rsidR="005058CF" w:rsidRPr="00860C17" w:rsidRDefault="005058CF" w:rsidP="005058CF">
      <w:pPr>
        <w:rPr>
          <w:rFonts w:ascii="Verdana" w:hAnsi="Verdana" w:cs="Arial"/>
          <w:sz w:val="22"/>
          <w:szCs w:val="22"/>
        </w:rPr>
      </w:pPr>
      <w:r w:rsidRPr="00860C17">
        <w:rPr>
          <w:rFonts w:ascii="Verdana" w:hAnsi="Verdana" w:cs="Arial"/>
          <w:sz w:val="22"/>
          <w:szCs w:val="22"/>
        </w:rPr>
        <w:t>As serpentinas que necessitem mais de seis filas deverão ser divididas em duas e montadas com espaçamento entre elas que permita a limpeza das filas.</w:t>
      </w:r>
    </w:p>
    <w:p w:rsidR="005058CF" w:rsidRPr="00782D60" w:rsidRDefault="005058CF" w:rsidP="001934DC">
      <w:pPr>
        <w:pStyle w:val="Ttulo1"/>
        <w:spacing w:before="600" w:after="600"/>
        <w:rPr>
          <w:rFonts w:ascii="Verdana" w:hAnsi="Verdana"/>
          <w:bCs/>
          <w:color w:val="auto"/>
          <w:sz w:val="22"/>
        </w:rPr>
      </w:pPr>
      <w:bookmarkStart w:id="27" w:name="_Toc458008753"/>
      <w:bookmarkStart w:id="28" w:name="_Toc23323118"/>
      <w:r>
        <w:rPr>
          <w:rFonts w:ascii="Verdana" w:hAnsi="Verdana"/>
          <w:bCs/>
          <w:color w:val="auto"/>
          <w:sz w:val="22"/>
        </w:rPr>
        <w:t>VENTILADOR</w:t>
      </w:r>
      <w:bookmarkEnd w:id="27"/>
      <w:bookmarkEnd w:id="28"/>
    </w:p>
    <w:p w:rsidR="005058CF" w:rsidRPr="00860C17" w:rsidRDefault="005058CF" w:rsidP="005058CF">
      <w:pPr>
        <w:rPr>
          <w:rFonts w:ascii="Verdana" w:hAnsi="Verdana" w:cs="Arial"/>
          <w:sz w:val="22"/>
          <w:szCs w:val="22"/>
        </w:rPr>
      </w:pPr>
      <w:r w:rsidRPr="00860C17">
        <w:rPr>
          <w:rFonts w:ascii="Verdana" w:hAnsi="Verdana" w:cs="Arial"/>
          <w:sz w:val="22"/>
          <w:szCs w:val="22"/>
        </w:rPr>
        <w:t xml:space="preserve">Constituído por ventiladores centrífugos de dupla aspiração com rotor tipo </w:t>
      </w:r>
      <w:proofErr w:type="spellStart"/>
      <w:r w:rsidRPr="00860C17">
        <w:rPr>
          <w:rFonts w:ascii="Verdana" w:hAnsi="Verdana" w:cs="Arial"/>
          <w:sz w:val="22"/>
          <w:szCs w:val="22"/>
        </w:rPr>
        <w:t>sirocco</w:t>
      </w:r>
      <w:proofErr w:type="spellEnd"/>
      <w:r w:rsidRPr="00860C17">
        <w:rPr>
          <w:rFonts w:ascii="Verdana" w:hAnsi="Verdana" w:cs="Arial"/>
          <w:sz w:val="22"/>
          <w:szCs w:val="22"/>
        </w:rPr>
        <w:t xml:space="preserve">, balanceado estática e dinamicamente, e construção robusta em chapas de aço com tratamento anticorrosivo e pintura em epóxi. O conjunto </w:t>
      </w:r>
      <w:proofErr w:type="spellStart"/>
      <w:r w:rsidRPr="00860C17">
        <w:rPr>
          <w:rFonts w:ascii="Verdana" w:hAnsi="Verdana" w:cs="Arial"/>
          <w:sz w:val="22"/>
          <w:szCs w:val="22"/>
        </w:rPr>
        <w:t>motor-ventilador</w:t>
      </w:r>
      <w:proofErr w:type="spellEnd"/>
      <w:r w:rsidRPr="00860C17">
        <w:rPr>
          <w:rFonts w:ascii="Verdana" w:hAnsi="Verdana" w:cs="Arial"/>
          <w:sz w:val="22"/>
          <w:szCs w:val="22"/>
        </w:rPr>
        <w:t xml:space="preserve"> deverá ser montado de tal forma que impeça a transmissão de vibrações para qualquer um dos módulos da unidade. O acionamento deverá ser efetuado através de motor elétrico do tipo indução, 60 Hz, silencioso. As unidades terão ainda uma válvula motorizada de 3 vias para água gelada, que garantirá a variação de vazão de água na serpentina do condicionador. Os ventiladores deverão ser selecionados de forma a serem atendidas as condições operacionais especificadas em Projeto com </w:t>
      </w:r>
      <w:r w:rsidR="00860C17">
        <w:rPr>
          <w:rFonts w:ascii="Verdana" w:hAnsi="Verdana" w:cs="Arial"/>
          <w:sz w:val="22"/>
          <w:szCs w:val="22"/>
        </w:rPr>
        <w:t xml:space="preserve">nível de ruído inferior a 40 </w:t>
      </w:r>
      <w:proofErr w:type="spellStart"/>
      <w:proofErr w:type="gramStart"/>
      <w:r w:rsidR="00860C17">
        <w:rPr>
          <w:rFonts w:ascii="Verdana" w:hAnsi="Verdana" w:cs="Arial"/>
          <w:sz w:val="22"/>
          <w:szCs w:val="22"/>
        </w:rPr>
        <w:t>d</w:t>
      </w:r>
      <w:r w:rsidRPr="00860C17">
        <w:rPr>
          <w:rFonts w:ascii="Verdana" w:hAnsi="Verdana" w:cs="Arial"/>
          <w:sz w:val="22"/>
          <w:szCs w:val="22"/>
        </w:rPr>
        <w:t>Ba</w:t>
      </w:r>
      <w:proofErr w:type="spellEnd"/>
      <w:proofErr w:type="gramEnd"/>
      <w:r w:rsidRPr="00860C17">
        <w:rPr>
          <w:rFonts w:ascii="Verdana" w:hAnsi="Verdana" w:cs="Arial"/>
          <w:sz w:val="22"/>
          <w:szCs w:val="22"/>
        </w:rPr>
        <w:t>.</w:t>
      </w:r>
    </w:p>
    <w:p w:rsidR="005058CF" w:rsidRPr="00860C17" w:rsidRDefault="005058CF" w:rsidP="001934DC">
      <w:pPr>
        <w:pStyle w:val="Ttulo1"/>
        <w:spacing w:before="600" w:after="600"/>
        <w:rPr>
          <w:rFonts w:ascii="Verdana" w:hAnsi="Verdana"/>
          <w:bCs/>
          <w:color w:val="auto"/>
          <w:sz w:val="22"/>
          <w:szCs w:val="22"/>
        </w:rPr>
      </w:pPr>
      <w:bookmarkStart w:id="29" w:name="_Toc458008754"/>
      <w:bookmarkStart w:id="30" w:name="_Toc23323119"/>
      <w:r w:rsidRPr="00860C17">
        <w:rPr>
          <w:rFonts w:ascii="Verdana" w:hAnsi="Verdana"/>
          <w:bCs/>
          <w:color w:val="auto"/>
          <w:sz w:val="22"/>
          <w:szCs w:val="22"/>
        </w:rPr>
        <w:t>PAINEL ELÉTRICO</w:t>
      </w:r>
      <w:bookmarkEnd w:id="29"/>
      <w:bookmarkEnd w:id="30"/>
    </w:p>
    <w:p w:rsidR="005058CF" w:rsidRPr="00860C17" w:rsidRDefault="005058CF" w:rsidP="005058CF">
      <w:pPr>
        <w:rPr>
          <w:rFonts w:ascii="Verdana" w:hAnsi="Verdana" w:cs="Arial"/>
          <w:sz w:val="22"/>
          <w:szCs w:val="22"/>
        </w:rPr>
      </w:pPr>
      <w:r w:rsidRPr="00860C17">
        <w:rPr>
          <w:rFonts w:ascii="Verdana" w:hAnsi="Verdana" w:cs="Arial"/>
          <w:sz w:val="22"/>
          <w:szCs w:val="22"/>
        </w:rPr>
        <w:t xml:space="preserve">Constituído por caixa de chapa fazendo parte integrante do gabinete, fornecido </w:t>
      </w:r>
      <w:proofErr w:type="gramStart"/>
      <w:r w:rsidRPr="00860C17">
        <w:rPr>
          <w:rFonts w:ascii="Verdana" w:hAnsi="Verdana" w:cs="Arial"/>
          <w:sz w:val="22"/>
          <w:szCs w:val="22"/>
        </w:rPr>
        <w:t>completo com capacitor para o motor do ventilador e bomba de dreno, placa</w:t>
      </w:r>
      <w:proofErr w:type="gramEnd"/>
      <w:r w:rsidRPr="00860C17">
        <w:rPr>
          <w:rFonts w:ascii="Verdana" w:hAnsi="Verdana" w:cs="Arial"/>
          <w:sz w:val="22"/>
          <w:szCs w:val="22"/>
        </w:rPr>
        <w:t xml:space="preserve"> de reles, régua de bornes, etc.</w:t>
      </w:r>
    </w:p>
    <w:p w:rsidR="005058CF" w:rsidRPr="00860C17" w:rsidRDefault="005058CF" w:rsidP="001934DC">
      <w:pPr>
        <w:pStyle w:val="Ttulo1"/>
        <w:spacing w:before="600" w:after="600"/>
        <w:rPr>
          <w:rFonts w:ascii="Verdana" w:hAnsi="Verdana"/>
          <w:bCs/>
          <w:color w:val="auto"/>
          <w:sz w:val="22"/>
          <w:szCs w:val="22"/>
        </w:rPr>
      </w:pPr>
      <w:bookmarkStart w:id="31" w:name="_Toc458008755"/>
      <w:bookmarkStart w:id="32" w:name="_Toc23323120"/>
      <w:r w:rsidRPr="00860C17">
        <w:rPr>
          <w:rFonts w:ascii="Verdana" w:hAnsi="Verdana"/>
          <w:bCs/>
          <w:color w:val="auto"/>
          <w:sz w:val="22"/>
          <w:szCs w:val="22"/>
        </w:rPr>
        <w:t>CONTROLE</w:t>
      </w:r>
      <w:bookmarkEnd w:id="31"/>
      <w:bookmarkEnd w:id="32"/>
    </w:p>
    <w:p w:rsidR="005058CF" w:rsidRPr="00860C17" w:rsidRDefault="005058CF" w:rsidP="005058CF">
      <w:pPr>
        <w:rPr>
          <w:rFonts w:ascii="Verdana" w:hAnsi="Verdana" w:cs="Arial"/>
          <w:sz w:val="22"/>
          <w:szCs w:val="22"/>
        </w:rPr>
      </w:pPr>
      <w:r w:rsidRPr="00860C17">
        <w:rPr>
          <w:rFonts w:ascii="Verdana" w:hAnsi="Verdana" w:cs="Arial"/>
          <w:sz w:val="22"/>
          <w:szCs w:val="22"/>
        </w:rPr>
        <w:t>O sistema de controle do ar condicionado será eletrônico do tipo controle remoto digital. Os controles previstos são:</w:t>
      </w:r>
    </w:p>
    <w:p w:rsidR="005058CF" w:rsidRPr="00860C17" w:rsidRDefault="005058CF" w:rsidP="005058CF">
      <w:pPr>
        <w:rPr>
          <w:rFonts w:ascii="Verdana" w:hAnsi="Verdana" w:cs="Arial"/>
          <w:sz w:val="22"/>
          <w:szCs w:val="22"/>
        </w:rPr>
      </w:pPr>
      <w:r w:rsidRPr="00860C17">
        <w:rPr>
          <w:rFonts w:ascii="Verdana" w:hAnsi="Verdana" w:cs="Arial"/>
          <w:sz w:val="22"/>
          <w:szCs w:val="22"/>
        </w:rPr>
        <w:lastRenderedPageBreak/>
        <w:t>- Sensor de temperatura para resfriamento.</w:t>
      </w:r>
    </w:p>
    <w:p w:rsidR="005058CF" w:rsidRPr="00860C17" w:rsidRDefault="005058CF" w:rsidP="005058CF">
      <w:pPr>
        <w:rPr>
          <w:rFonts w:ascii="Verdana" w:hAnsi="Verdana" w:cs="Arial"/>
          <w:sz w:val="22"/>
          <w:szCs w:val="22"/>
        </w:rPr>
      </w:pPr>
      <w:r w:rsidRPr="00860C17">
        <w:rPr>
          <w:rFonts w:ascii="Verdana" w:hAnsi="Verdana" w:cs="Arial"/>
          <w:sz w:val="22"/>
          <w:szCs w:val="22"/>
        </w:rPr>
        <w:t>- Comando liga-desliga para operação do equipamento.</w:t>
      </w:r>
    </w:p>
    <w:p w:rsidR="005058CF" w:rsidRPr="00860C17" w:rsidRDefault="005058CF" w:rsidP="005058CF">
      <w:pPr>
        <w:rPr>
          <w:rFonts w:ascii="Verdana" w:hAnsi="Verdana" w:cs="Arial"/>
          <w:sz w:val="22"/>
          <w:szCs w:val="22"/>
        </w:rPr>
      </w:pPr>
      <w:r w:rsidRPr="00860C17">
        <w:rPr>
          <w:rFonts w:ascii="Verdana" w:hAnsi="Verdana" w:cs="Arial"/>
          <w:sz w:val="22"/>
          <w:szCs w:val="22"/>
        </w:rPr>
        <w:t>As válvulas motorizadas deverão permanecer na posição fechada quando o condicionador estiver desligado.</w:t>
      </w:r>
    </w:p>
    <w:p w:rsidR="005058CF" w:rsidRPr="00860C17" w:rsidRDefault="005058CF" w:rsidP="005058CF">
      <w:pPr>
        <w:rPr>
          <w:rFonts w:ascii="Verdana" w:hAnsi="Verdana" w:cs="Arial"/>
          <w:sz w:val="22"/>
          <w:szCs w:val="22"/>
        </w:rPr>
      </w:pPr>
    </w:p>
    <w:p w:rsidR="005058CF" w:rsidRPr="00860C17" w:rsidRDefault="005058CF" w:rsidP="001E6D56">
      <w:pPr>
        <w:pStyle w:val="Ttulo1"/>
        <w:numPr>
          <w:ilvl w:val="1"/>
          <w:numId w:val="16"/>
        </w:numPr>
        <w:ind w:right="57"/>
        <w:rPr>
          <w:rFonts w:ascii="Verdana" w:hAnsi="Verdana"/>
          <w:color w:val="auto"/>
          <w:sz w:val="22"/>
          <w:szCs w:val="22"/>
        </w:rPr>
      </w:pPr>
      <w:bookmarkStart w:id="33" w:name="_Toc458008756"/>
      <w:bookmarkStart w:id="34" w:name="_Toc23323121"/>
      <w:bookmarkEnd w:id="19"/>
      <w:r w:rsidRPr="00860C17">
        <w:rPr>
          <w:rFonts w:ascii="Verdana" w:hAnsi="Verdana"/>
          <w:color w:val="auto"/>
          <w:sz w:val="22"/>
          <w:szCs w:val="22"/>
        </w:rPr>
        <w:t>GABINETES DE INSUFLAÇÃO DE AR EXTERIOR</w:t>
      </w:r>
      <w:bookmarkEnd w:id="33"/>
      <w:bookmarkEnd w:id="34"/>
    </w:p>
    <w:p w:rsidR="005058CF" w:rsidRPr="00860C17" w:rsidRDefault="005058CF" w:rsidP="005058CF">
      <w:pPr>
        <w:rPr>
          <w:rFonts w:ascii="Verdana" w:hAnsi="Verdana"/>
          <w:sz w:val="22"/>
          <w:szCs w:val="22"/>
        </w:rPr>
      </w:pPr>
    </w:p>
    <w:p w:rsidR="005058CF" w:rsidRPr="00860C17" w:rsidRDefault="00F201FF" w:rsidP="005058CF">
      <w:pPr>
        <w:rPr>
          <w:rFonts w:ascii="Verdana" w:hAnsi="Verdana" w:cs="Arial"/>
          <w:sz w:val="22"/>
          <w:szCs w:val="22"/>
        </w:rPr>
      </w:pPr>
      <w:r w:rsidRPr="00860C17">
        <w:rPr>
          <w:rFonts w:ascii="Verdana" w:hAnsi="Verdana" w:cs="Arial"/>
          <w:sz w:val="22"/>
          <w:szCs w:val="22"/>
        </w:rPr>
        <w:t xml:space="preserve">Serão fornecidas </w:t>
      </w:r>
      <w:r w:rsidR="005058CF" w:rsidRPr="00860C17">
        <w:rPr>
          <w:rFonts w:ascii="Verdana" w:hAnsi="Verdana" w:cs="Arial"/>
          <w:sz w:val="22"/>
          <w:szCs w:val="22"/>
        </w:rPr>
        <w:t xml:space="preserve">unidades em construção robusta, em estrutura metálica, de perfis rígidos e painéis de chapa galvanizada isolados acusticamente, fornecidos completos com ventilador do tipo centrifugo de dupla aspiração, Filtros em manta de lã de vidro do tipo descartável, classe G3/F6 da ABNT, acionado através de polias e correias por motor elétrico, trifásico, </w:t>
      </w:r>
      <w:proofErr w:type="gramStart"/>
      <w:r w:rsidR="005058CF" w:rsidRPr="00860C17">
        <w:rPr>
          <w:rFonts w:ascii="Verdana" w:hAnsi="Verdana" w:cs="Arial"/>
          <w:sz w:val="22"/>
          <w:szCs w:val="22"/>
        </w:rPr>
        <w:t>220V</w:t>
      </w:r>
      <w:proofErr w:type="gramEnd"/>
      <w:r w:rsidR="005058CF" w:rsidRPr="00860C17">
        <w:rPr>
          <w:rFonts w:ascii="Verdana" w:hAnsi="Verdana" w:cs="Arial"/>
          <w:sz w:val="22"/>
          <w:szCs w:val="22"/>
        </w:rPr>
        <w:t>, 60Hz, Serpentina de água gelada.</w:t>
      </w:r>
    </w:p>
    <w:p w:rsidR="005058CF" w:rsidRPr="00860C17" w:rsidRDefault="005058CF" w:rsidP="005058CF">
      <w:pPr>
        <w:rPr>
          <w:rFonts w:ascii="Verdana" w:hAnsi="Verdana" w:cs="Arial"/>
          <w:sz w:val="22"/>
          <w:szCs w:val="22"/>
        </w:rPr>
      </w:pPr>
    </w:p>
    <w:p w:rsidR="005058CF" w:rsidRPr="00860C17" w:rsidRDefault="005058CF" w:rsidP="001E6D56">
      <w:pPr>
        <w:pStyle w:val="Ttulo1"/>
        <w:numPr>
          <w:ilvl w:val="1"/>
          <w:numId w:val="16"/>
        </w:numPr>
        <w:ind w:right="57"/>
        <w:rPr>
          <w:rFonts w:ascii="Verdana" w:hAnsi="Verdana"/>
          <w:color w:val="auto"/>
          <w:sz w:val="22"/>
          <w:szCs w:val="22"/>
        </w:rPr>
      </w:pPr>
      <w:bookmarkStart w:id="35" w:name="_Toc458008758"/>
      <w:bookmarkStart w:id="36" w:name="_Toc23323122"/>
      <w:r w:rsidRPr="00860C17">
        <w:rPr>
          <w:rFonts w:ascii="Verdana" w:hAnsi="Verdana"/>
          <w:color w:val="auto"/>
          <w:sz w:val="22"/>
          <w:szCs w:val="22"/>
        </w:rPr>
        <w:t>VENTILADORES</w:t>
      </w:r>
      <w:bookmarkEnd w:id="35"/>
      <w:r w:rsidR="00D91F35">
        <w:rPr>
          <w:rFonts w:ascii="Verdana" w:hAnsi="Verdana"/>
          <w:color w:val="auto"/>
          <w:sz w:val="22"/>
          <w:szCs w:val="22"/>
        </w:rPr>
        <w:t xml:space="preserve"> EXAUSTORES DE AR DOS SANITÁ</w:t>
      </w:r>
      <w:r w:rsidR="00F201FF" w:rsidRPr="00860C17">
        <w:rPr>
          <w:rFonts w:ascii="Verdana" w:hAnsi="Verdana"/>
          <w:color w:val="auto"/>
          <w:sz w:val="22"/>
          <w:szCs w:val="22"/>
        </w:rPr>
        <w:t>RIOS</w:t>
      </w:r>
      <w:bookmarkEnd w:id="36"/>
    </w:p>
    <w:p w:rsidR="00F201FF" w:rsidRPr="00860C17" w:rsidRDefault="00F201FF" w:rsidP="00F201FF">
      <w:pPr>
        <w:rPr>
          <w:rFonts w:ascii="Verdana" w:hAnsi="Verdana"/>
          <w:sz w:val="22"/>
          <w:szCs w:val="22"/>
        </w:rPr>
      </w:pPr>
    </w:p>
    <w:p w:rsidR="005058CF" w:rsidRPr="00860C17" w:rsidRDefault="005058CF" w:rsidP="005058CF">
      <w:pPr>
        <w:rPr>
          <w:rFonts w:ascii="Verdana" w:hAnsi="Verdana" w:cs="Arial"/>
          <w:sz w:val="22"/>
          <w:szCs w:val="22"/>
        </w:rPr>
      </w:pPr>
      <w:r w:rsidRPr="00860C17">
        <w:rPr>
          <w:rFonts w:ascii="Verdana" w:hAnsi="Verdana" w:cs="Arial"/>
          <w:sz w:val="22"/>
          <w:szCs w:val="22"/>
        </w:rPr>
        <w:t xml:space="preserve">Serão fornecidos conjuntos </w:t>
      </w:r>
      <w:proofErr w:type="spellStart"/>
      <w:r w:rsidRPr="00860C17">
        <w:rPr>
          <w:rFonts w:ascii="Verdana" w:hAnsi="Verdana" w:cs="Arial"/>
          <w:sz w:val="22"/>
          <w:szCs w:val="22"/>
        </w:rPr>
        <w:t>moto-ventiladores</w:t>
      </w:r>
      <w:proofErr w:type="spellEnd"/>
      <w:r w:rsidR="00F201FF" w:rsidRPr="00860C17">
        <w:rPr>
          <w:rFonts w:ascii="Verdana" w:hAnsi="Verdana" w:cs="Arial"/>
          <w:sz w:val="22"/>
          <w:szCs w:val="22"/>
        </w:rPr>
        <w:t xml:space="preserve"> do tipo silencioso,</w:t>
      </w:r>
      <w:r w:rsidRPr="00860C17">
        <w:rPr>
          <w:rFonts w:ascii="Verdana" w:hAnsi="Verdana" w:cs="Arial"/>
          <w:sz w:val="22"/>
          <w:szCs w:val="22"/>
        </w:rPr>
        <w:t xml:space="preserve"> mo</w:t>
      </w:r>
      <w:r w:rsidR="00F201FF" w:rsidRPr="00860C17">
        <w:rPr>
          <w:rFonts w:ascii="Verdana" w:hAnsi="Verdana" w:cs="Arial"/>
          <w:sz w:val="22"/>
          <w:szCs w:val="22"/>
        </w:rPr>
        <w:t>ntados em gabinetes de plástico de alta resistência</w:t>
      </w:r>
      <w:r w:rsidRPr="00860C17">
        <w:rPr>
          <w:rFonts w:ascii="Verdana" w:hAnsi="Verdana" w:cs="Arial"/>
          <w:sz w:val="22"/>
          <w:szCs w:val="22"/>
        </w:rPr>
        <w:t>, tratados acusticamente, fornecidos completos com venezianas</w:t>
      </w:r>
      <w:r w:rsidR="00F201FF" w:rsidRPr="00860C17">
        <w:rPr>
          <w:rFonts w:ascii="Verdana" w:hAnsi="Verdana" w:cs="Arial"/>
          <w:sz w:val="22"/>
          <w:szCs w:val="22"/>
        </w:rPr>
        <w:t xml:space="preserve"> de descarga e grelha de tomada de ar</w:t>
      </w:r>
      <w:r w:rsidRPr="00860C17">
        <w:rPr>
          <w:rFonts w:ascii="Verdana" w:hAnsi="Verdana" w:cs="Arial"/>
          <w:sz w:val="22"/>
          <w:szCs w:val="22"/>
        </w:rPr>
        <w:t xml:space="preserve">. Deverão ser acionados por motor elétrico </w:t>
      </w:r>
      <w:r w:rsidR="00F201FF" w:rsidRPr="00860C17">
        <w:rPr>
          <w:rFonts w:ascii="Verdana" w:hAnsi="Verdana" w:cs="Arial"/>
          <w:sz w:val="22"/>
          <w:szCs w:val="22"/>
        </w:rPr>
        <w:t>mono</w:t>
      </w:r>
      <w:r w:rsidRPr="00860C17">
        <w:rPr>
          <w:rFonts w:ascii="Verdana" w:hAnsi="Verdana" w:cs="Arial"/>
          <w:sz w:val="22"/>
          <w:szCs w:val="22"/>
        </w:rPr>
        <w:t xml:space="preserve">fásico, 220 volts, 60 Hz. O acionamento dos ventiladores deverá ser feito </w:t>
      </w:r>
      <w:r w:rsidR="00F201FF" w:rsidRPr="00860C17">
        <w:rPr>
          <w:rFonts w:ascii="Verdana" w:hAnsi="Verdana" w:cs="Arial"/>
          <w:sz w:val="22"/>
          <w:szCs w:val="22"/>
        </w:rPr>
        <w:t>através dos interruptores do sistema de iluminação dos sanitários</w:t>
      </w:r>
      <w:r w:rsidRPr="00860C17">
        <w:rPr>
          <w:rFonts w:ascii="Verdana" w:hAnsi="Verdana" w:cs="Arial"/>
          <w:sz w:val="22"/>
          <w:szCs w:val="22"/>
        </w:rPr>
        <w:t xml:space="preserve">. </w:t>
      </w:r>
    </w:p>
    <w:p w:rsidR="007C4B77" w:rsidRPr="00860C17" w:rsidRDefault="007C4B77" w:rsidP="005058CF">
      <w:pPr>
        <w:rPr>
          <w:rFonts w:ascii="Verdana" w:hAnsi="Verdana" w:cs="Arial"/>
          <w:sz w:val="22"/>
          <w:szCs w:val="22"/>
        </w:rPr>
      </w:pPr>
    </w:p>
    <w:p w:rsidR="000D7427" w:rsidRPr="00860C17" w:rsidRDefault="000D7427" w:rsidP="001E6D56">
      <w:pPr>
        <w:pStyle w:val="Ttulo1"/>
        <w:numPr>
          <w:ilvl w:val="1"/>
          <w:numId w:val="16"/>
        </w:numPr>
        <w:ind w:right="57"/>
        <w:rPr>
          <w:rFonts w:ascii="Verdana" w:hAnsi="Verdana"/>
          <w:color w:val="auto"/>
          <w:sz w:val="22"/>
          <w:szCs w:val="22"/>
        </w:rPr>
      </w:pPr>
      <w:bookmarkStart w:id="37" w:name="_Toc425943861"/>
      <w:bookmarkStart w:id="38" w:name="_Toc23323123"/>
      <w:r w:rsidRPr="00860C17">
        <w:rPr>
          <w:rFonts w:ascii="Verdana" w:hAnsi="Verdana"/>
          <w:color w:val="auto"/>
          <w:sz w:val="22"/>
          <w:szCs w:val="22"/>
        </w:rPr>
        <w:t>CONDENSADORES TIPO VRF</w:t>
      </w:r>
      <w:bookmarkEnd w:id="37"/>
      <w:bookmarkEnd w:id="38"/>
    </w:p>
    <w:p w:rsidR="003A207B" w:rsidRPr="00860C17" w:rsidRDefault="003A207B" w:rsidP="003A207B">
      <w:pPr>
        <w:rPr>
          <w:rFonts w:ascii="Verdana" w:hAnsi="Verdana"/>
          <w:sz w:val="22"/>
          <w:szCs w:val="22"/>
        </w:rPr>
      </w:pPr>
    </w:p>
    <w:p w:rsidR="000D7427" w:rsidRPr="00860C17" w:rsidRDefault="000D7427" w:rsidP="00D91F35">
      <w:pPr>
        <w:tabs>
          <w:tab w:val="left" w:pos="2438"/>
        </w:tabs>
        <w:spacing w:after="20"/>
        <w:ind w:right="-108"/>
        <w:rPr>
          <w:rFonts w:ascii="Verdana" w:hAnsi="Verdana"/>
          <w:color w:val="000000"/>
          <w:sz w:val="22"/>
          <w:szCs w:val="22"/>
        </w:rPr>
      </w:pPr>
      <w:r w:rsidRPr="00860C17">
        <w:rPr>
          <w:rFonts w:ascii="Verdana" w:hAnsi="Verdana"/>
          <w:color w:val="000000"/>
          <w:sz w:val="22"/>
          <w:szCs w:val="22"/>
        </w:rPr>
        <w:t xml:space="preserve">Serão de expansão direta, tipo </w:t>
      </w:r>
      <w:proofErr w:type="spellStart"/>
      <w:r w:rsidRPr="00860C17">
        <w:rPr>
          <w:rFonts w:ascii="Verdana" w:hAnsi="Verdana"/>
          <w:sz w:val="22"/>
          <w:szCs w:val="22"/>
        </w:rPr>
        <w:t>multi-split</w:t>
      </w:r>
      <w:proofErr w:type="spellEnd"/>
      <w:r w:rsidRPr="00860C17">
        <w:rPr>
          <w:rFonts w:ascii="Verdana" w:hAnsi="Verdana"/>
          <w:color w:val="000000"/>
          <w:sz w:val="22"/>
          <w:szCs w:val="22"/>
        </w:rPr>
        <w:t>,</w:t>
      </w:r>
      <w:r w:rsidRPr="00860C17">
        <w:rPr>
          <w:rFonts w:ascii="Verdana" w:hAnsi="Verdana"/>
          <w:sz w:val="22"/>
          <w:szCs w:val="22"/>
        </w:rPr>
        <w:t xml:space="preserve"> </w:t>
      </w:r>
      <w:r w:rsidRPr="00860C17">
        <w:rPr>
          <w:rFonts w:ascii="Verdana" w:hAnsi="Verdana"/>
          <w:color w:val="000000"/>
          <w:sz w:val="22"/>
          <w:szCs w:val="22"/>
        </w:rPr>
        <w:t xml:space="preserve">operando em VRF (fluxo de refrigerante variável). </w:t>
      </w:r>
      <w:r w:rsidR="003A207B" w:rsidRPr="00860C17">
        <w:rPr>
          <w:rFonts w:ascii="Verdana" w:hAnsi="Verdana"/>
          <w:color w:val="000000"/>
          <w:sz w:val="22"/>
          <w:szCs w:val="22"/>
        </w:rPr>
        <w:t xml:space="preserve">Serão fornecidos </w:t>
      </w:r>
      <w:r w:rsidR="00005E60">
        <w:rPr>
          <w:rFonts w:ascii="Verdana" w:hAnsi="Verdana"/>
          <w:color w:val="000000"/>
          <w:sz w:val="22"/>
          <w:szCs w:val="22"/>
        </w:rPr>
        <w:t>3</w:t>
      </w:r>
      <w:r w:rsidR="003A207B" w:rsidRPr="00860C17">
        <w:rPr>
          <w:rFonts w:ascii="Verdana" w:hAnsi="Verdana"/>
          <w:color w:val="000000"/>
          <w:sz w:val="22"/>
          <w:szCs w:val="22"/>
        </w:rPr>
        <w:t>(</w:t>
      </w:r>
      <w:r w:rsidR="00005E60">
        <w:rPr>
          <w:rFonts w:ascii="Verdana" w:hAnsi="Verdana"/>
          <w:color w:val="000000"/>
          <w:sz w:val="22"/>
          <w:szCs w:val="22"/>
        </w:rPr>
        <w:t>três</w:t>
      </w:r>
      <w:r w:rsidR="003A207B" w:rsidRPr="00860C17">
        <w:rPr>
          <w:rFonts w:ascii="Verdana" w:hAnsi="Verdana"/>
          <w:color w:val="000000"/>
          <w:sz w:val="22"/>
          <w:szCs w:val="22"/>
        </w:rPr>
        <w:t>) unidades Con</w:t>
      </w:r>
      <w:r w:rsidR="00005E60">
        <w:rPr>
          <w:rFonts w:ascii="Verdana" w:hAnsi="Verdana"/>
          <w:color w:val="000000"/>
          <w:sz w:val="22"/>
          <w:szCs w:val="22"/>
        </w:rPr>
        <w:t xml:space="preserve">densadoras resfriadas </w:t>
      </w:r>
      <w:proofErr w:type="gramStart"/>
      <w:r w:rsidR="00005E60">
        <w:rPr>
          <w:rFonts w:ascii="Verdana" w:hAnsi="Verdana"/>
          <w:color w:val="000000"/>
          <w:sz w:val="22"/>
          <w:szCs w:val="22"/>
        </w:rPr>
        <w:t>à</w:t>
      </w:r>
      <w:proofErr w:type="gramEnd"/>
      <w:r w:rsidR="00005E60">
        <w:rPr>
          <w:rFonts w:ascii="Verdana" w:hAnsi="Verdana"/>
          <w:color w:val="000000"/>
          <w:sz w:val="22"/>
          <w:szCs w:val="22"/>
        </w:rPr>
        <w:t xml:space="preserve"> ar com 2</w:t>
      </w:r>
      <w:r w:rsidR="003A207B" w:rsidRPr="00860C17">
        <w:rPr>
          <w:rFonts w:ascii="Verdana" w:hAnsi="Verdana"/>
          <w:color w:val="000000"/>
          <w:sz w:val="22"/>
          <w:szCs w:val="22"/>
        </w:rPr>
        <w:t>0 TR de capacidade cada. Cada unidade externa</w:t>
      </w:r>
      <w:r w:rsidRPr="00860C17">
        <w:rPr>
          <w:rFonts w:ascii="Verdana" w:hAnsi="Verdana"/>
          <w:color w:val="000000"/>
          <w:sz w:val="22"/>
          <w:szCs w:val="22"/>
        </w:rPr>
        <w:t xml:space="preserve"> alimentará diversas unidades internas, com modulação individual de capacidade pela variação da vazão de gás refrigerante. O sistema deverá operar com gás refrigerante R-410A.</w:t>
      </w:r>
    </w:p>
    <w:p w:rsidR="000D7427" w:rsidRPr="00860C17" w:rsidRDefault="000D7427" w:rsidP="000D7427">
      <w:pPr>
        <w:tabs>
          <w:tab w:val="left" w:pos="2438"/>
        </w:tabs>
        <w:spacing w:after="20"/>
        <w:ind w:right="-108"/>
        <w:rPr>
          <w:rFonts w:ascii="Verdana" w:hAnsi="Verdana"/>
          <w:color w:val="000000"/>
          <w:sz w:val="22"/>
          <w:szCs w:val="22"/>
        </w:rPr>
      </w:pPr>
      <w:r w:rsidRPr="00860C17">
        <w:rPr>
          <w:rFonts w:ascii="Verdana" w:hAnsi="Verdana"/>
          <w:color w:val="000000"/>
          <w:sz w:val="22"/>
          <w:szCs w:val="22"/>
        </w:rPr>
        <w:t xml:space="preserve">Deverá ter gabinete em chapa de aço galvanizado, pintada e constituída de compressores frigoríficos rotativos, tipo </w:t>
      </w:r>
      <w:proofErr w:type="spellStart"/>
      <w:r w:rsidRPr="00860C17">
        <w:rPr>
          <w:rFonts w:ascii="Verdana" w:hAnsi="Verdana"/>
          <w:color w:val="000000"/>
          <w:sz w:val="22"/>
          <w:szCs w:val="22"/>
        </w:rPr>
        <w:t>Scroll</w:t>
      </w:r>
      <w:proofErr w:type="spellEnd"/>
      <w:r w:rsidRPr="00860C17">
        <w:rPr>
          <w:rFonts w:ascii="Verdana" w:hAnsi="Verdana"/>
          <w:color w:val="000000"/>
          <w:sz w:val="22"/>
          <w:szCs w:val="22"/>
        </w:rPr>
        <w:t>, com condensadores resfriados a ar, em tubo de cobre.</w:t>
      </w:r>
    </w:p>
    <w:p w:rsidR="000D7427" w:rsidRPr="00860C17" w:rsidRDefault="000D7427" w:rsidP="000D7427">
      <w:pPr>
        <w:tabs>
          <w:tab w:val="left" w:pos="2438"/>
        </w:tabs>
        <w:spacing w:after="20"/>
        <w:ind w:right="-108"/>
        <w:rPr>
          <w:rFonts w:ascii="Verdana" w:hAnsi="Verdana"/>
          <w:color w:val="000000"/>
          <w:sz w:val="22"/>
          <w:szCs w:val="22"/>
        </w:rPr>
      </w:pPr>
      <w:r w:rsidRPr="00860C17">
        <w:rPr>
          <w:rFonts w:ascii="Verdana" w:hAnsi="Verdana"/>
          <w:color w:val="000000"/>
          <w:sz w:val="22"/>
          <w:szCs w:val="22"/>
        </w:rPr>
        <w:t>Deverão ser completas com tanque de líquido, acumulador de sucção, válvulas operacionais e de controle.</w:t>
      </w:r>
    </w:p>
    <w:p w:rsidR="000D7427" w:rsidRPr="00860C17" w:rsidRDefault="000D7427" w:rsidP="000D7427">
      <w:pPr>
        <w:tabs>
          <w:tab w:val="left" w:pos="2438"/>
        </w:tabs>
        <w:spacing w:after="20"/>
        <w:ind w:right="-108"/>
        <w:rPr>
          <w:rFonts w:ascii="Verdana" w:hAnsi="Verdana"/>
          <w:color w:val="000000"/>
          <w:sz w:val="22"/>
          <w:szCs w:val="22"/>
        </w:rPr>
      </w:pPr>
      <w:r w:rsidRPr="00860C17">
        <w:rPr>
          <w:rFonts w:ascii="Verdana" w:hAnsi="Verdana"/>
          <w:color w:val="000000"/>
          <w:sz w:val="22"/>
          <w:szCs w:val="22"/>
        </w:rPr>
        <w:t>As suas características de operação acham-se indicadas na tabela e no desenho.</w:t>
      </w:r>
    </w:p>
    <w:p w:rsidR="000D7427" w:rsidRPr="00860C17" w:rsidRDefault="000D7427" w:rsidP="000D7427">
      <w:pPr>
        <w:tabs>
          <w:tab w:val="left" w:pos="2438"/>
        </w:tabs>
        <w:spacing w:after="20"/>
        <w:ind w:right="-108"/>
        <w:rPr>
          <w:rFonts w:ascii="Verdana" w:hAnsi="Verdana"/>
          <w:color w:val="000000"/>
          <w:sz w:val="22"/>
          <w:szCs w:val="22"/>
        </w:rPr>
      </w:pPr>
      <w:r w:rsidRPr="00860C17">
        <w:rPr>
          <w:rFonts w:ascii="Verdana" w:hAnsi="Verdana"/>
          <w:color w:val="000000"/>
          <w:sz w:val="22"/>
          <w:szCs w:val="22"/>
        </w:rPr>
        <w:t>A alimentação elétrica será feita pela rede trifásica de 220 Volts, 60 Hz, através de conversor de frequência, tanto para o compressor quanto para o ventilador, para controle de capacidade e regulagem da pressão de condensação.</w:t>
      </w:r>
    </w:p>
    <w:p w:rsidR="000D7427" w:rsidRPr="00860C17" w:rsidRDefault="000D7427" w:rsidP="000D7427">
      <w:pPr>
        <w:tabs>
          <w:tab w:val="left" w:pos="2438"/>
        </w:tabs>
        <w:spacing w:after="20"/>
        <w:ind w:right="-108"/>
        <w:rPr>
          <w:rFonts w:ascii="Verdana" w:hAnsi="Verdana"/>
          <w:color w:val="000000"/>
          <w:sz w:val="22"/>
          <w:szCs w:val="22"/>
        </w:rPr>
      </w:pPr>
      <w:r w:rsidRPr="00860C17">
        <w:rPr>
          <w:rFonts w:ascii="Verdana" w:hAnsi="Verdana"/>
          <w:color w:val="000000"/>
          <w:sz w:val="22"/>
          <w:szCs w:val="22"/>
        </w:rPr>
        <w:lastRenderedPageBreak/>
        <w:t xml:space="preserve">Deverá ter acabamento adequado para montagem na área externa, com tratamento </w:t>
      </w:r>
      <w:proofErr w:type="spellStart"/>
      <w:proofErr w:type="gramStart"/>
      <w:r w:rsidRPr="00860C17">
        <w:rPr>
          <w:rFonts w:ascii="Verdana" w:hAnsi="Verdana"/>
          <w:color w:val="000000"/>
          <w:sz w:val="22"/>
          <w:szCs w:val="22"/>
        </w:rPr>
        <w:t>anti-corrosivo</w:t>
      </w:r>
      <w:proofErr w:type="spellEnd"/>
      <w:proofErr w:type="gramEnd"/>
      <w:r w:rsidRPr="00860C17">
        <w:rPr>
          <w:rFonts w:ascii="Verdana" w:hAnsi="Verdana"/>
          <w:color w:val="000000"/>
          <w:sz w:val="22"/>
          <w:szCs w:val="22"/>
        </w:rPr>
        <w:t xml:space="preserve"> à prova de tempo, inclusive para os componentes elétricos e de comando.</w:t>
      </w:r>
    </w:p>
    <w:p w:rsidR="000D7427" w:rsidRPr="00860C17" w:rsidRDefault="000D7427" w:rsidP="000D7427">
      <w:pPr>
        <w:tabs>
          <w:tab w:val="left" w:pos="2438"/>
        </w:tabs>
        <w:spacing w:after="20"/>
        <w:ind w:right="-108"/>
        <w:rPr>
          <w:rFonts w:ascii="Verdana" w:hAnsi="Verdana"/>
          <w:color w:val="000000"/>
          <w:sz w:val="22"/>
          <w:szCs w:val="22"/>
        </w:rPr>
      </w:pPr>
      <w:r w:rsidRPr="00860C17">
        <w:rPr>
          <w:rFonts w:ascii="Verdana" w:hAnsi="Verdana"/>
          <w:color w:val="000000"/>
          <w:sz w:val="22"/>
          <w:szCs w:val="22"/>
        </w:rPr>
        <w:t xml:space="preserve">Deverá ser montado sobre calços </w:t>
      </w:r>
      <w:proofErr w:type="spellStart"/>
      <w:proofErr w:type="gramStart"/>
      <w:r w:rsidRPr="00860C17">
        <w:rPr>
          <w:rFonts w:ascii="Verdana" w:hAnsi="Verdana"/>
          <w:color w:val="000000"/>
          <w:sz w:val="22"/>
          <w:szCs w:val="22"/>
        </w:rPr>
        <w:t>anti-vibrantes</w:t>
      </w:r>
      <w:proofErr w:type="spellEnd"/>
      <w:proofErr w:type="gramEnd"/>
      <w:r w:rsidRPr="00860C17">
        <w:rPr>
          <w:rFonts w:ascii="Verdana" w:hAnsi="Verdana"/>
          <w:color w:val="000000"/>
          <w:sz w:val="22"/>
          <w:szCs w:val="22"/>
        </w:rPr>
        <w:t xml:space="preserve"> de mola, tipo VAC da </w:t>
      </w:r>
      <w:proofErr w:type="spellStart"/>
      <w:r w:rsidRPr="00860C17">
        <w:rPr>
          <w:rFonts w:ascii="Verdana" w:hAnsi="Verdana"/>
          <w:color w:val="000000"/>
          <w:sz w:val="22"/>
          <w:szCs w:val="22"/>
        </w:rPr>
        <w:t>Vibtech</w:t>
      </w:r>
      <w:proofErr w:type="spellEnd"/>
      <w:r w:rsidRPr="00860C17">
        <w:rPr>
          <w:rFonts w:ascii="Verdana" w:hAnsi="Verdana"/>
          <w:color w:val="000000"/>
          <w:sz w:val="22"/>
          <w:szCs w:val="22"/>
        </w:rPr>
        <w:t>, com dimensionamento a ser aprovado pela consultoria de acústica.</w:t>
      </w:r>
    </w:p>
    <w:p w:rsidR="000D7427" w:rsidRPr="00860C17" w:rsidRDefault="000D7427" w:rsidP="000D7427">
      <w:pPr>
        <w:tabs>
          <w:tab w:val="left" w:pos="2438"/>
        </w:tabs>
        <w:spacing w:after="20"/>
        <w:ind w:right="-108"/>
        <w:rPr>
          <w:rFonts w:ascii="Verdana" w:hAnsi="Verdana"/>
          <w:color w:val="000000"/>
          <w:sz w:val="22"/>
          <w:szCs w:val="22"/>
        </w:rPr>
      </w:pPr>
      <w:r w:rsidRPr="00860C17">
        <w:rPr>
          <w:rFonts w:ascii="Verdana" w:hAnsi="Verdana"/>
          <w:color w:val="000000"/>
          <w:sz w:val="22"/>
          <w:szCs w:val="22"/>
        </w:rPr>
        <w:t>Será de modelo adequado ao das unidades internas correspondentes.</w:t>
      </w:r>
    </w:p>
    <w:p w:rsidR="00F219D1" w:rsidRDefault="00F219D1" w:rsidP="000D7427">
      <w:pPr>
        <w:tabs>
          <w:tab w:val="left" w:pos="2438"/>
        </w:tabs>
        <w:spacing w:after="20"/>
        <w:ind w:right="-108"/>
        <w:rPr>
          <w:rFonts w:ascii="Verdana" w:hAnsi="Verdana"/>
          <w:color w:val="000000"/>
          <w:sz w:val="22"/>
          <w:szCs w:val="22"/>
        </w:rPr>
      </w:pPr>
    </w:p>
    <w:p w:rsidR="00D91F35" w:rsidRDefault="00D91F35" w:rsidP="000D7427">
      <w:pPr>
        <w:tabs>
          <w:tab w:val="left" w:pos="2438"/>
        </w:tabs>
        <w:spacing w:after="20"/>
        <w:ind w:right="-108"/>
        <w:rPr>
          <w:rFonts w:ascii="Verdana" w:hAnsi="Verdana"/>
          <w:color w:val="000000"/>
          <w:sz w:val="22"/>
          <w:szCs w:val="22"/>
        </w:rPr>
      </w:pPr>
    </w:p>
    <w:p w:rsidR="00D91F35" w:rsidRDefault="00D91F35" w:rsidP="000D7427">
      <w:pPr>
        <w:tabs>
          <w:tab w:val="left" w:pos="2438"/>
        </w:tabs>
        <w:spacing w:after="20"/>
        <w:ind w:right="-108"/>
        <w:rPr>
          <w:rFonts w:ascii="Verdana" w:hAnsi="Verdana"/>
          <w:color w:val="000000"/>
          <w:sz w:val="22"/>
          <w:szCs w:val="22"/>
        </w:rPr>
      </w:pPr>
    </w:p>
    <w:p w:rsidR="00D91F35" w:rsidRDefault="00D91F35" w:rsidP="000D7427">
      <w:pPr>
        <w:tabs>
          <w:tab w:val="left" w:pos="2438"/>
        </w:tabs>
        <w:spacing w:after="20"/>
        <w:ind w:right="-108"/>
        <w:rPr>
          <w:rFonts w:ascii="Verdana" w:hAnsi="Verdana"/>
          <w:color w:val="000000"/>
          <w:sz w:val="22"/>
          <w:szCs w:val="22"/>
        </w:rPr>
      </w:pPr>
    </w:p>
    <w:p w:rsidR="00D91F35" w:rsidRPr="00860C17" w:rsidRDefault="00D91F35" w:rsidP="000D7427">
      <w:pPr>
        <w:tabs>
          <w:tab w:val="left" w:pos="2438"/>
        </w:tabs>
        <w:spacing w:after="20"/>
        <w:ind w:right="-108"/>
        <w:rPr>
          <w:rFonts w:ascii="Verdana" w:hAnsi="Verdana"/>
          <w:color w:val="000000"/>
          <w:sz w:val="22"/>
          <w:szCs w:val="22"/>
        </w:rPr>
      </w:pPr>
    </w:p>
    <w:p w:rsidR="000D7427" w:rsidRPr="00860C17" w:rsidRDefault="00705D82" w:rsidP="000D7427">
      <w:pPr>
        <w:tabs>
          <w:tab w:val="left" w:pos="2438"/>
        </w:tabs>
        <w:spacing w:after="20"/>
        <w:ind w:right="-108"/>
        <w:rPr>
          <w:rFonts w:ascii="Verdana" w:hAnsi="Verdana"/>
          <w:b/>
          <w:color w:val="000000"/>
          <w:sz w:val="22"/>
          <w:szCs w:val="22"/>
        </w:rPr>
      </w:pPr>
      <w:proofErr w:type="gramStart"/>
      <w:r>
        <w:rPr>
          <w:rFonts w:ascii="Verdana" w:hAnsi="Verdana"/>
          <w:b/>
          <w:color w:val="000000"/>
          <w:sz w:val="22"/>
          <w:szCs w:val="22"/>
        </w:rPr>
        <w:t>CIRCUITO FRIGORIFICO</w:t>
      </w:r>
      <w:proofErr w:type="gramEnd"/>
    </w:p>
    <w:p w:rsidR="000D7427" w:rsidRPr="00860C17" w:rsidRDefault="000D7427" w:rsidP="000D7427">
      <w:pPr>
        <w:tabs>
          <w:tab w:val="left" w:pos="2438"/>
        </w:tabs>
        <w:spacing w:after="20"/>
        <w:ind w:right="-108"/>
        <w:rPr>
          <w:rFonts w:ascii="Verdana" w:hAnsi="Verdana"/>
          <w:b/>
          <w:color w:val="000000"/>
          <w:sz w:val="22"/>
          <w:szCs w:val="22"/>
        </w:rPr>
      </w:pPr>
    </w:p>
    <w:p w:rsidR="000D7427" w:rsidRPr="00860C17" w:rsidRDefault="000D7427" w:rsidP="000D7427">
      <w:pPr>
        <w:tabs>
          <w:tab w:val="left" w:pos="2438"/>
        </w:tabs>
        <w:spacing w:after="20"/>
        <w:ind w:right="-108"/>
        <w:rPr>
          <w:rFonts w:ascii="Verdana" w:hAnsi="Verdana"/>
          <w:color w:val="000000"/>
          <w:sz w:val="22"/>
          <w:szCs w:val="22"/>
        </w:rPr>
      </w:pPr>
      <w:proofErr w:type="gramStart"/>
      <w:r w:rsidRPr="00860C17">
        <w:rPr>
          <w:rFonts w:ascii="Verdana" w:hAnsi="Verdana"/>
          <w:color w:val="000000"/>
          <w:sz w:val="22"/>
          <w:szCs w:val="22"/>
        </w:rPr>
        <w:t>Será feito “de tubos de cobre sem costura, do tipo recozido, de diâmetro 1/4” (</w:t>
      </w:r>
      <w:smartTag w:uri="urn:schemas-microsoft-com:office:smarttags" w:element="metricconverter">
        <w:smartTagPr>
          <w:attr w:name="ProductID" w:val="6,35 mm"/>
        </w:smartTagPr>
        <w:r w:rsidRPr="00860C17">
          <w:rPr>
            <w:rFonts w:ascii="Verdana" w:hAnsi="Verdana"/>
            <w:color w:val="000000"/>
            <w:sz w:val="22"/>
            <w:szCs w:val="22"/>
          </w:rPr>
          <w:t>6,35 mm</w:t>
        </w:r>
      </w:smartTag>
      <w:r w:rsidRPr="00860C17">
        <w:rPr>
          <w:rFonts w:ascii="Verdana" w:hAnsi="Verdana"/>
          <w:color w:val="000000"/>
          <w:sz w:val="22"/>
          <w:szCs w:val="22"/>
        </w:rPr>
        <w:t>) até 5/8”</w:t>
      </w:r>
      <w:proofErr w:type="gramEnd"/>
      <w:r w:rsidRPr="00860C17">
        <w:rPr>
          <w:rFonts w:ascii="Verdana" w:hAnsi="Verdana"/>
          <w:color w:val="000000"/>
          <w:sz w:val="22"/>
          <w:szCs w:val="22"/>
        </w:rPr>
        <w:t xml:space="preserve"> (</w:t>
      </w:r>
      <w:smartTag w:uri="urn:schemas-microsoft-com:office:smarttags" w:element="metricconverter">
        <w:smartTagPr>
          <w:attr w:name="ProductID" w:val="15,9 mm"/>
        </w:smartTagPr>
        <w:r w:rsidRPr="00860C17">
          <w:rPr>
            <w:rFonts w:ascii="Verdana" w:hAnsi="Verdana"/>
            <w:color w:val="000000"/>
            <w:sz w:val="22"/>
            <w:szCs w:val="22"/>
          </w:rPr>
          <w:t>15,9 mm</w:t>
        </w:r>
      </w:smartTag>
      <w:r w:rsidRPr="00860C17">
        <w:rPr>
          <w:rFonts w:ascii="Verdana" w:hAnsi="Verdana"/>
          <w:color w:val="000000"/>
          <w:sz w:val="22"/>
          <w:szCs w:val="22"/>
        </w:rPr>
        <w:t>), e do tipo rígido a partir de 3/4” (</w:t>
      </w:r>
      <w:smartTag w:uri="urn:schemas-microsoft-com:office:smarttags" w:element="metricconverter">
        <w:smartTagPr>
          <w:attr w:name="ProductID" w:val="19,1 mm"/>
        </w:smartTagPr>
        <w:r w:rsidRPr="00860C17">
          <w:rPr>
            <w:rFonts w:ascii="Verdana" w:hAnsi="Verdana"/>
            <w:color w:val="000000"/>
            <w:sz w:val="22"/>
            <w:szCs w:val="22"/>
          </w:rPr>
          <w:t>19,1 mm</w:t>
        </w:r>
      </w:smartTag>
      <w:r w:rsidRPr="00860C17">
        <w:rPr>
          <w:rFonts w:ascii="Verdana" w:hAnsi="Verdana"/>
          <w:color w:val="000000"/>
          <w:sz w:val="22"/>
          <w:szCs w:val="22"/>
        </w:rPr>
        <w:t>), cujas características satisfaçam à norma ABNT-NBR 7541 e adequados às pressões de trabalho.</w:t>
      </w:r>
    </w:p>
    <w:p w:rsidR="005058CF" w:rsidRPr="00860C17" w:rsidRDefault="005058CF" w:rsidP="005058CF">
      <w:pPr>
        <w:rPr>
          <w:rFonts w:ascii="Verdana" w:hAnsi="Verdana" w:cs="Arial"/>
          <w:sz w:val="22"/>
          <w:szCs w:val="22"/>
        </w:rPr>
      </w:pPr>
    </w:p>
    <w:p w:rsidR="005058CF" w:rsidRPr="00860C17" w:rsidRDefault="00A139D9" w:rsidP="001E6D56">
      <w:pPr>
        <w:pStyle w:val="Ttulo1"/>
        <w:numPr>
          <w:ilvl w:val="1"/>
          <w:numId w:val="16"/>
        </w:numPr>
        <w:ind w:right="57"/>
        <w:rPr>
          <w:rFonts w:ascii="Verdana" w:hAnsi="Verdana"/>
          <w:color w:val="auto"/>
          <w:sz w:val="22"/>
          <w:szCs w:val="22"/>
        </w:rPr>
      </w:pPr>
      <w:bookmarkStart w:id="39" w:name="_Toc458008761"/>
      <w:bookmarkStart w:id="40" w:name="_Toc23323124"/>
      <w:r w:rsidRPr="00860C17">
        <w:rPr>
          <w:rFonts w:ascii="Verdana" w:hAnsi="Verdana"/>
          <w:color w:val="auto"/>
          <w:sz w:val="22"/>
          <w:szCs w:val="22"/>
        </w:rPr>
        <w:t>UNIDADES</w:t>
      </w:r>
      <w:r w:rsidR="003A207B" w:rsidRPr="00860C17">
        <w:rPr>
          <w:rFonts w:ascii="Verdana" w:hAnsi="Verdana"/>
          <w:color w:val="auto"/>
          <w:sz w:val="22"/>
          <w:szCs w:val="22"/>
        </w:rPr>
        <w:t xml:space="preserve"> EVAPORADORAS </w:t>
      </w:r>
      <w:r w:rsidR="005058CF" w:rsidRPr="00860C17">
        <w:rPr>
          <w:rFonts w:ascii="Verdana" w:hAnsi="Verdana"/>
          <w:color w:val="auto"/>
          <w:sz w:val="22"/>
          <w:szCs w:val="22"/>
        </w:rPr>
        <w:t>SPLIT</w:t>
      </w:r>
      <w:bookmarkEnd w:id="39"/>
      <w:r w:rsidRPr="00860C17">
        <w:rPr>
          <w:rFonts w:ascii="Verdana" w:hAnsi="Verdana"/>
          <w:color w:val="auto"/>
          <w:sz w:val="22"/>
          <w:szCs w:val="22"/>
        </w:rPr>
        <w:t xml:space="preserve"> VRV</w:t>
      </w:r>
      <w:bookmarkEnd w:id="40"/>
    </w:p>
    <w:p w:rsidR="003A207B" w:rsidRPr="00860C17" w:rsidRDefault="003A207B" w:rsidP="003A207B">
      <w:pPr>
        <w:rPr>
          <w:rFonts w:ascii="Verdana" w:hAnsi="Verdana"/>
          <w:sz w:val="22"/>
          <w:szCs w:val="22"/>
        </w:rPr>
      </w:pPr>
    </w:p>
    <w:p w:rsidR="005058CF" w:rsidRPr="00860C17" w:rsidRDefault="003A207B" w:rsidP="00F050A4">
      <w:pPr>
        <w:rPr>
          <w:rFonts w:ascii="Verdana" w:hAnsi="Verdana" w:cs="Arial"/>
          <w:sz w:val="22"/>
          <w:szCs w:val="22"/>
        </w:rPr>
      </w:pPr>
      <w:r w:rsidRPr="00860C17">
        <w:rPr>
          <w:rFonts w:ascii="Verdana" w:hAnsi="Verdana" w:cs="Arial"/>
          <w:sz w:val="22"/>
          <w:szCs w:val="22"/>
        </w:rPr>
        <w:t>Ser</w:t>
      </w:r>
      <w:r w:rsidR="00705D82">
        <w:rPr>
          <w:rFonts w:ascii="Verdana" w:hAnsi="Verdana" w:cs="Arial"/>
          <w:sz w:val="22"/>
          <w:szCs w:val="22"/>
        </w:rPr>
        <w:t>á</w:t>
      </w:r>
      <w:r w:rsidRPr="00860C17">
        <w:rPr>
          <w:rFonts w:ascii="Verdana" w:hAnsi="Verdana" w:cs="Arial"/>
          <w:sz w:val="22"/>
          <w:szCs w:val="22"/>
        </w:rPr>
        <w:t xml:space="preserve"> fornecido 1(um</w:t>
      </w:r>
      <w:r w:rsidR="005058CF" w:rsidRPr="00860C17">
        <w:rPr>
          <w:rFonts w:ascii="Verdana" w:hAnsi="Verdana" w:cs="Arial"/>
          <w:sz w:val="22"/>
          <w:szCs w:val="22"/>
        </w:rPr>
        <w:t xml:space="preserve">) </w:t>
      </w:r>
      <w:r w:rsidRPr="00860C17">
        <w:rPr>
          <w:rFonts w:ascii="Verdana" w:hAnsi="Verdana" w:cs="Arial"/>
          <w:sz w:val="22"/>
          <w:szCs w:val="22"/>
        </w:rPr>
        <w:t xml:space="preserve">conjunto de unidades Evaporadoras do tipo </w:t>
      </w:r>
      <w:proofErr w:type="spellStart"/>
      <w:r w:rsidRPr="00860C17">
        <w:rPr>
          <w:rFonts w:ascii="Verdana" w:hAnsi="Verdana" w:cs="Arial"/>
          <w:sz w:val="22"/>
          <w:szCs w:val="22"/>
        </w:rPr>
        <w:t>Hiwall</w:t>
      </w:r>
      <w:proofErr w:type="spellEnd"/>
      <w:r w:rsidRPr="00860C17">
        <w:rPr>
          <w:rFonts w:ascii="Verdana" w:hAnsi="Verdana" w:cs="Arial"/>
          <w:sz w:val="22"/>
          <w:szCs w:val="22"/>
        </w:rPr>
        <w:t>, Piso-teto ou Cassete</w:t>
      </w:r>
      <w:r w:rsidR="005058CF" w:rsidRPr="00860C17">
        <w:rPr>
          <w:rFonts w:ascii="Verdana" w:hAnsi="Verdana" w:cs="Arial"/>
          <w:sz w:val="22"/>
          <w:szCs w:val="22"/>
        </w:rPr>
        <w:t>.</w:t>
      </w:r>
    </w:p>
    <w:p w:rsidR="000D7427" w:rsidRPr="00860C17" w:rsidRDefault="000D7427" w:rsidP="000D7427">
      <w:pPr>
        <w:tabs>
          <w:tab w:val="left" w:pos="2438"/>
        </w:tabs>
        <w:ind w:right="-108"/>
        <w:rPr>
          <w:rFonts w:ascii="Verdana" w:hAnsi="Verdana"/>
          <w:color w:val="000000"/>
          <w:sz w:val="22"/>
          <w:szCs w:val="22"/>
        </w:rPr>
      </w:pPr>
      <w:r w:rsidRPr="00860C17">
        <w:rPr>
          <w:rFonts w:ascii="Verdana" w:hAnsi="Verdana"/>
          <w:color w:val="000000"/>
          <w:sz w:val="22"/>
          <w:szCs w:val="22"/>
        </w:rPr>
        <w:t xml:space="preserve">Possuirão serpentina de evaporação construída em tubos de cobre com </w:t>
      </w:r>
      <w:proofErr w:type="spellStart"/>
      <w:r w:rsidRPr="00860C17">
        <w:rPr>
          <w:rFonts w:ascii="Verdana" w:hAnsi="Verdana"/>
          <w:color w:val="000000"/>
          <w:sz w:val="22"/>
          <w:szCs w:val="22"/>
        </w:rPr>
        <w:t>aletas</w:t>
      </w:r>
      <w:proofErr w:type="spellEnd"/>
      <w:r w:rsidRPr="00860C17">
        <w:rPr>
          <w:rFonts w:ascii="Verdana" w:hAnsi="Verdana"/>
          <w:color w:val="000000"/>
          <w:sz w:val="22"/>
          <w:szCs w:val="22"/>
        </w:rPr>
        <w:t xml:space="preserve"> em alumínio. </w:t>
      </w:r>
    </w:p>
    <w:p w:rsidR="000D7427" w:rsidRPr="00860C17" w:rsidRDefault="000D7427" w:rsidP="000D7427">
      <w:pPr>
        <w:tabs>
          <w:tab w:val="left" w:pos="2438"/>
        </w:tabs>
        <w:ind w:right="-108"/>
        <w:rPr>
          <w:rFonts w:ascii="Verdana" w:hAnsi="Verdana"/>
          <w:color w:val="000000"/>
          <w:sz w:val="22"/>
          <w:szCs w:val="22"/>
        </w:rPr>
      </w:pPr>
      <w:r w:rsidRPr="00860C17">
        <w:rPr>
          <w:rFonts w:ascii="Verdana" w:hAnsi="Verdana"/>
          <w:color w:val="000000"/>
          <w:sz w:val="22"/>
          <w:szCs w:val="22"/>
        </w:rPr>
        <w:t>A velocidade do ar na face da mesma não deverá ser superior a 2,5 m/s.</w:t>
      </w:r>
    </w:p>
    <w:p w:rsidR="000D7427" w:rsidRPr="00860C17" w:rsidRDefault="000D7427" w:rsidP="000D7427">
      <w:pPr>
        <w:tabs>
          <w:tab w:val="left" w:pos="2438"/>
        </w:tabs>
        <w:ind w:right="-108"/>
        <w:rPr>
          <w:rFonts w:ascii="Verdana" w:hAnsi="Verdana"/>
          <w:color w:val="000000"/>
          <w:sz w:val="22"/>
          <w:szCs w:val="22"/>
        </w:rPr>
      </w:pPr>
      <w:r w:rsidRPr="00860C17">
        <w:rPr>
          <w:rFonts w:ascii="Verdana" w:hAnsi="Verdana"/>
          <w:color w:val="000000"/>
          <w:sz w:val="22"/>
          <w:szCs w:val="22"/>
        </w:rPr>
        <w:t xml:space="preserve">O ventilador do evaporador será do tipo centrífugo, com rotor de pás curvadas para frente, balanceado estática e dinamicamente, executado em plástico de engenharia. Deverá ser acionado por motor elétrico de indução, à prova de pingos e respingos para </w:t>
      </w:r>
      <w:smartTag w:uri="urn:schemas-microsoft-com:office:smarttags" w:element="metricconverter">
        <w:smartTagPr>
          <w:attr w:name="ProductID" w:val="40ﾰC"/>
        </w:smartTagPr>
        <w:r w:rsidRPr="00860C17">
          <w:rPr>
            <w:rFonts w:ascii="Verdana" w:hAnsi="Verdana"/>
            <w:color w:val="000000"/>
            <w:sz w:val="22"/>
            <w:szCs w:val="22"/>
          </w:rPr>
          <w:t>40°C</w:t>
        </w:r>
      </w:smartTag>
      <w:r w:rsidRPr="00860C17">
        <w:rPr>
          <w:rFonts w:ascii="Verdana" w:hAnsi="Verdana"/>
          <w:color w:val="000000"/>
          <w:sz w:val="22"/>
          <w:szCs w:val="22"/>
        </w:rPr>
        <w:t xml:space="preserve"> de elevação máxima de temperatura em funcionamento contínuo. O acoplamento do ventilador ao motor elétrico de acionamento deverá ser direto.</w:t>
      </w:r>
    </w:p>
    <w:p w:rsidR="000D7427" w:rsidRPr="00860C17" w:rsidRDefault="000D7427" w:rsidP="000D7427">
      <w:pPr>
        <w:tabs>
          <w:tab w:val="left" w:pos="2438"/>
        </w:tabs>
        <w:ind w:right="-108"/>
        <w:rPr>
          <w:rFonts w:ascii="Verdana" w:hAnsi="Verdana"/>
          <w:color w:val="000000"/>
          <w:sz w:val="22"/>
          <w:szCs w:val="22"/>
        </w:rPr>
      </w:pPr>
      <w:r w:rsidRPr="00860C17">
        <w:rPr>
          <w:rFonts w:ascii="Verdana" w:hAnsi="Verdana"/>
          <w:color w:val="000000"/>
          <w:sz w:val="22"/>
          <w:szCs w:val="22"/>
        </w:rPr>
        <w:t>O ventilador deverá possuir no mínimo 3 velocidades.</w:t>
      </w:r>
    </w:p>
    <w:p w:rsidR="000D7427" w:rsidRPr="00860C17" w:rsidRDefault="000D7427" w:rsidP="000D7427">
      <w:pPr>
        <w:tabs>
          <w:tab w:val="left" w:pos="2438"/>
        </w:tabs>
        <w:ind w:right="-108"/>
        <w:rPr>
          <w:rFonts w:ascii="Verdana" w:hAnsi="Verdana"/>
          <w:color w:val="000000"/>
          <w:sz w:val="22"/>
          <w:szCs w:val="22"/>
        </w:rPr>
      </w:pPr>
      <w:r w:rsidRPr="00860C17">
        <w:rPr>
          <w:rFonts w:ascii="Verdana" w:hAnsi="Verdana"/>
          <w:color w:val="000000"/>
          <w:sz w:val="22"/>
          <w:szCs w:val="22"/>
        </w:rPr>
        <w:t>Os filtros de ar deverão ser em resina, l</w:t>
      </w:r>
      <w:r w:rsidR="003A207B" w:rsidRPr="00860C17">
        <w:rPr>
          <w:rFonts w:ascii="Verdana" w:hAnsi="Verdana"/>
          <w:color w:val="000000"/>
          <w:sz w:val="22"/>
          <w:szCs w:val="22"/>
        </w:rPr>
        <w:t>aváveis, recuperáveis, classe G3</w:t>
      </w:r>
      <w:r w:rsidRPr="00860C17">
        <w:rPr>
          <w:rFonts w:ascii="Verdana" w:hAnsi="Verdana"/>
          <w:color w:val="000000"/>
          <w:sz w:val="22"/>
          <w:szCs w:val="22"/>
        </w:rPr>
        <w:t xml:space="preserve"> da ABNT.</w:t>
      </w:r>
    </w:p>
    <w:p w:rsidR="000D7427" w:rsidRPr="00860C17" w:rsidRDefault="000D7427" w:rsidP="000D7427">
      <w:pPr>
        <w:tabs>
          <w:tab w:val="left" w:pos="2438"/>
        </w:tabs>
        <w:ind w:right="-108"/>
        <w:rPr>
          <w:rFonts w:ascii="Verdana" w:hAnsi="Verdana"/>
          <w:color w:val="000000"/>
          <w:sz w:val="22"/>
          <w:szCs w:val="22"/>
        </w:rPr>
      </w:pPr>
      <w:r w:rsidRPr="00860C17">
        <w:rPr>
          <w:rFonts w:ascii="Verdana" w:hAnsi="Verdana"/>
          <w:color w:val="000000"/>
          <w:sz w:val="22"/>
          <w:szCs w:val="22"/>
        </w:rPr>
        <w:t>O controle de temperatura da un</w:t>
      </w:r>
      <w:r w:rsidR="003A207B" w:rsidRPr="00860C17">
        <w:rPr>
          <w:rFonts w:ascii="Verdana" w:hAnsi="Verdana"/>
          <w:color w:val="000000"/>
          <w:sz w:val="22"/>
          <w:szCs w:val="22"/>
        </w:rPr>
        <w:t>idade deverá ser digital</w:t>
      </w:r>
      <w:r w:rsidRPr="00860C17">
        <w:rPr>
          <w:rFonts w:ascii="Verdana" w:hAnsi="Verdana"/>
          <w:color w:val="000000"/>
          <w:sz w:val="22"/>
          <w:szCs w:val="22"/>
        </w:rPr>
        <w:t>, com controle remoto, sem fio.</w:t>
      </w:r>
    </w:p>
    <w:p w:rsidR="000D7427" w:rsidRPr="00860C17" w:rsidRDefault="000D7427" w:rsidP="000D7427">
      <w:pPr>
        <w:tabs>
          <w:tab w:val="left" w:pos="2438"/>
        </w:tabs>
        <w:ind w:right="-108"/>
        <w:rPr>
          <w:rFonts w:ascii="Verdana" w:hAnsi="Verdana"/>
          <w:color w:val="000000"/>
          <w:sz w:val="22"/>
          <w:szCs w:val="22"/>
        </w:rPr>
      </w:pPr>
      <w:r w:rsidRPr="00860C17">
        <w:rPr>
          <w:rFonts w:ascii="Verdana" w:hAnsi="Verdana"/>
          <w:color w:val="000000"/>
          <w:sz w:val="22"/>
          <w:szCs w:val="22"/>
        </w:rPr>
        <w:t>Os detalhes de montagem e conexões frigoríficas, elétricas e de controle deverão obedecer rigorosamente às instruções do fabricante.</w:t>
      </w:r>
    </w:p>
    <w:p w:rsidR="00F219D1" w:rsidRPr="00860C17" w:rsidRDefault="00F219D1" w:rsidP="000D7427">
      <w:pPr>
        <w:tabs>
          <w:tab w:val="left" w:pos="2438"/>
        </w:tabs>
        <w:ind w:right="-108"/>
        <w:rPr>
          <w:rFonts w:ascii="Verdana" w:hAnsi="Verdana"/>
          <w:color w:val="000000"/>
          <w:sz w:val="22"/>
          <w:szCs w:val="22"/>
        </w:rPr>
      </w:pPr>
    </w:p>
    <w:p w:rsidR="005058CF" w:rsidRPr="00436BF5" w:rsidRDefault="00F219D1" w:rsidP="00F050A4">
      <w:pPr>
        <w:pStyle w:val="Ttulo1"/>
        <w:numPr>
          <w:ilvl w:val="0"/>
          <w:numId w:val="5"/>
        </w:numPr>
        <w:tabs>
          <w:tab w:val="num" w:pos="907"/>
          <w:tab w:val="num" w:pos="964"/>
        </w:tabs>
        <w:spacing w:before="600" w:after="600"/>
        <w:rPr>
          <w:rFonts w:ascii="Verdana" w:hAnsi="Verdana"/>
          <w:color w:val="000000" w:themeColor="text1"/>
          <w:sz w:val="22"/>
          <w:szCs w:val="22"/>
        </w:rPr>
      </w:pPr>
      <w:bookmarkStart w:id="41" w:name="_Toc458008762"/>
      <w:bookmarkStart w:id="42" w:name="_Toc23323125"/>
      <w:r w:rsidRPr="00436BF5">
        <w:rPr>
          <w:rFonts w:ascii="Verdana" w:hAnsi="Verdana"/>
          <w:color w:val="000000" w:themeColor="text1"/>
          <w:sz w:val="22"/>
          <w:szCs w:val="22"/>
        </w:rPr>
        <w:lastRenderedPageBreak/>
        <w:t>REDE DE DUTOS</w:t>
      </w:r>
      <w:r w:rsidR="005058CF" w:rsidRPr="00436BF5">
        <w:rPr>
          <w:rFonts w:ascii="Verdana" w:hAnsi="Verdana"/>
          <w:color w:val="000000" w:themeColor="text1"/>
          <w:sz w:val="22"/>
          <w:szCs w:val="22"/>
        </w:rPr>
        <w:t xml:space="preserve"> DE DISTRIBUIÇÃO DE AR</w:t>
      </w:r>
      <w:bookmarkEnd w:id="41"/>
      <w:bookmarkEnd w:id="42"/>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Os dutos deverão ser do </w:t>
      </w:r>
      <w:proofErr w:type="gramStart"/>
      <w:r w:rsidRPr="00C54611">
        <w:rPr>
          <w:rFonts w:ascii="Verdana" w:hAnsi="Verdana" w:cs="Arial"/>
          <w:color w:val="000000"/>
          <w:sz w:val="22"/>
          <w:szCs w:val="22"/>
        </w:rPr>
        <w:t xml:space="preserve">tipo pré-fabricados de </w:t>
      </w:r>
      <w:r w:rsidRPr="00436BF5">
        <w:rPr>
          <w:rFonts w:ascii="Verdana" w:hAnsi="Verdana" w:cs="Arial"/>
          <w:color w:val="000000" w:themeColor="text1"/>
          <w:sz w:val="22"/>
          <w:szCs w:val="22"/>
        </w:rPr>
        <w:t>secç</w:t>
      </w:r>
      <w:r w:rsidR="00436BF5" w:rsidRPr="00436BF5">
        <w:rPr>
          <w:rFonts w:ascii="Verdana" w:hAnsi="Verdana" w:cs="Arial"/>
          <w:color w:val="000000" w:themeColor="text1"/>
          <w:sz w:val="22"/>
          <w:szCs w:val="22"/>
        </w:rPr>
        <w:t>ões redonda e</w:t>
      </w:r>
      <w:r w:rsidRPr="00436BF5">
        <w:rPr>
          <w:rFonts w:ascii="Verdana" w:hAnsi="Verdana" w:cs="Arial"/>
          <w:color w:val="000000" w:themeColor="text1"/>
          <w:sz w:val="22"/>
          <w:szCs w:val="22"/>
        </w:rPr>
        <w:t xml:space="preserve"> oval</w:t>
      </w:r>
      <w:r w:rsidRPr="00C54611">
        <w:rPr>
          <w:rFonts w:ascii="Verdana" w:hAnsi="Verdana" w:cs="Arial"/>
          <w:color w:val="000000"/>
          <w:sz w:val="22"/>
          <w:szCs w:val="22"/>
        </w:rPr>
        <w:t>, executados em chapa de aço galvanizado, nas bitolas indicadas</w:t>
      </w:r>
      <w:proofErr w:type="gramEnd"/>
      <w:r w:rsidRPr="00C54611">
        <w:rPr>
          <w:rFonts w:ascii="Verdana" w:hAnsi="Verdana" w:cs="Arial"/>
          <w:color w:val="000000"/>
          <w:sz w:val="22"/>
          <w:szCs w:val="22"/>
        </w:rPr>
        <w:t xml:space="preserve"> pela norma ABNT, e construído de acordo com a norma SMACNA.</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Todas as derivações deverão estar providas de chapa defletoras tipo </w:t>
      </w:r>
      <w:proofErr w:type="spellStart"/>
      <w:r w:rsidRPr="00C54611">
        <w:rPr>
          <w:rFonts w:ascii="Verdana" w:hAnsi="Verdana" w:cs="Arial"/>
          <w:color w:val="000000"/>
          <w:sz w:val="22"/>
          <w:szCs w:val="22"/>
        </w:rPr>
        <w:t>Spliter</w:t>
      </w:r>
      <w:proofErr w:type="spellEnd"/>
      <w:r w:rsidRPr="00C54611">
        <w:rPr>
          <w:rFonts w:ascii="Verdana" w:hAnsi="Verdana" w:cs="Arial"/>
          <w:color w:val="000000"/>
          <w:sz w:val="22"/>
          <w:szCs w:val="22"/>
        </w:rPr>
        <w:t>.</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O sistema de montagem dos dutos deverá ser executado utilizando-se acessórios adequados de fixação do tipo cantos galvanizados, </w:t>
      </w:r>
      <w:proofErr w:type="spellStart"/>
      <w:r w:rsidRPr="00C54611">
        <w:rPr>
          <w:rFonts w:ascii="Verdana" w:hAnsi="Verdana" w:cs="Arial"/>
          <w:color w:val="000000"/>
          <w:sz w:val="22"/>
          <w:szCs w:val="22"/>
        </w:rPr>
        <w:t>clips</w:t>
      </w:r>
      <w:proofErr w:type="spellEnd"/>
      <w:r w:rsidRPr="00C54611">
        <w:rPr>
          <w:rFonts w:ascii="Verdana" w:hAnsi="Verdana" w:cs="Arial"/>
          <w:color w:val="000000"/>
          <w:sz w:val="22"/>
          <w:szCs w:val="22"/>
        </w:rPr>
        <w:t xml:space="preserve"> galvanizados, parafusos tipo francês com porca e fita de vedação interna entre flanges.</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Os dutos deverão ser pré-fabricados e entregues no local da obra.</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A bitola de chapa utilizada na fabricação dos dutos e conexões deve obedecer às recomendações da SMCNA, conforme classes de pressão de cada sistema.</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Os dutos deverão ser estanques e o vazamento de ar máximo permissível deverá estar compatível com os limites indicados na norma DW-143, classe B para pressão de trabalho de cada sistema.</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Todos os acessórios internos tais como veias defletoras, </w:t>
      </w:r>
      <w:proofErr w:type="spellStart"/>
      <w:r w:rsidRPr="00C54611">
        <w:rPr>
          <w:rFonts w:ascii="Verdana" w:hAnsi="Verdana" w:cs="Arial"/>
          <w:color w:val="000000"/>
          <w:sz w:val="22"/>
          <w:szCs w:val="22"/>
        </w:rPr>
        <w:t>dampers</w:t>
      </w:r>
      <w:proofErr w:type="spellEnd"/>
      <w:r w:rsidRPr="00C54611">
        <w:rPr>
          <w:rFonts w:ascii="Verdana" w:hAnsi="Verdana" w:cs="Arial"/>
          <w:color w:val="000000"/>
          <w:sz w:val="22"/>
          <w:szCs w:val="22"/>
        </w:rPr>
        <w:t xml:space="preserve">, </w:t>
      </w:r>
      <w:proofErr w:type="spellStart"/>
      <w:r w:rsidRPr="00C54611">
        <w:rPr>
          <w:rFonts w:ascii="Verdana" w:hAnsi="Verdana" w:cs="Arial"/>
          <w:color w:val="000000"/>
          <w:sz w:val="22"/>
          <w:szCs w:val="22"/>
        </w:rPr>
        <w:t>spliters</w:t>
      </w:r>
      <w:proofErr w:type="spellEnd"/>
      <w:r w:rsidRPr="00C54611">
        <w:rPr>
          <w:rFonts w:ascii="Verdana" w:hAnsi="Verdana" w:cs="Arial"/>
          <w:color w:val="000000"/>
          <w:sz w:val="22"/>
          <w:szCs w:val="22"/>
        </w:rPr>
        <w:t xml:space="preserve">, </w:t>
      </w:r>
      <w:proofErr w:type="spellStart"/>
      <w:r w:rsidRPr="00C54611">
        <w:rPr>
          <w:rFonts w:ascii="Verdana" w:hAnsi="Verdana" w:cs="Arial"/>
          <w:color w:val="000000"/>
          <w:sz w:val="22"/>
          <w:szCs w:val="22"/>
        </w:rPr>
        <w:t>etc</w:t>
      </w:r>
      <w:proofErr w:type="spellEnd"/>
      <w:r w:rsidRPr="00C54611">
        <w:rPr>
          <w:rFonts w:ascii="Verdana" w:hAnsi="Verdana" w:cs="Arial"/>
          <w:color w:val="000000"/>
          <w:sz w:val="22"/>
          <w:szCs w:val="22"/>
        </w:rPr>
        <w:t xml:space="preserve">, deverão ser fixados, utilizando-se parafusos auto </w:t>
      </w:r>
      <w:proofErr w:type="spellStart"/>
      <w:r w:rsidRPr="00C54611">
        <w:rPr>
          <w:rFonts w:ascii="Verdana" w:hAnsi="Verdana" w:cs="Arial"/>
          <w:color w:val="000000"/>
          <w:sz w:val="22"/>
          <w:szCs w:val="22"/>
        </w:rPr>
        <w:t>atarrachantes</w:t>
      </w:r>
      <w:proofErr w:type="spellEnd"/>
      <w:r w:rsidRPr="00C54611">
        <w:rPr>
          <w:rFonts w:ascii="Verdana" w:hAnsi="Verdana" w:cs="Arial"/>
          <w:color w:val="000000"/>
          <w:sz w:val="22"/>
          <w:szCs w:val="22"/>
        </w:rPr>
        <w:t xml:space="preserve"> com arruelas de borracha.</w:t>
      </w:r>
    </w:p>
    <w:p w:rsidR="005058CF"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Os dutos deverão ser entregues e transportados no interior da obra, com as extremidades embaladas com filme plástico, para evitar o acúmulo de pó, sujeiras e resíduos no interior dos dutos, antes da sua montagem.</w:t>
      </w:r>
    </w:p>
    <w:p w:rsidR="005058CF" w:rsidRPr="00C54611" w:rsidRDefault="005058CF" w:rsidP="005058CF">
      <w:pPr>
        <w:rPr>
          <w:rFonts w:ascii="Verdana" w:hAnsi="Verdana" w:cs="Arial"/>
          <w:sz w:val="22"/>
          <w:szCs w:val="22"/>
        </w:rPr>
      </w:pPr>
      <w:r w:rsidRPr="00C54611">
        <w:rPr>
          <w:rFonts w:ascii="Verdana" w:hAnsi="Verdana" w:cs="Arial"/>
          <w:sz w:val="22"/>
          <w:szCs w:val="22"/>
        </w:rPr>
        <w:t>As junções laterais dos dutos deverão ser perfeitamente vedadas com silicone.</w:t>
      </w:r>
    </w:p>
    <w:p w:rsidR="005058CF" w:rsidRPr="00C54611" w:rsidRDefault="005058CF" w:rsidP="005058CF">
      <w:pPr>
        <w:rPr>
          <w:rFonts w:ascii="Verdana" w:hAnsi="Verdana" w:cs="Arial"/>
          <w:sz w:val="22"/>
          <w:szCs w:val="22"/>
        </w:rPr>
      </w:pPr>
      <w:r w:rsidRPr="00C54611">
        <w:rPr>
          <w:rFonts w:ascii="Verdana" w:hAnsi="Verdana" w:cs="Arial"/>
          <w:sz w:val="22"/>
          <w:szCs w:val="22"/>
        </w:rPr>
        <w:t>Todas as junções ou costuras terão tratamento anticorrosivo.</w:t>
      </w:r>
    </w:p>
    <w:p w:rsidR="005058CF" w:rsidRPr="00C54611" w:rsidRDefault="005058CF" w:rsidP="005058CF">
      <w:pPr>
        <w:rPr>
          <w:rFonts w:ascii="Verdana" w:hAnsi="Verdana" w:cs="Arial"/>
          <w:sz w:val="22"/>
          <w:szCs w:val="22"/>
        </w:rPr>
      </w:pPr>
      <w:r w:rsidRPr="00C54611">
        <w:rPr>
          <w:rFonts w:ascii="Verdana" w:hAnsi="Verdana" w:cs="Arial"/>
          <w:sz w:val="22"/>
          <w:szCs w:val="22"/>
        </w:rPr>
        <w:t>Todas as curvas serão de raio longo, providos de veios, para atenuar a perda de carga. Não serão permitidos joelhos.</w:t>
      </w:r>
    </w:p>
    <w:p w:rsidR="005058CF" w:rsidRPr="00C54611" w:rsidRDefault="005058CF" w:rsidP="005058CF">
      <w:pPr>
        <w:rPr>
          <w:rFonts w:ascii="Verdana" w:hAnsi="Verdana" w:cs="Arial"/>
          <w:sz w:val="22"/>
          <w:szCs w:val="22"/>
        </w:rPr>
      </w:pPr>
      <w:r w:rsidRPr="00C54611">
        <w:rPr>
          <w:rFonts w:ascii="Verdana" w:hAnsi="Verdana" w:cs="Arial"/>
          <w:sz w:val="22"/>
          <w:szCs w:val="22"/>
        </w:rPr>
        <w:t>As ligações dos dutos às unidades ventiladoras, etc., serão feitas com conexões flexíveis, a fim de eliminar vibrações.</w:t>
      </w:r>
    </w:p>
    <w:p w:rsidR="005058CF" w:rsidRPr="00C54611" w:rsidRDefault="005058CF" w:rsidP="005058CF">
      <w:pPr>
        <w:rPr>
          <w:rFonts w:ascii="Verdana" w:hAnsi="Verdana" w:cs="Arial"/>
          <w:sz w:val="22"/>
          <w:szCs w:val="22"/>
        </w:rPr>
      </w:pPr>
      <w:r w:rsidRPr="00C54611">
        <w:rPr>
          <w:rFonts w:ascii="Verdana" w:hAnsi="Verdana" w:cs="Arial"/>
          <w:sz w:val="22"/>
          <w:szCs w:val="22"/>
        </w:rPr>
        <w:t xml:space="preserve">Os dutos terão fixação própria à estrutura, independentemente das sustentações de forros falsos e aparelhos de iluminação, etc., por meio de suportes e </w:t>
      </w:r>
      <w:proofErr w:type="spellStart"/>
      <w:r w:rsidRPr="00C54611">
        <w:rPr>
          <w:rFonts w:ascii="Verdana" w:hAnsi="Verdana" w:cs="Arial"/>
          <w:sz w:val="22"/>
          <w:szCs w:val="22"/>
        </w:rPr>
        <w:t>chumbadores</w:t>
      </w:r>
      <w:proofErr w:type="spellEnd"/>
      <w:r w:rsidRPr="00C54611">
        <w:rPr>
          <w:rFonts w:ascii="Verdana" w:hAnsi="Verdana" w:cs="Arial"/>
          <w:sz w:val="22"/>
          <w:szCs w:val="22"/>
        </w:rPr>
        <w:t xml:space="preserve">, observado o espaçamento máximo de </w:t>
      </w:r>
      <w:smartTag w:uri="urn:schemas-microsoft-com:office:smarttags" w:element="metricconverter">
        <w:smartTagPr>
          <w:attr w:name="ProductID" w:val="1,50 m"/>
        </w:smartTagPr>
        <w:r w:rsidRPr="00C54611">
          <w:rPr>
            <w:rFonts w:ascii="Verdana" w:hAnsi="Verdana" w:cs="Arial"/>
            <w:sz w:val="22"/>
            <w:szCs w:val="22"/>
          </w:rPr>
          <w:t>1,50 m</w:t>
        </w:r>
      </w:smartTag>
      <w:r w:rsidRPr="00C54611">
        <w:rPr>
          <w:rFonts w:ascii="Verdana" w:hAnsi="Verdana" w:cs="Arial"/>
          <w:sz w:val="22"/>
          <w:szCs w:val="22"/>
        </w:rPr>
        <w:t xml:space="preserve"> (um metro e meio) entre os suportes.</w:t>
      </w:r>
    </w:p>
    <w:p w:rsidR="005058CF" w:rsidRPr="00C54611" w:rsidRDefault="005058CF" w:rsidP="005058CF">
      <w:pPr>
        <w:rPr>
          <w:rFonts w:ascii="Verdana" w:hAnsi="Verdana" w:cs="Arial"/>
          <w:sz w:val="22"/>
          <w:szCs w:val="22"/>
        </w:rPr>
      </w:pPr>
      <w:r w:rsidRPr="00C54611">
        <w:rPr>
          <w:rFonts w:ascii="Verdana" w:hAnsi="Verdana" w:cs="Arial"/>
          <w:sz w:val="22"/>
          <w:szCs w:val="22"/>
        </w:rPr>
        <w:t xml:space="preserve">As cantoneiras e barras de sustentação e </w:t>
      </w:r>
      <w:proofErr w:type="gramStart"/>
      <w:r w:rsidRPr="00C54611">
        <w:rPr>
          <w:rFonts w:ascii="Verdana" w:hAnsi="Verdana" w:cs="Arial"/>
          <w:sz w:val="22"/>
          <w:szCs w:val="22"/>
        </w:rPr>
        <w:t>fixação dos dutos serão</w:t>
      </w:r>
      <w:proofErr w:type="gramEnd"/>
      <w:r w:rsidRPr="00C54611">
        <w:rPr>
          <w:rFonts w:ascii="Verdana" w:hAnsi="Verdana" w:cs="Arial"/>
          <w:sz w:val="22"/>
          <w:szCs w:val="22"/>
        </w:rPr>
        <w:t xml:space="preserve"> de aço SAE 1020, com proteção anticorrosiva.</w:t>
      </w:r>
    </w:p>
    <w:p w:rsidR="005058CF" w:rsidRPr="00C54611" w:rsidRDefault="005058CF" w:rsidP="005058CF">
      <w:pPr>
        <w:rPr>
          <w:rFonts w:ascii="Verdana" w:hAnsi="Verdana" w:cs="Arial"/>
          <w:sz w:val="22"/>
          <w:szCs w:val="22"/>
        </w:rPr>
      </w:pPr>
      <w:r w:rsidRPr="00C54611">
        <w:rPr>
          <w:rFonts w:ascii="Verdana" w:hAnsi="Verdana" w:cs="Arial"/>
          <w:sz w:val="22"/>
          <w:szCs w:val="22"/>
        </w:rPr>
        <w:t>Serão instalados registros com os respectivos quadrantes, de bronze, em locais acessíveis, para regulagem da distribuição de ar pelos diversos ramais. Deverá ser obtido o perfei</w:t>
      </w:r>
      <w:r w:rsidR="00F219D1" w:rsidRPr="00C54611">
        <w:rPr>
          <w:rFonts w:ascii="Verdana" w:hAnsi="Verdana" w:cs="Arial"/>
          <w:sz w:val="22"/>
          <w:szCs w:val="22"/>
        </w:rPr>
        <w:t>t</w:t>
      </w:r>
      <w:r w:rsidRPr="00C54611">
        <w:rPr>
          <w:rFonts w:ascii="Verdana" w:hAnsi="Verdana" w:cs="Arial"/>
          <w:sz w:val="22"/>
          <w:szCs w:val="22"/>
        </w:rPr>
        <w:t>o alinhamento de eixo e total vedação contra vazamento de ar.</w:t>
      </w:r>
    </w:p>
    <w:p w:rsidR="005058CF" w:rsidRPr="00C54611" w:rsidRDefault="005058CF" w:rsidP="005058CF">
      <w:pPr>
        <w:rPr>
          <w:rFonts w:ascii="Verdana" w:hAnsi="Verdana" w:cs="Arial"/>
          <w:sz w:val="22"/>
          <w:szCs w:val="22"/>
        </w:rPr>
      </w:pPr>
      <w:r w:rsidRPr="00C54611">
        <w:rPr>
          <w:rFonts w:ascii="Verdana" w:hAnsi="Verdana" w:cs="Arial"/>
          <w:sz w:val="22"/>
          <w:szCs w:val="22"/>
        </w:rPr>
        <w:t>Todas as superfícies internas dos dutos, visíveis através das bocas de insuflação ou retorno, serão pintadas com tinta preta fosca.</w:t>
      </w:r>
    </w:p>
    <w:p w:rsidR="005058CF" w:rsidRPr="00C54611" w:rsidRDefault="005058CF" w:rsidP="005058CF">
      <w:pPr>
        <w:rPr>
          <w:rFonts w:ascii="Verdana" w:hAnsi="Verdana" w:cs="Arial"/>
          <w:sz w:val="22"/>
          <w:szCs w:val="22"/>
        </w:rPr>
      </w:pPr>
      <w:r w:rsidRPr="00C54611">
        <w:rPr>
          <w:rFonts w:ascii="Verdana" w:hAnsi="Verdana" w:cs="Arial"/>
          <w:sz w:val="22"/>
          <w:szCs w:val="22"/>
        </w:rPr>
        <w:t xml:space="preserve">Os dutos de tomada e descarga de ar serão guarnecidos com tela metálica contra pássaros. </w:t>
      </w:r>
    </w:p>
    <w:p w:rsidR="00F219D1" w:rsidRPr="00C54611" w:rsidRDefault="00F219D1" w:rsidP="00F219D1">
      <w:pPr>
        <w:rPr>
          <w:rFonts w:ascii="Verdana" w:hAnsi="Verdana" w:cs="Arial"/>
          <w:sz w:val="22"/>
          <w:szCs w:val="22"/>
        </w:rPr>
      </w:pPr>
      <w:r w:rsidRPr="00C54611">
        <w:rPr>
          <w:rFonts w:ascii="Verdana" w:hAnsi="Verdana" w:cs="Arial"/>
          <w:sz w:val="22"/>
          <w:szCs w:val="22"/>
        </w:rPr>
        <w:lastRenderedPageBreak/>
        <w:t>Todas as superfícies fornecidas em “</w:t>
      </w:r>
      <w:proofErr w:type="spellStart"/>
      <w:r w:rsidRPr="00C54611">
        <w:rPr>
          <w:rFonts w:ascii="Verdana" w:hAnsi="Verdana" w:cs="Arial"/>
          <w:sz w:val="22"/>
          <w:szCs w:val="22"/>
        </w:rPr>
        <w:t>primer</w:t>
      </w:r>
      <w:proofErr w:type="spellEnd"/>
      <w:r w:rsidRPr="00C54611">
        <w:rPr>
          <w:rFonts w:ascii="Verdana" w:hAnsi="Verdana" w:cs="Arial"/>
          <w:sz w:val="22"/>
          <w:szCs w:val="22"/>
        </w:rPr>
        <w:t>”, aplicado na fábrica, ou com pintura final, deverão ser examinadas pela empreiteira para a verificação da existência de pontos de ferrugem, falhas de pintura e ou danos durante o transporte e montagem.</w:t>
      </w:r>
    </w:p>
    <w:p w:rsidR="00F219D1" w:rsidRPr="00C54611" w:rsidRDefault="00F219D1" w:rsidP="00F219D1">
      <w:pPr>
        <w:rPr>
          <w:rFonts w:ascii="Verdana" w:hAnsi="Verdana" w:cs="Arial"/>
          <w:sz w:val="22"/>
          <w:szCs w:val="22"/>
        </w:rPr>
      </w:pPr>
      <w:r w:rsidRPr="00C54611">
        <w:rPr>
          <w:rFonts w:ascii="Verdana" w:hAnsi="Verdana" w:cs="Arial"/>
          <w:sz w:val="22"/>
          <w:szCs w:val="22"/>
        </w:rPr>
        <w:t>Em caso de existência de algum problema, as superfícies deverão ser completamente limpas, escovadas com escova de aço e repintadas com o mesmo tipo de pintura já utilizado, seguindo as mesmas especificações usadas para uma superfície pintada pela primeira vez.</w:t>
      </w:r>
    </w:p>
    <w:p w:rsidR="00F219D1" w:rsidRPr="00C54611" w:rsidRDefault="00F219D1" w:rsidP="00F219D1">
      <w:pPr>
        <w:rPr>
          <w:rFonts w:ascii="Verdana" w:hAnsi="Verdana" w:cs="Arial"/>
          <w:sz w:val="22"/>
          <w:szCs w:val="22"/>
        </w:rPr>
      </w:pPr>
      <w:r w:rsidRPr="00C54611">
        <w:rPr>
          <w:rFonts w:ascii="Verdana" w:hAnsi="Verdana" w:cs="Arial"/>
          <w:sz w:val="22"/>
          <w:szCs w:val="22"/>
        </w:rPr>
        <w:t>Qualquer rebarba de solda deverá ser removida e as extremidades irregulares deverão ser retificadas.</w:t>
      </w:r>
    </w:p>
    <w:p w:rsidR="00F219D1" w:rsidRPr="00C54611" w:rsidRDefault="00F219D1" w:rsidP="00F219D1">
      <w:pPr>
        <w:rPr>
          <w:rFonts w:ascii="Verdana" w:hAnsi="Verdana" w:cs="Arial"/>
          <w:sz w:val="22"/>
          <w:szCs w:val="22"/>
        </w:rPr>
      </w:pPr>
      <w:r w:rsidRPr="00C54611">
        <w:rPr>
          <w:rFonts w:ascii="Verdana" w:hAnsi="Verdana" w:cs="Arial"/>
          <w:sz w:val="22"/>
          <w:szCs w:val="22"/>
        </w:rPr>
        <w:t>Deverá ser tomado um cuidado especial para se evitar ferrugem ou contaminação das superfícies limpas com “</w:t>
      </w:r>
      <w:proofErr w:type="spellStart"/>
      <w:r w:rsidRPr="00C54611">
        <w:rPr>
          <w:rFonts w:ascii="Verdana" w:hAnsi="Verdana" w:cs="Arial"/>
          <w:sz w:val="22"/>
          <w:szCs w:val="22"/>
        </w:rPr>
        <w:t>primer</w:t>
      </w:r>
      <w:proofErr w:type="spellEnd"/>
      <w:r w:rsidRPr="00C54611">
        <w:rPr>
          <w:rFonts w:ascii="Verdana" w:hAnsi="Verdana" w:cs="Arial"/>
          <w:sz w:val="22"/>
          <w:szCs w:val="22"/>
        </w:rPr>
        <w:t>”.</w:t>
      </w:r>
    </w:p>
    <w:p w:rsidR="00F219D1" w:rsidRPr="00C54611" w:rsidRDefault="00F219D1" w:rsidP="00F219D1">
      <w:pPr>
        <w:rPr>
          <w:rFonts w:ascii="Verdana" w:hAnsi="Verdana" w:cs="Arial"/>
          <w:sz w:val="22"/>
          <w:szCs w:val="22"/>
        </w:rPr>
      </w:pPr>
      <w:r w:rsidRPr="00C54611">
        <w:rPr>
          <w:rFonts w:ascii="Verdana" w:hAnsi="Verdana" w:cs="Arial"/>
          <w:sz w:val="22"/>
          <w:szCs w:val="22"/>
        </w:rPr>
        <w:t>As superfícies limpas deverão ser pintadas dentro de no máximo 6 seis horas após ser efetuada a limpeza e, ou antes, que ocorram corrosões prejudiciais, ou recontaminação.</w:t>
      </w:r>
    </w:p>
    <w:p w:rsidR="00F219D1" w:rsidRPr="00C54611" w:rsidRDefault="00F219D1" w:rsidP="00F219D1">
      <w:pPr>
        <w:rPr>
          <w:rFonts w:ascii="Verdana" w:hAnsi="Verdana" w:cs="Arial"/>
          <w:sz w:val="22"/>
          <w:szCs w:val="22"/>
        </w:rPr>
      </w:pPr>
      <w:r w:rsidRPr="00C54611">
        <w:rPr>
          <w:rFonts w:ascii="Verdana" w:hAnsi="Verdana" w:cs="Arial"/>
          <w:sz w:val="22"/>
          <w:szCs w:val="22"/>
        </w:rPr>
        <w:t>Para a aplicação de tinta, deverão ser observados com rigor, os seguintes fatores:</w:t>
      </w:r>
    </w:p>
    <w:p w:rsidR="00F219D1" w:rsidRPr="00C54611" w:rsidRDefault="00F219D1" w:rsidP="00F219D1">
      <w:pPr>
        <w:rPr>
          <w:rFonts w:ascii="Verdana" w:hAnsi="Verdana" w:cs="Arial"/>
          <w:sz w:val="22"/>
          <w:szCs w:val="22"/>
        </w:rPr>
      </w:pPr>
      <w:proofErr w:type="gramStart"/>
      <w:r w:rsidRPr="00C54611">
        <w:rPr>
          <w:rFonts w:ascii="Verdana" w:hAnsi="Verdana" w:cs="Arial"/>
          <w:sz w:val="22"/>
          <w:szCs w:val="22"/>
        </w:rPr>
        <w:t>Umidade relativa do ar, temperatura ambiente, intervalo</w:t>
      </w:r>
      <w:proofErr w:type="gramEnd"/>
      <w:r w:rsidRPr="00C54611">
        <w:rPr>
          <w:rFonts w:ascii="Verdana" w:hAnsi="Verdana" w:cs="Arial"/>
          <w:sz w:val="22"/>
          <w:szCs w:val="22"/>
        </w:rPr>
        <w:t xml:space="preserve"> de tempo entre a aplicação das demãos (mínimo e máximo), etc.</w:t>
      </w:r>
    </w:p>
    <w:p w:rsidR="00F219D1" w:rsidRPr="00C54611" w:rsidRDefault="00F219D1" w:rsidP="00F219D1">
      <w:pPr>
        <w:rPr>
          <w:rFonts w:ascii="Verdana" w:hAnsi="Verdana" w:cs="Arial"/>
          <w:sz w:val="22"/>
          <w:szCs w:val="22"/>
        </w:rPr>
      </w:pPr>
      <w:r w:rsidRPr="00C54611">
        <w:rPr>
          <w:rFonts w:ascii="Verdana" w:hAnsi="Verdana" w:cs="Arial"/>
          <w:sz w:val="22"/>
          <w:szCs w:val="22"/>
        </w:rPr>
        <w:t>Nenhuma pintura deverá ser feita enquanto o tempo se apresentar chuvoso, com neblina e ou ainda, com temperaturas atmosféricas muito baixas.</w:t>
      </w:r>
    </w:p>
    <w:p w:rsidR="00F219D1" w:rsidRPr="00C54611" w:rsidRDefault="00F219D1" w:rsidP="00F219D1">
      <w:pPr>
        <w:rPr>
          <w:rFonts w:ascii="Verdana" w:hAnsi="Verdana" w:cs="Arial"/>
          <w:bCs/>
          <w:sz w:val="22"/>
          <w:szCs w:val="22"/>
        </w:rPr>
      </w:pPr>
      <w:r w:rsidRPr="00C54611">
        <w:rPr>
          <w:rFonts w:ascii="Verdana" w:hAnsi="Verdana" w:cs="Arial"/>
          <w:bCs/>
          <w:sz w:val="22"/>
          <w:szCs w:val="22"/>
        </w:rPr>
        <w:t>A quantidade de demãos e espessura de cada demão é exclusiva responsabilidade da Empreiteira, que deverá garantir o serviço.  Contudo, em nenhum caso deverá ser aplicado menos que 3 (três) demãos, sendo uma de “</w:t>
      </w:r>
      <w:proofErr w:type="spellStart"/>
      <w:r w:rsidRPr="00C54611">
        <w:rPr>
          <w:rFonts w:ascii="Verdana" w:hAnsi="Verdana" w:cs="Arial"/>
          <w:bCs/>
          <w:sz w:val="22"/>
          <w:szCs w:val="22"/>
        </w:rPr>
        <w:t>primer</w:t>
      </w:r>
      <w:proofErr w:type="spellEnd"/>
      <w:r w:rsidRPr="00C54611">
        <w:rPr>
          <w:rFonts w:ascii="Verdana" w:hAnsi="Verdana" w:cs="Arial"/>
          <w:bCs/>
          <w:sz w:val="22"/>
          <w:szCs w:val="22"/>
        </w:rPr>
        <w:t>” e duas de acabamento.</w:t>
      </w:r>
    </w:p>
    <w:p w:rsidR="00F219D1" w:rsidRPr="00C54611" w:rsidRDefault="00F219D1" w:rsidP="00F219D1">
      <w:pPr>
        <w:rPr>
          <w:rFonts w:ascii="Verdana" w:hAnsi="Verdana" w:cs="Arial"/>
          <w:bCs/>
          <w:sz w:val="22"/>
          <w:szCs w:val="22"/>
        </w:rPr>
      </w:pPr>
      <w:r w:rsidRPr="00C54611">
        <w:rPr>
          <w:rFonts w:ascii="Verdana" w:hAnsi="Verdana" w:cs="Arial"/>
          <w:bCs/>
          <w:sz w:val="22"/>
          <w:szCs w:val="22"/>
        </w:rPr>
        <w:t>Tinta de fundo “</w:t>
      </w:r>
      <w:proofErr w:type="spellStart"/>
      <w:r w:rsidRPr="00C54611">
        <w:rPr>
          <w:rFonts w:ascii="Verdana" w:hAnsi="Verdana" w:cs="Arial"/>
          <w:bCs/>
          <w:sz w:val="22"/>
          <w:szCs w:val="22"/>
        </w:rPr>
        <w:t>Primer</w:t>
      </w:r>
      <w:proofErr w:type="spellEnd"/>
      <w:r w:rsidRPr="00C54611">
        <w:rPr>
          <w:rFonts w:ascii="Verdana" w:hAnsi="Verdana" w:cs="Arial"/>
          <w:bCs/>
          <w:sz w:val="22"/>
          <w:szCs w:val="22"/>
        </w:rPr>
        <w:t>”:</w:t>
      </w:r>
    </w:p>
    <w:p w:rsidR="00F219D1" w:rsidRPr="00C54611" w:rsidRDefault="00F219D1" w:rsidP="00F219D1">
      <w:pPr>
        <w:rPr>
          <w:rFonts w:ascii="Verdana" w:hAnsi="Verdana" w:cs="Arial"/>
          <w:sz w:val="22"/>
          <w:szCs w:val="22"/>
        </w:rPr>
      </w:pPr>
      <w:r w:rsidRPr="00C54611">
        <w:rPr>
          <w:rFonts w:ascii="Verdana" w:hAnsi="Verdana" w:cs="Arial"/>
          <w:sz w:val="22"/>
          <w:szCs w:val="22"/>
        </w:rPr>
        <w:t xml:space="preserve">Deverá estar em condições de ser submetida à prova de toque, após 2 (duas) horas de aplicação, devendo estar seca para receber a demão </w:t>
      </w:r>
      <w:proofErr w:type="spellStart"/>
      <w:r w:rsidRPr="00C54611">
        <w:rPr>
          <w:rFonts w:ascii="Verdana" w:hAnsi="Verdana" w:cs="Arial"/>
          <w:sz w:val="22"/>
          <w:szCs w:val="22"/>
        </w:rPr>
        <w:t>subseqüente</w:t>
      </w:r>
      <w:proofErr w:type="spellEnd"/>
      <w:r w:rsidRPr="00C54611">
        <w:rPr>
          <w:rFonts w:ascii="Verdana" w:hAnsi="Verdana" w:cs="Arial"/>
          <w:sz w:val="22"/>
          <w:szCs w:val="22"/>
        </w:rPr>
        <w:t xml:space="preserve"> de acabamento, após 12 (doze) horas.</w:t>
      </w:r>
    </w:p>
    <w:p w:rsidR="00F219D1" w:rsidRPr="00C54611" w:rsidRDefault="00F219D1" w:rsidP="00F219D1">
      <w:pPr>
        <w:rPr>
          <w:rFonts w:ascii="Verdana" w:hAnsi="Verdana" w:cs="Arial"/>
          <w:bCs/>
          <w:sz w:val="22"/>
          <w:szCs w:val="22"/>
        </w:rPr>
      </w:pPr>
      <w:r w:rsidRPr="00C54611">
        <w:rPr>
          <w:rFonts w:ascii="Verdana" w:hAnsi="Verdana" w:cs="Arial"/>
          <w:bCs/>
          <w:sz w:val="22"/>
          <w:szCs w:val="22"/>
        </w:rPr>
        <w:t>Tinta de acabamento:</w:t>
      </w:r>
    </w:p>
    <w:p w:rsidR="00F219D1" w:rsidRPr="00C54611" w:rsidRDefault="00F219D1" w:rsidP="00F219D1">
      <w:pPr>
        <w:rPr>
          <w:rFonts w:ascii="Verdana" w:hAnsi="Verdana" w:cs="Arial"/>
          <w:sz w:val="22"/>
          <w:szCs w:val="22"/>
        </w:rPr>
      </w:pPr>
      <w:r w:rsidRPr="00C54611">
        <w:rPr>
          <w:rFonts w:ascii="Verdana" w:hAnsi="Verdana" w:cs="Arial"/>
          <w:sz w:val="22"/>
          <w:szCs w:val="22"/>
        </w:rPr>
        <w:t xml:space="preserve">Deverá estar em condições de ser submetida à prova de toque, após 1 (uma) hora de sua aplicação, devendo estar suficientemente seca para receber a </w:t>
      </w:r>
      <w:proofErr w:type="spellStart"/>
      <w:r w:rsidRPr="00C54611">
        <w:rPr>
          <w:rFonts w:ascii="Verdana" w:hAnsi="Verdana" w:cs="Arial"/>
          <w:sz w:val="22"/>
          <w:szCs w:val="22"/>
        </w:rPr>
        <w:t>subseqüente</w:t>
      </w:r>
      <w:proofErr w:type="spellEnd"/>
      <w:r w:rsidRPr="00C54611">
        <w:rPr>
          <w:rFonts w:ascii="Verdana" w:hAnsi="Verdana" w:cs="Arial"/>
          <w:sz w:val="22"/>
          <w:szCs w:val="22"/>
        </w:rPr>
        <w:t>, após 3 (três) horas.</w:t>
      </w:r>
    </w:p>
    <w:p w:rsidR="00F219D1" w:rsidRPr="00C54611" w:rsidRDefault="00F219D1" w:rsidP="00F219D1">
      <w:pPr>
        <w:rPr>
          <w:rFonts w:ascii="Verdana" w:hAnsi="Verdana" w:cs="Arial"/>
          <w:sz w:val="22"/>
          <w:szCs w:val="22"/>
        </w:rPr>
      </w:pPr>
      <w:r w:rsidRPr="00C54611">
        <w:rPr>
          <w:rFonts w:ascii="Verdana" w:hAnsi="Verdana" w:cs="Arial"/>
          <w:sz w:val="22"/>
          <w:szCs w:val="22"/>
        </w:rPr>
        <w:t>Todas as tintas deverão ser entregues na obra em seus recipientes originais, que deverão estar claramente marcados e etiquetados com as indicações de:</w:t>
      </w:r>
    </w:p>
    <w:p w:rsidR="00F219D1" w:rsidRPr="00C54611" w:rsidRDefault="00F219D1" w:rsidP="00F219D1">
      <w:pPr>
        <w:rPr>
          <w:rFonts w:ascii="Verdana" w:hAnsi="Verdana" w:cs="Arial"/>
          <w:sz w:val="22"/>
          <w:szCs w:val="22"/>
        </w:rPr>
      </w:pPr>
      <w:r w:rsidRPr="00C54611">
        <w:rPr>
          <w:rFonts w:ascii="Verdana" w:hAnsi="Verdana" w:cs="Arial"/>
          <w:sz w:val="22"/>
          <w:szCs w:val="22"/>
        </w:rPr>
        <w:t>Nome do fabricante</w:t>
      </w:r>
    </w:p>
    <w:p w:rsidR="00F219D1" w:rsidRPr="00C54611" w:rsidRDefault="00F219D1" w:rsidP="00F219D1">
      <w:pPr>
        <w:rPr>
          <w:rFonts w:ascii="Verdana" w:hAnsi="Verdana" w:cs="Arial"/>
          <w:sz w:val="22"/>
          <w:szCs w:val="22"/>
        </w:rPr>
      </w:pPr>
      <w:r w:rsidRPr="00C54611">
        <w:rPr>
          <w:rFonts w:ascii="Verdana" w:hAnsi="Verdana" w:cs="Arial"/>
          <w:sz w:val="22"/>
          <w:szCs w:val="22"/>
        </w:rPr>
        <w:t>Designação do produto</w:t>
      </w:r>
    </w:p>
    <w:p w:rsidR="00F219D1" w:rsidRPr="00C54611" w:rsidRDefault="00F219D1" w:rsidP="00F219D1">
      <w:pPr>
        <w:rPr>
          <w:rFonts w:ascii="Verdana" w:hAnsi="Verdana" w:cs="Arial"/>
          <w:sz w:val="22"/>
          <w:szCs w:val="22"/>
        </w:rPr>
      </w:pPr>
      <w:r w:rsidRPr="00C54611">
        <w:rPr>
          <w:rFonts w:ascii="Verdana" w:hAnsi="Verdana" w:cs="Arial"/>
          <w:sz w:val="22"/>
          <w:szCs w:val="22"/>
        </w:rPr>
        <w:t>Data limite de utilização</w:t>
      </w:r>
    </w:p>
    <w:p w:rsidR="00F219D1" w:rsidRPr="00C54611" w:rsidRDefault="00F219D1" w:rsidP="00F219D1">
      <w:pPr>
        <w:rPr>
          <w:rFonts w:ascii="Verdana" w:hAnsi="Verdana" w:cs="Arial"/>
          <w:sz w:val="22"/>
          <w:szCs w:val="22"/>
        </w:rPr>
      </w:pPr>
      <w:r w:rsidRPr="00C54611">
        <w:rPr>
          <w:rFonts w:ascii="Verdana" w:hAnsi="Verdana" w:cs="Arial"/>
          <w:sz w:val="22"/>
          <w:szCs w:val="22"/>
        </w:rPr>
        <w:t>Número de recipientes</w:t>
      </w:r>
    </w:p>
    <w:p w:rsidR="00F219D1" w:rsidRPr="00C54611" w:rsidRDefault="00F219D1" w:rsidP="00F219D1">
      <w:pPr>
        <w:rPr>
          <w:rFonts w:ascii="Verdana" w:hAnsi="Verdana" w:cs="Arial"/>
          <w:sz w:val="22"/>
          <w:szCs w:val="22"/>
        </w:rPr>
      </w:pPr>
      <w:r w:rsidRPr="00C54611">
        <w:rPr>
          <w:rFonts w:ascii="Verdana" w:hAnsi="Verdana" w:cs="Arial"/>
          <w:sz w:val="22"/>
          <w:szCs w:val="22"/>
        </w:rPr>
        <w:t>Capacidade líquida</w:t>
      </w:r>
    </w:p>
    <w:p w:rsidR="00F219D1" w:rsidRPr="00C54611" w:rsidRDefault="00F219D1" w:rsidP="00F219D1">
      <w:pPr>
        <w:rPr>
          <w:rFonts w:ascii="Verdana" w:hAnsi="Verdana" w:cs="Arial"/>
          <w:sz w:val="22"/>
          <w:szCs w:val="22"/>
        </w:rPr>
      </w:pPr>
      <w:r w:rsidRPr="00C54611">
        <w:rPr>
          <w:rFonts w:ascii="Verdana" w:hAnsi="Verdana" w:cs="Arial"/>
          <w:sz w:val="22"/>
          <w:szCs w:val="22"/>
        </w:rPr>
        <w:t>Peso e instruções para aplicação limites de temperatura e umidade, durante a estocagem.</w:t>
      </w:r>
    </w:p>
    <w:p w:rsidR="00F219D1" w:rsidRPr="00C54611" w:rsidRDefault="00F219D1" w:rsidP="00F219D1">
      <w:pPr>
        <w:rPr>
          <w:rFonts w:ascii="Verdana" w:hAnsi="Verdana" w:cs="Arial"/>
          <w:sz w:val="22"/>
          <w:szCs w:val="22"/>
        </w:rPr>
      </w:pPr>
      <w:r w:rsidRPr="00C54611">
        <w:rPr>
          <w:rFonts w:ascii="Verdana" w:hAnsi="Verdana" w:cs="Arial"/>
          <w:sz w:val="22"/>
          <w:szCs w:val="22"/>
        </w:rPr>
        <w:lastRenderedPageBreak/>
        <w:t>As tintas de fundo e de acabamento deverão ser fornecidas pelo mesmo fabricante, em quantidades suficientes para a execução do trabalho.</w:t>
      </w:r>
    </w:p>
    <w:p w:rsidR="00F219D1" w:rsidRPr="00C54611" w:rsidRDefault="00F219D1" w:rsidP="00F219D1">
      <w:pPr>
        <w:rPr>
          <w:rFonts w:ascii="Verdana" w:hAnsi="Verdana" w:cs="Arial"/>
          <w:sz w:val="22"/>
          <w:szCs w:val="22"/>
        </w:rPr>
      </w:pPr>
      <w:r w:rsidRPr="00C54611">
        <w:rPr>
          <w:rFonts w:ascii="Verdana" w:hAnsi="Verdana" w:cs="Arial"/>
          <w:sz w:val="22"/>
          <w:szCs w:val="22"/>
        </w:rPr>
        <w:t>Quando a pintura for executada em chapas galvanizadas, deverá ser usado fundo aderente apropriado.</w:t>
      </w:r>
    </w:p>
    <w:p w:rsidR="00F219D1" w:rsidRPr="00C54611" w:rsidRDefault="00F219D1" w:rsidP="00F219D1">
      <w:pPr>
        <w:rPr>
          <w:rFonts w:ascii="Verdana" w:hAnsi="Verdana" w:cs="Arial"/>
          <w:sz w:val="22"/>
          <w:szCs w:val="22"/>
        </w:rPr>
      </w:pPr>
      <w:r w:rsidRPr="00C54611">
        <w:rPr>
          <w:rFonts w:ascii="Verdana" w:hAnsi="Verdana" w:cs="Arial"/>
          <w:sz w:val="22"/>
          <w:szCs w:val="22"/>
        </w:rPr>
        <w:t>Toda superfície a ser pintada deverá estar completamente seca, livre de qualquer tipo de sujeira, óleo, graxa, respingos de solda, focos de ferrugem, carepas de laminação, escória, etc.</w:t>
      </w:r>
    </w:p>
    <w:p w:rsidR="00F219D1" w:rsidRPr="00C54611" w:rsidRDefault="00F219D1" w:rsidP="00F219D1">
      <w:pPr>
        <w:rPr>
          <w:rFonts w:ascii="Verdana" w:hAnsi="Verdana" w:cs="Arial"/>
          <w:sz w:val="22"/>
          <w:szCs w:val="22"/>
        </w:rPr>
      </w:pPr>
      <w:r w:rsidRPr="00C54611">
        <w:rPr>
          <w:rFonts w:ascii="Verdana" w:hAnsi="Verdana" w:cs="Arial"/>
          <w:sz w:val="22"/>
          <w:szCs w:val="22"/>
        </w:rPr>
        <w:t>A preparação das superfícies a serem pintadas, deverá ser de maneira geral, de acordo com as especificações do “</w:t>
      </w:r>
      <w:proofErr w:type="spellStart"/>
      <w:r w:rsidRPr="00C54611">
        <w:rPr>
          <w:rFonts w:ascii="Verdana" w:hAnsi="Verdana" w:cs="Arial"/>
          <w:sz w:val="22"/>
          <w:szCs w:val="22"/>
        </w:rPr>
        <w:t>Steel</w:t>
      </w:r>
      <w:proofErr w:type="spellEnd"/>
      <w:r w:rsidRPr="00C54611">
        <w:rPr>
          <w:rFonts w:ascii="Verdana" w:hAnsi="Verdana" w:cs="Arial"/>
          <w:sz w:val="22"/>
          <w:szCs w:val="22"/>
        </w:rPr>
        <w:t xml:space="preserve"> </w:t>
      </w:r>
      <w:proofErr w:type="spellStart"/>
      <w:r w:rsidRPr="00C54611">
        <w:rPr>
          <w:rFonts w:ascii="Verdana" w:hAnsi="Verdana" w:cs="Arial"/>
          <w:sz w:val="22"/>
          <w:szCs w:val="22"/>
        </w:rPr>
        <w:t>Structures</w:t>
      </w:r>
      <w:proofErr w:type="spellEnd"/>
      <w:r w:rsidRPr="00C54611">
        <w:rPr>
          <w:rFonts w:ascii="Verdana" w:hAnsi="Verdana" w:cs="Arial"/>
          <w:sz w:val="22"/>
          <w:szCs w:val="22"/>
        </w:rPr>
        <w:t xml:space="preserve"> </w:t>
      </w:r>
      <w:proofErr w:type="spellStart"/>
      <w:r w:rsidRPr="00C54611">
        <w:rPr>
          <w:rFonts w:ascii="Verdana" w:hAnsi="Verdana" w:cs="Arial"/>
          <w:sz w:val="22"/>
          <w:szCs w:val="22"/>
        </w:rPr>
        <w:t>Paiting</w:t>
      </w:r>
      <w:proofErr w:type="spellEnd"/>
      <w:r w:rsidRPr="00C54611">
        <w:rPr>
          <w:rFonts w:ascii="Verdana" w:hAnsi="Verdana" w:cs="Arial"/>
          <w:sz w:val="22"/>
          <w:szCs w:val="22"/>
        </w:rPr>
        <w:t xml:space="preserve"> </w:t>
      </w:r>
      <w:proofErr w:type="spellStart"/>
      <w:r w:rsidRPr="00C54611">
        <w:rPr>
          <w:rFonts w:ascii="Verdana" w:hAnsi="Verdana" w:cs="Arial"/>
          <w:sz w:val="22"/>
          <w:szCs w:val="22"/>
        </w:rPr>
        <w:t>Council</w:t>
      </w:r>
      <w:proofErr w:type="spellEnd"/>
      <w:r w:rsidRPr="00C54611">
        <w:rPr>
          <w:rFonts w:ascii="Verdana" w:hAnsi="Verdana" w:cs="Arial"/>
          <w:sz w:val="22"/>
          <w:szCs w:val="22"/>
        </w:rPr>
        <w:t>”.</w:t>
      </w:r>
    </w:p>
    <w:p w:rsidR="00F219D1" w:rsidRPr="00C54611" w:rsidRDefault="00F219D1" w:rsidP="00F219D1">
      <w:pPr>
        <w:rPr>
          <w:rFonts w:ascii="Verdana" w:hAnsi="Verdana" w:cs="Arial"/>
          <w:sz w:val="22"/>
          <w:szCs w:val="22"/>
        </w:rPr>
      </w:pPr>
      <w:r w:rsidRPr="00C54611">
        <w:rPr>
          <w:rFonts w:ascii="Verdana" w:hAnsi="Verdana" w:cs="Arial"/>
          <w:sz w:val="22"/>
          <w:szCs w:val="22"/>
        </w:rPr>
        <w:t>Todas as superfícies fornecidas em “</w:t>
      </w:r>
      <w:proofErr w:type="spellStart"/>
      <w:r w:rsidRPr="00C54611">
        <w:rPr>
          <w:rFonts w:ascii="Verdana" w:hAnsi="Verdana" w:cs="Arial"/>
          <w:sz w:val="22"/>
          <w:szCs w:val="22"/>
        </w:rPr>
        <w:t>primer</w:t>
      </w:r>
      <w:proofErr w:type="spellEnd"/>
      <w:r w:rsidRPr="00C54611">
        <w:rPr>
          <w:rFonts w:ascii="Verdana" w:hAnsi="Verdana" w:cs="Arial"/>
          <w:sz w:val="22"/>
          <w:szCs w:val="22"/>
        </w:rPr>
        <w:t>”, aplicado na fábrica, ou com pintura final, deverão ser examinadas pela empreiteira para a verificação da existência de pontos de ferrugem, falhas de pintura e ou danos durante o transporte e montagem.</w:t>
      </w:r>
    </w:p>
    <w:p w:rsidR="00F219D1" w:rsidRPr="00C54611" w:rsidRDefault="00F219D1" w:rsidP="00F219D1">
      <w:pPr>
        <w:rPr>
          <w:rFonts w:ascii="Verdana" w:hAnsi="Verdana" w:cs="Arial"/>
          <w:sz w:val="22"/>
          <w:szCs w:val="22"/>
        </w:rPr>
      </w:pPr>
      <w:r w:rsidRPr="00C54611">
        <w:rPr>
          <w:rFonts w:ascii="Verdana" w:hAnsi="Verdana" w:cs="Arial"/>
          <w:sz w:val="22"/>
          <w:szCs w:val="22"/>
        </w:rPr>
        <w:t>Em caso de existência de algum problema, as superfícies deverão ser completamente limpas, escovadas com escova de aço e repintadas com o mesmo tipo de pintura já utilizado, seguindo as mesmas especificações usadas para uma superfície pintada pela primeira vez.</w:t>
      </w:r>
    </w:p>
    <w:p w:rsidR="00F219D1" w:rsidRPr="00C54611" w:rsidRDefault="00F219D1" w:rsidP="00F219D1">
      <w:pPr>
        <w:rPr>
          <w:rFonts w:ascii="Verdana" w:hAnsi="Verdana" w:cs="Arial"/>
          <w:sz w:val="22"/>
          <w:szCs w:val="22"/>
        </w:rPr>
      </w:pPr>
      <w:r w:rsidRPr="00C54611">
        <w:rPr>
          <w:rFonts w:ascii="Verdana" w:hAnsi="Verdana" w:cs="Arial"/>
          <w:sz w:val="22"/>
          <w:szCs w:val="22"/>
        </w:rPr>
        <w:t>Qualquer rebarba de solda deverá ser removida e as extremidades irregulares deverão ser retificadas.</w:t>
      </w:r>
    </w:p>
    <w:p w:rsidR="00F219D1" w:rsidRPr="00C54611" w:rsidRDefault="00F219D1" w:rsidP="00F219D1">
      <w:pPr>
        <w:rPr>
          <w:rFonts w:ascii="Verdana" w:hAnsi="Verdana" w:cs="Arial"/>
          <w:sz w:val="22"/>
          <w:szCs w:val="22"/>
        </w:rPr>
      </w:pPr>
      <w:r w:rsidRPr="00C54611">
        <w:rPr>
          <w:rFonts w:ascii="Verdana" w:hAnsi="Verdana" w:cs="Arial"/>
          <w:sz w:val="22"/>
          <w:szCs w:val="22"/>
        </w:rPr>
        <w:t>Deverá ser tomado um cuidado especial para se evitar ferrugem ou contaminação das superfícies limpas com “</w:t>
      </w:r>
      <w:proofErr w:type="spellStart"/>
      <w:r w:rsidRPr="00C54611">
        <w:rPr>
          <w:rFonts w:ascii="Verdana" w:hAnsi="Verdana" w:cs="Arial"/>
          <w:sz w:val="22"/>
          <w:szCs w:val="22"/>
        </w:rPr>
        <w:t>primer</w:t>
      </w:r>
      <w:proofErr w:type="spellEnd"/>
      <w:r w:rsidRPr="00C54611">
        <w:rPr>
          <w:rFonts w:ascii="Verdana" w:hAnsi="Verdana" w:cs="Arial"/>
          <w:sz w:val="22"/>
          <w:szCs w:val="22"/>
        </w:rPr>
        <w:t>”.</w:t>
      </w:r>
    </w:p>
    <w:p w:rsidR="00F219D1" w:rsidRPr="00C54611" w:rsidRDefault="00F219D1" w:rsidP="00F219D1">
      <w:pPr>
        <w:rPr>
          <w:rFonts w:ascii="Verdana" w:hAnsi="Verdana" w:cs="Arial"/>
          <w:sz w:val="22"/>
          <w:szCs w:val="22"/>
        </w:rPr>
      </w:pPr>
      <w:r w:rsidRPr="00C54611">
        <w:rPr>
          <w:rFonts w:ascii="Verdana" w:hAnsi="Verdana" w:cs="Arial"/>
          <w:sz w:val="22"/>
          <w:szCs w:val="22"/>
        </w:rPr>
        <w:t>As superfícies limpas deverão ser pintadas dentro de no máximo 6 seis horas após ser efetuada a limpeza e, ou antes, que ocorram corrosões prejudiciais, ou recontaminação.</w:t>
      </w:r>
    </w:p>
    <w:p w:rsidR="00F219D1" w:rsidRPr="00C54611" w:rsidRDefault="00F219D1" w:rsidP="00F219D1">
      <w:pPr>
        <w:rPr>
          <w:rFonts w:ascii="Verdana" w:hAnsi="Verdana" w:cs="Arial"/>
          <w:sz w:val="22"/>
          <w:szCs w:val="22"/>
        </w:rPr>
      </w:pPr>
      <w:r w:rsidRPr="00C54611">
        <w:rPr>
          <w:rFonts w:ascii="Verdana" w:hAnsi="Verdana" w:cs="Arial"/>
          <w:sz w:val="22"/>
          <w:szCs w:val="22"/>
        </w:rPr>
        <w:t>Para a aplicação de tinta, deverão ser observados com rigor, os seguintes fatores:</w:t>
      </w:r>
    </w:p>
    <w:p w:rsidR="00F219D1" w:rsidRPr="00C54611" w:rsidRDefault="00F219D1" w:rsidP="00F219D1">
      <w:pPr>
        <w:rPr>
          <w:rFonts w:ascii="Verdana" w:hAnsi="Verdana" w:cs="Arial"/>
          <w:sz w:val="22"/>
          <w:szCs w:val="22"/>
        </w:rPr>
      </w:pPr>
      <w:proofErr w:type="gramStart"/>
      <w:r w:rsidRPr="00C54611">
        <w:rPr>
          <w:rFonts w:ascii="Verdana" w:hAnsi="Verdana" w:cs="Arial"/>
          <w:sz w:val="22"/>
          <w:szCs w:val="22"/>
        </w:rPr>
        <w:t>Umidade relativa do ar, temperatura ambiente, intervalo</w:t>
      </w:r>
      <w:proofErr w:type="gramEnd"/>
      <w:r w:rsidRPr="00C54611">
        <w:rPr>
          <w:rFonts w:ascii="Verdana" w:hAnsi="Verdana" w:cs="Arial"/>
          <w:sz w:val="22"/>
          <w:szCs w:val="22"/>
        </w:rPr>
        <w:t xml:space="preserve"> de tempo entre a aplicação das demãos (mínimo e máximo), etc.</w:t>
      </w:r>
    </w:p>
    <w:p w:rsidR="00F219D1" w:rsidRPr="00C54611" w:rsidRDefault="00F219D1" w:rsidP="00F219D1">
      <w:pPr>
        <w:rPr>
          <w:rFonts w:ascii="Verdana" w:hAnsi="Verdana" w:cs="Arial"/>
          <w:sz w:val="22"/>
          <w:szCs w:val="22"/>
        </w:rPr>
      </w:pPr>
      <w:r w:rsidRPr="00C54611">
        <w:rPr>
          <w:rFonts w:ascii="Verdana" w:hAnsi="Verdana" w:cs="Arial"/>
          <w:sz w:val="22"/>
          <w:szCs w:val="22"/>
        </w:rPr>
        <w:t>Nenhuma pintura deverá ser feita enquanto o tempo se apresentar chuvoso, com neblina e ou ainda, com temperaturas atmosféricas muito baixas.</w:t>
      </w:r>
    </w:p>
    <w:p w:rsidR="00F219D1" w:rsidRPr="00C54611" w:rsidRDefault="00F219D1" w:rsidP="00F219D1">
      <w:pPr>
        <w:rPr>
          <w:rFonts w:ascii="Verdana" w:hAnsi="Verdana" w:cs="Arial"/>
          <w:sz w:val="22"/>
          <w:szCs w:val="22"/>
        </w:rPr>
      </w:pPr>
      <w:r w:rsidRPr="00C54611">
        <w:rPr>
          <w:rFonts w:ascii="Verdana" w:hAnsi="Verdana" w:cs="Arial"/>
          <w:sz w:val="22"/>
          <w:szCs w:val="22"/>
        </w:rPr>
        <w:t>A quantidade de demãos e espessura de cada demão é exclusiva responsabilidade da Empreiteira, que deverá garantir o serviço.  Contudo, em nenhum caso deverá ser aplicado menos que 3 (três) demãos, sendo uma de “</w:t>
      </w:r>
      <w:proofErr w:type="spellStart"/>
      <w:r w:rsidRPr="00C54611">
        <w:rPr>
          <w:rFonts w:ascii="Verdana" w:hAnsi="Verdana" w:cs="Arial"/>
          <w:sz w:val="22"/>
          <w:szCs w:val="22"/>
        </w:rPr>
        <w:t>primer</w:t>
      </w:r>
      <w:proofErr w:type="spellEnd"/>
      <w:r w:rsidRPr="00C54611">
        <w:rPr>
          <w:rFonts w:ascii="Verdana" w:hAnsi="Verdana" w:cs="Arial"/>
          <w:sz w:val="22"/>
          <w:szCs w:val="22"/>
        </w:rPr>
        <w:t>” e duas de acabamento.</w:t>
      </w:r>
    </w:p>
    <w:p w:rsidR="00F219D1" w:rsidRPr="00C54611" w:rsidRDefault="00F219D1" w:rsidP="00F219D1">
      <w:pPr>
        <w:rPr>
          <w:rFonts w:ascii="Verdana" w:hAnsi="Verdana" w:cs="Arial"/>
          <w:sz w:val="22"/>
          <w:szCs w:val="22"/>
        </w:rPr>
      </w:pPr>
      <w:r w:rsidRPr="00C54611">
        <w:rPr>
          <w:rFonts w:ascii="Verdana" w:hAnsi="Verdana" w:cs="Arial"/>
          <w:sz w:val="22"/>
          <w:szCs w:val="22"/>
        </w:rPr>
        <w:t>Tinta de fundo “</w:t>
      </w:r>
      <w:proofErr w:type="spellStart"/>
      <w:r w:rsidRPr="00C54611">
        <w:rPr>
          <w:rFonts w:ascii="Verdana" w:hAnsi="Verdana" w:cs="Arial"/>
          <w:sz w:val="22"/>
          <w:szCs w:val="22"/>
        </w:rPr>
        <w:t>Primer</w:t>
      </w:r>
      <w:proofErr w:type="spellEnd"/>
      <w:r w:rsidRPr="00C54611">
        <w:rPr>
          <w:rFonts w:ascii="Verdana" w:hAnsi="Verdana" w:cs="Arial"/>
          <w:sz w:val="22"/>
          <w:szCs w:val="22"/>
        </w:rPr>
        <w:t>”:</w:t>
      </w:r>
    </w:p>
    <w:p w:rsidR="00F219D1" w:rsidRDefault="00F219D1" w:rsidP="00F219D1">
      <w:pPr>
        <w:rPr>
          <w:rFonts w:ascii="Verdana" w:hAnsi="Verdana" w:cs="Arial"/>
          <w:sz w:val="22"/>
          <w:szCs w:val="22"/>
        </w:rPr>
      </w:pPr>
      <w:r w:rsidRPr="00C54611">
        <w:rPr>
          <w:rFonts w:ascii="Verdana" w:hAnsi="Verdana" w:cs="Arial"/>
          <w:sz w:val="22"/>
          <w:szCs w:val="22"/>
        </w:rPr>
        <w:t xml:space="preserve">Deverá estar em condições de ser submetida à prova de toque, após 2 (duas) horas de aplicação, devendo estar seca para receber a demão </w:t>
      </w:r>
      <w:proofErr w:type="spellStart"/>
      <w:r w:rsidRPr="00C54611">
        <w:rPr>
          <w:rFonts w:ascii="Verdana" w:hAnsi="Verdana" w:cs="Arial"/>
          <w:sz w:val="22"/>
          <w:szCs w:val="22"/>
        </w:rPr>
        <w:t>subseqüente</w:t>
      </w:r>
      <w:proofErr w:type="spellEnd"/>
      <w:r w:rsidRPr="00C54611">
        <w:rPr>
          <w:rFonts w:ascii="Verdana" w:hAnsi="Verdana" w:cs="Arial"/>
          <w:sz w:val="22"/>
          <w:szCs w:val="22"/>
        </w:rPr>
        <w:t xml:space="preserve"> de acabamento, após 12 (doze) horas.</w:t>
      </w:r>
    </w:p>
    <w:p w:rsidR="002F2C65" w:rsidRPr="00C54611" w:rsidRDefault="002F2C65" w:rsidP="00F219D1">
      <w:pPr>
        <w:rPr>
          <w:rFonts w:ascii="Verdana" w:hAnsi="Verdana" w:cs="Arial"/>
          <w:sz w:val="22"/>
          <w:szCs w:val="22"/>
        </w:rPr>
      </w:pPr>
    </w:p>
    <w:p w:rsidR="00F219D1" w:rsidRPr="00C54611" w:rsidRDefault="00F219D1" w:rsidP="00F219D1">
      <w:pPr>
        <w:rPr>
          <w:rFonts w:ascii="Verdana" w:hAnsi="Verdana" w:cs="Arial"/>
          <w:sz w:val="22"/>
          <w:szCs w:val="22"/>
        </w:rPr>
      </w:pPr>
      <w:r w:rsidRPr="00C54611">
        <w:rPr>
          <w:rFonts w:ascii="Verdana" w:hAnsi="Verdana" w:cs="Arial"/>
          <w:sz w:val="22"/>
          <w:szCs w:val="22"/>
        </w:rPr>
        <w:t>Tinta de acabamento:</w:t>
      </w:r>
    </w:p>
    <w:p w:rsidR="00F219D1" w:rsidRPr="00C54611" w:rsidRDefault="00F219D1" w:rsidP="00F219D1">
      <w:pPr>
        <w:rPr>
          <w:rFonts w:ascii="Verdana" w:hAnsi="Verdana" w:cs="Arial"/>
          <w:sz w:val="22"/>
          <w:szCs w:val="22"/>
        </w:rPr>
      </w:pPr>
      <w:r w:rsidRPr="00C54611">
        <w:rPr>
          <w:rFonts w:ascii="Verdana" w:hAnsi="Verdana" w:cs="Arial"/>
          <w:sz w:val="22"/>
          <w:szCs w:val="22"/>
        </w:rPr>
        <w:t xml:space="preserve">Deverá estar em condições de ser submetida à prova de toque, após 1 (uma) hora de sua aplicação, devendo estar suficientemente seca para receber a </w:t>
      </w:r>
      <w:proofErr w:type="spellStart"/>
      <w:r w:rsidRPr="00C54611">
        <w:rPr>
          <w:rFonts w:ascii="Verdana" w:hAnsi="Verdana" w:cs="Arial"/>
          <w:sz w:val="22"/>
          <w:szCs w:val="22"/>
        </w:rPr>
        <w:t>subseqüente</w:t>
      </w:r>
      <w:proofErr w:type="spellEnd"/>
      <w:r w:rsidRPr="00C54611">
        <w:rPr>
          <w:rFonts w:ascii="Verdana" w:hAnsi="Verdana" w:cs="Arial"/>
          <w:sz w:val="22"/>
          <w:szCs w:val="22"/>
        </w:rPr>
        <w:t>, após 3 (três) horas.</w:t>
      </w:r>
    </w:p>
    <w:p w:rsidR="00393B35" w:rsidRPr="00C54611" w:rsidRDefault="00393B35" w:rsidP="00F050A4">
      <w:pPr>
        <w:pStyle w:val="Ttulo1"/>
        <w:numPr>
          <w:ilvl w:val="0"/>
          <w:numId w:val="5"/>
        </w:numPr>
        <w:tabs>
          <w:tab w:val="num" w:pos="907"/>
          <w:tab w:val="num" w:pos="964"/>
        </w:tabs>
        <w:spacing w:before="600" w:after="600"/>
        <w:rPr>
          <w:rFonts w:ascii="Verdana" w:hAnsi="Verdana"/>
          <w:color w:val="auto"/>
          <w:sz w:val="22"/>
          <w:szCs w:val="22"/>
        </w:rPr>
      </w:pPr>
      <w:bookmarkStart w:id="43" w:name="_Toc23323126"/>
      <w:proofErr w:type="gramStart"/>
      <w:r w:rsidRPr="00C54611">
        <w:rPr>
          <w:rFonts w:ascii="Verdana" w:hAnsi="Verdana"/>
          <w:color w:val="auto"/>
          <w:sz w:val="22"/>
          <w:szCs w:val="22"/>
        </w:rPr>
        <w:lastRenderedPageBreak/>
        <w:t>TUBULAÇÕES FRIGORIFICAS</w:t>
      </w:r>
      <w:bookmarkEnd w:id="43"/>
      <w:proofErr w:type="gramEnd"/>
    </w:p>
    <w:p w:rsidR="00393B35" w:rsidRPr="00C54611" w:rsidRDefault="00393B35" w:rsidP="00393B35">
      <w:pPr>
        <w:tabs>
          <w:tab w:val="left" w:pos="1080"/>
          <w:tab w:val="left" w:leader="dot" w:pos="5103"/>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Todos os tubos deverão ser de cobre sem costura, parede 1/16´´, do tipo rígido.</w:t>
      </w:r>
    </w:p>
    <w:p w:rsidR="00393B35" w:rsidRPr="00C54611" w:rsidRDefault="00393B35" w:rsidP="00393B35">
      <w:pPr>
        <w:tabs>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Deverão ser fornecidos completos com conexões soldadas, suportes, carga de óleo incongelável, e carga de gás R</w:t>
      </w:r>
      <w:r w:rsidR="00865E3D" w:rsidRPr="00C54611">
        <w:rPr>
          <w:rFonts w:ascii="Verdana" w:hAnsi="Verdana" w:cs="Arial"/>
          <w:color w:val="000000"/>
          <w:sz w:val="22"/>
          <w:szCs w:val="22"/>
        </w:rPr>
        <w:t>410A</w:t>
      </w:r>
      <w:r w:rsidRPr="00C54611">
        <w:rPr>
          <w:rFonts w:ascii="Verdana" w:hAnsi="Verdana" w:cs="Arial"/>
          <w:color w:val="000000"/>
          <w:sz w:val="22"/>
          <w:szCs w:val="22"/>
        </w:rPr>
        <w:t>.</w:t>
      </w:r>
    </w:p>
    <w:p w:rsidR="00393B35" w:rsidRPr="00C54611" w:rsidRDefault="00393B35" w:rsidP="00393B35">
      <w:pPr>
        <w:tabs>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Todos os acessórios (curvas, </w:t>
      </w:r>
      <w:proofErr w:type="spellStart"/>
      <w:r w:rsidRPr="00C54611">
        <w:rPr>
          <w:rFonts w:ascii="Verdana" w:hAnsi="Verdana" w:cs="Arial"/>
          <w:color w:val="000000"/>
          <w:sz w:val="22"/>
          <w:szCs w:val="22"/>
        </w:rPr>
        <w:t>tes</w:t>
      </w:r>
      <w:proofErr w:type="spellEnd"/>
      <w:r w:rsidRPr="00C54611">
        <w:rPr>
          <w:rFonts w:ascii="Verdana" w:hAnsi="Verdana" w:cs="Arial"/>
          <w:color w:val="000000"/>
          <w:sz w:val="22"/>
          <w:szCs w:val="22"/>
        </w:rPr>
        <w:t>, reduções, flanges, etc.), deverão ser confeccionados por fabricantes especializados, não sendo aceita a construção dos mesmos no campo.</w:t>
      </w:r>
    </w:p>
    <w:p w:rsidR="00393B35" w:rsidRPr="00C54611" w:rsidRDefault="00393B35" w:rsidP="00393B35">
      <w:pPr>
        <w:tabs>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Deverão ser isolados com borracha esponjosa do tipo </w:t>
      </w:r>
      <w:proofErr w:type="spellStart"/>
      <w:r w:rsidRPr="00C54611">
        <w:rPr>
          <w:rFonts w:ascii="Verdana" w:hAnsi="Verdana" w:cs="Arial"/>
          <w:color w:val="000000"/>
          <w:sz w:val="22"/>
          <w:szCs w:val="22"/>
        </w:rPr>
        <w:t>elastomerica</w:t>
      </w:r>
      <w:proofErr w:type="spellEnd"/>
      <w:r w:rsidRPr="00C54611">
        <w:rPr>
          <w:rFonts w:ascii="Verdana" w:hAnsi="Verdana" w:cs="Arial"/>
          <w:color w:val="000000"/>
          <w:sz w:val="22"/>
          <w:szCs w:val="22"/>
        </w:rPr>
        <w:t xml:space="preserve">, recebendo </w:t>
      </w:r>
      <w:proofErr w:type="spellStart"/>
      <w:r w:rsidRPr="00C54611">
        <w:rPr>
          <w:rFonts w:ascii="Verdana" w:hAnsi="Verdana" w:cs="Arial"/>
          <w:color w:val="000000"/>
          <w:sz w:val="22"/>
          <w:szCs w:val="22"/>
        </w:rPr>
        <w:t>rechapeamento</w:t>
      </w:r>
      <w:proofErr w:type="spellEnd"/>
      <w:r w:rsidRPr="00C54611">
        <w:rPr>
          <w:rFonts w:ascii="Verdana" w:hAnsi="Verdana" w:cs="Arial"/>
          <w:color w:val="000000"/>
          <w:sz w:val="22"/>
          <w:szCs w:val="22"/>
        </w:rPr>
        <w:t xml:space="preserve"> de alumínio liso nos trechos aparentes. </w:t>
      </w:r>
    </w:p>
    <w:p w:rsidR="006210B0" w:rsidRDefault="006210B0" w:rsidP="006210B0">
      <w:pPr>
        <w:tabs>
          <w:tab w:val="left" w:pos="2438"/>
        </w:tabs>
        <w:spacing w:after="20"/>
        <w:ind w:right="-108"/>
        <w:rPr>
          <w:rFonts w:ascii="Verdana" w:hAnsi="Verdana"/>
          <w:color w:val="000000"/>
          <w:sz w:val="22"/>
          <w:szCs w:val="22"/>
        </w:rPr>
      </w:pPr>
      <w:proofErr w:type="gramStart"/>
      <w:r w:rsidRPr="00C54611">
        <w:rPr>
          <w:rFonts w:ascii="Verdana" w:hAnsi="Verdana"/>
          <w:color w:val="000000"/>
          <w:sz w:val="22"/>
          <w:szCs w:val="22"/>
        </w:rPr>
        <w:t>Será feito “de tubos de cobre sem costura, do tipo recozido, de diâmetro 1/4” (6,35 mm) até 5/8”</w:t>
      </w:r>
      <w:proofErr w:type="gramEnd"/>
      <w:r w:rsidRPr="00C54611">
        <w:rPr>
          <w:rFonts w:ascii="Verdana" w:hAnsi="Verdana"/>
          <w:color w:val="000000"/>
          <w:sz w:val="22"/>
          <w:szCs w:val="22"/>
        </w:rPr>
        <w:t xml:space="preserve"> (15,9 mm), e do tipo rígido a partir de 3/4” (19,1 mm), cujas características satisfaçam à norma ABNT-NBR 7541 e adequados às pressões de trabalho.</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As espessuras mínimas dos tubos deverão obedecer à tabela abaixo:</w:t>
      </w:r>
    </w:p>
    <w:p w:rsidR="006210B0" w:rsidRPr="00C54611" w:rsidRDefault="006210B0" w:rsidP="006210B0">
      <w:pPr>
        <w:tabs>
          <w:tab w:val="left" w:pos="2438"/>
        </w:tabs>
        <w:spacing w:after="20"/>
        <w:ind w:right="-108"/>
        <w:rPr>
          <w:rFonts w:ascii="Verdana" w:hAnsi="Verdana"/>
          <w:color w:val="000000"/>
          <w:sz w:val="22"/>
          <w:szCs w:val="22"/>
        </w:rPr>
      </w:pPr>
    </w:p>
    <w:tbl>
      <w:tblPr>
        <w:tblW w:w="0" w:type="auto"/>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981"/>
        <w:gridCol w:w="1988"/>
        <w:gridCol w:w="2127"/>
      </w:tblGrid>
      <w:tr w:rsidR="006210B0" w:rsidRPr="00C54611" w:rsidTr="00122E97">
        <w:tc>
          <w:tcPr>
            <w:tcW w:w="1981" w:type="dxa"/>
            <w:tcBorders>
              <w:top w:val="double" w:sz="4" w:space="0" w:color="auto"/>
              <w:left w:val="double" w:sz="4" w:space="0" w:color="auto"/>
              <w:bottom w:val="single" w:sz="4" w:space="0" w:color="auto"/>
              <w:right w:val="single" w:sz="4" w:space="0" w:color="auto"/>
            </w:tcBorders>
            <w:shd w:val="clear" w:color="auto" w:fill="FFFFFF"/>
            <w:vAlign w:val="center"/>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Diâmetro nominal     (mm)</w:t>
            </w:r>
          </w:p>
        </w:tc>
        <w:tc>
          <w:tcPr>
            <w:tcW w:w="1988" w:type="dxa"/>
            <w:tcBorders>
              <w:top w:val="double" w:sz="4" w:space="0" w:color="auto"/>
              <w:left w:val="single" w:sz="4" w:space="0" w:color="auto"/>
              <w:bottom w:val="single" w:sz="4" w:space="0" w:color="auto"/>
              <w:right w:val="single" w:sz="4" w:space="0" w:color="auto"/>
            </w:tcBorders>
            <w:shd w:val="clear" w:color="auto" w:fill="FFFFFF"/>
            <w:vAlign w:val="center"/>
            <w:hideMark/>
          </w:tcPr>
          <w:p w:rsidR="006210B0" w:rsidRPr="00C54611" w:rsidRDefault="006210B0" w:rsidP="00122E97">
            <w:pPr>
              <w:spacing w:before="40" w:after="40"/>
              <w:jc w:val="center"/>
              <w:rPr>
                <w:rFonts w:ascii="Verdana" w:hAnsi="Verdana"/>
                <w:b/>
                <w:smallCaps/>
              </w:rPr>
            </w:pPr>
            <w:r w:rsidRPr="00C54611">
              <w:rPr>
                <w:rFonts w:ascii="Verdana" w:hAnsi="Verdana"/>
                <w:color w:val="000000"/>
                <w:sz w:val="22"/>
                <w:szCs w:val="22"/>
              </w:rPr>
              <w:t>Espessura                     (mm)</w:t>
            </w:r>
          </w:p>
        </w:tc>
        <w:tc>
          <w:tcPr>
            <w:tcW w:w="2127" w:type="dxa"/>
            <w:tcBorders>
              <w:top w:val="double" w:sz="4" w:space="0" w:color="auto"/>
              <w:left w:val="single" w:sz="4" w:space="0" w:color="auto"/>
              <w:bottom w:val="single" w:sz="4" w:space="0" w:color="auto"/>
              <w:right w:val="double" w:sz="4" w:space="0" w:color="auto"/>
            </w:tcBorders>
            <w:shd w:val="clear" w:color="auto" w:fill="FFFFFF"/>
            <w:vAlign w:val="center"/>
            <w:hideMark/>
          </w:tcPr>
          <w:p w:rsidR="006210B0" w:rsidRPr="00C54611" w:rsidRDefault="006210B0" w:rsidP="00122E97">
            <w:pPr>
              <w:spacing w:before="40" w:after="40"/>
              <w:jc w:val="center"/>
              <w:rPr>
                <w:rFonts w:ascii="Verdana" w:hAnsi="Verdana"/>
                <w:b/>
                <w:smallCaps/>
              </w:rPr>
            </w:pPr>
            <w:r w:rsidRPr="00C54611">
              <w:rPr>
                <w:rFonts w:ascii="Verdana" w:hAnsi="Verdana"/>
                <w:color w:val="000000"/>
                <w:sz w:val="22"/>
                <w:szCs w:val="22"/>
              </w:rPr>
              <w:t>Tipo de cobre</w:t>
            </w:r>
          </w:p>
        </w:tc>
      </w:tr>
      <w:tr w:rsidR="006210B0" w:rsidRPr="00C54611" w:rsidTr="00122E97">
        <w:trPr>
          <w:cantSplit/>
        </w:trPr>
        <w:tc>
          <w:tcPr>
            <w:tcW w:w="1981" w:type="dxa"/>
            <w:tcBorders>
              <w:top w:val="single"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6,4</w:t>
            </w:r>
          </w:p>
        </w:tc>
        <w:tc>
          <w:tcPr>
            <w:tcW w:w="1988" w:type="dxa"/>
            <w:tcBorders>
              <w:top w:val="single"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0,80</w:t>
            </w:r>
          </w:p>
        </w:tc>
        <w:tc>
          <w:tcPr>
            <w:tcW w:w="2127" w:type="dxa"/>
            <w:vMerge w:val="restart"/>
            <w:tcBorders>
              <w:top w:val="single" w:sz="4" w:space="0" w:color="auto"/>
              <w:left w:val="single" w:sz="4" w:space="0" w:color="auto"/>
              <w:bottom w:val="single" w:sz="4" w:space="0" w:color="auto"/>
              <w:right w:val="double" w:sz="4" w:space="0" w:color="auto"/>
            </w:tcBorders>
            <w:vAlign w:val="center"/>
            <w:hideMark/>
          </w:tcPr>
          <w:p w:rsidR="006210B0" w:rsidRPr="00C54611" w:rsidRDefault="006210B0" w:rsidP="00122E97">
            <w:pPr>
              <w:spacing w:before="40" w:after="40"/>
              <w:jc w:val="center"/>
              <w:rPr>
                <w:rFonts w:ascii="Verdana" w:hAnsi="Verdana"/>
              </w:rPr>
            </w:pPr>
            <w:r w:rsidRPr="00C54611">
              <w:rPr>
                <w:rFonts w:ascii="Verdana" w:hAnsi="Verdana"/>
                <w:color w:val="000000"/>
                <w:sz w:val="22"/>
                <w:szCs w:val="22"/>
              </w:rPr>
              <w:t>Recozido</w:t>
            </w:r>
          </w:p>
        </w:tc>
      </w:tr>
      <w:tr w:rsidR="006210B0" w:rsidRPr="00C54611" w:rsidTr="00122E97">
        <w:trPr>
          <w:cantSplit/>
        </w:trPr>
        <w:tc>
          <w:tcPr>
            <w:tcW w:w="1981" w:type="dxa"/>
            <w:tcBorders>
              <w:top w:val="dotted"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9,5</w:t>
            </w:r>
          </w:p>
        </w:tc>
        <w:tc>
          <w:tcPr>
            <w:tcW w:w="1988" w:type="dxa"/>
            <w:tcBorders>
              <w:top w:val="dotted"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0,80</w:t>
            </w:r>
          </w:p>
        </w:tc>
        <w:tc>
          <w:tcPr>
            <w:tcW w:w="2127" w:type="dxa"/>
            <w:vMerge/>
            <w:tcBorders>
              <w:top w:val="single" w:sz="4" w:space="0" w:color="auto"/>
              <w:left w:val="single" w:sz="4" w:space="0" w:color="auto"/>
              <w:bottom w:val="single" w:sz="4" w:space="0" w:color="auto"/>
              <w:right w:val="double" w:sz="4" w:space="0" w:color="auto"/>
            </w:tcBorders>
            <w:vAlign w:val="center"/>
            <w:hideMark/>
          </w:tcPr>
          <w:p w:rsidR="006210B0" w:rsidRPr="00C54611" w:rsidRDefault="006210B0" w:rsidP="00122E97">
            <w:pPr>
              <w:rPr>
                <w:rFonts w:ascii="Verdana" w:hAnsi="Verdana"/>
              </w:rPr>
            </w:pPr>
          </w:p>
        </w:tc>
      </w:tr>
      <w:tr w:rsidR="006210B0" w:rsidRPr="00C54611" w:rsidTr="00122E97">
        <w:trPr>
          <w:cantSplit/>
        </w:trPr>
        <w:tc>
          <w:tcPr>
            <w:tcW w:w="1981" w:type="dxa"/>
            <w:tcBorders>
              <w:top w:val="dotted"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12,7</w:t>
            </w:r>
          </w:p>
        </w:tc>
        <w:tc>
          <w:tcPr>
            <w:tcW w:w="1988" w:type="dxa"/>
            <w:tcBorders>
              <w:top w:val="dotted"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0,80</w:t>
            </w:r>
          </w:p>
        </w:tc>
        <w:tc>
          <w:tcPr>
            <w:tcW w:w="2127" w:type="dxa"/>
            <w:vMerge/>
            <w:tcBorders>
              <w:top w:val="single" w:sz="4" w:space="0" w:color="auto"/>
              <w:left w:val="single" w:sz="4" w:space="0" w:color="auto"/>
              <w:bottom w:val="single" w:sz="4" w:space="0" w:color="auto"/>
              <w:right w:val="double" w:sz="4" w:space="0" w:color="auto"/>
            </w:tcBorders>
            <w:vAlign w:val="center"/>
            <w:hideMark/>
          </w:tcPr>
          <w:p w:rsidR="006210B0" w:rsidRPr="00C54611" w:rsidRDefault="006210B0" w:rsidP="00122E97">
            <w:pPr>
              <w:rPr>
                <w:rFonts w:ascii="Verdana" w:hAnsi="Verdana"/>
              </w:rPr>
            </w:pPr>
          </w:p>
        </w:tc>
      </w:tr>
      <w:tr w:rsidR="006210B0" w:rsidRPr="00C54611" w:rsidTr="00122E97">
        <w:trPr>
          <w:cantSplit/>
        </w:trPr>
        <w:tc>
          <w:tcPr>
            <w:tcW w:w="1981" w:type="dxa"/>
            <w:tcBorders>
              <w:top w:val="dotted" w:sz="4" w:space="0" w:color="auto"/>
              <w:left w:val="double" w:sz="4" w:space="0" w:color="auto"/>
              <w:bottom w:val="single"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15,9</w:t>
            </w:r>
          </w:p>
        </w:tc>
        <w:tc>
          <w:tcPr>
            <w:tcW w:w="1988" w:type="dxa"/>
            <w:tcBorders>
              <w:top w:val="dotted" w:sz="4" w:space="0" w:color="auto"/>
              <w:left w:val="single" w:sz="4" w:space="0" w:color="auto"/>
              <w:bottom w:val="single"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1,00</w:t>
            </w:r>
          </w:p>
        </w:tc>
        <w:tc>
          <w:tcPr>
            <w:tcW w:w="2127" w:type="dxa"/>
            <w:vMerge/>
            <w:tcBorders>
              <w:top w:val="single" w:sz="4" w:space="0" w:color="auto"/>
              <w:left w:val="single" w:sz="4" w:space="0" w:color="auto"/>
              <w:bottom w:val="single" w:sz="4" w:space="0" w:color="auto"/>
              <w:right w:val="double" w:sz="4" w:space="0" w:color="auto"/>
            </w:tcBorders>
            <w:vAlign w:val="center"/>
            <w:hideMark/>
          </w:tcPr>
          <w:p w:rsidR="006210B0" w:rsidRPr="00C54611" w:rsidRDefault="006210B0" w:rsidP="00122E97">
            <w:pPr>
              <w:rPr>
                <w:rFonts w:ascii="Verdana" w:hAnsi="Verdana"/>
              </w:rPr>
            </w:pPr>
          </w:p>
        </w:tc>
      </w:tr>
      <w:tr w:rsidR="006210B0" w:rsidRPr="00C54611" w:rsidTr="00122E97">
        <w:trPr>
          <w:cantSplit/>
        </w:trPr>
        <w:tc>
          <w:tcPr>
            <w:tcW w:w="1981" w:type="dxa"/>
            <w:tcBorders>
              <w:top w:val="single"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19,1</w:t>
            </w:r>
          </w:p>
        </w:tc>
        <w:tc>
          <w:tcPr>
            <w:tcW w:w="1988" w:type="dxa"/>
            <w:tcBorders>
              <w:top w:val="single"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1,00</w:t>
            </w:r>
          </w:p>
        </w:tc>
        <w:tc>
          <w:tcPr>
            <w:tcW w:w="2127" w:type="dxa"/>
            <w:vMerge w:val="restart"/>
            <w:tcBorders>
              <w:top w:val="single" w:sz="4" w:space="0" w:color="auto"/>
              <w:left w:val="single" w:sz="4" w:space="0" w:color="auto"/>
              <w:bottom w:val="double" w:sz="4" w:space="0" w:color="auto"/>
              <w:right w:val="double" w:sz="4" w:space="0" w:color="auto"/>
            </w:tcBorders>
            <w:vAlign w:val="center"/>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Rígido</w:t>
            </w:r>
          </w:p>
        </w:tc>
      </w:tr>
      <w:tr w:rsidR="006210B0" w:rsidRPr="00C54611" w:rsidTr="00122E97">
        <w:trPr>
          <w:cantSplit/>
        </w:trPr>
        <w:tc>
          <w:tcPr>
            <w:tcW w:w="1981" w:type="dxa"/>
            <w:tcBorders>
              <w:top w:val="dotted"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22,2</w:t>
            </w:r>
          </w:p>
        </w:tc>
        <w:tc>
          <w:tcPr>
            <w:tcW w:w="1988" w:type="dxa"/>
            <w:tcBorders>
              <w:top w:val="dotted"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1,00</w:t>
            </w:r>
          </w:p>
        </w:tc>
        <w:tc>
          <w:tcPr>
            <w:tcW w:w="2127" w:type="dxa"/>
            <w:vMerge/>
            <w:tcBorders>
              <w:top w:val="single" w:sz="4" w:space="0" w:color="auto"/>
              <w:left w:val="single" w:sz="4" w:space="0" w:color="auto"/>
              <w:bottom w:val="double" w:sz="4" w:space="0" w:color="auto"/>
              <w:right w:val="double" w:sz="4" w:space="0" w:color="auto"/>
            </w:tcBorders>
            <w:vAlign w:val="center"/>
            <w:hideMark/>
          </w:tcPr>
          <w:p w:rsidR="006210B0" w:rsidRPr="00C54611" w:rsidRDefault="006210B0" w:rsidP="00122E97">
            <w:pPr>
              <w:rPr>
                <w:rFonts w:ascii="Verdana" w:hAnsi="Verdana"/>
              </w:rPr>
            </w:pPr>
          </w:p>
        </w:tc>
      </w:tr>
      <w:tr w:rsidR="006210B0" w:rsidRPr="00C54611" w:rsidTr="00122E97">
        <w:trPr>
          <w:cantSplit/>
        </w:trPr>
        <w:tc>
          <w:tcPr>
            <w:tcW w:w="1981" w:type="dxa"/>
            <w:tcBorders>
              <w:top w:val="dotted"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25,4</w:t>
            </w:r>
          </w:p>
        </w:tc>
        <w:tc>
          <w:tcPr>
            <w:tcW w:w="1988" w:type="dxa"/>
            <w:tcBorders>
              <w:top w:val="dotted"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1,00</w:t>
            </w:r>
          </w:p>
        </w:tc>
        <w:tc>
          <w:tcPr>
            <w:tcW w:w="2127" w:type="dxa"/>
            <w:vMerge/>
            <w:tcBorders>
              <w:top w:val="single" w:sz="4" w:space="0" w:color="auto"/>
              <w:left w:val="single" w:sz="4" w:space="0" w:color="auto"/>
              <w:bottom w:val="double" w:sz="4" w:space="0" w:color="auto"/>
              <w:right w:val="double" w:sz="4" w:space="0" w:color="auto"/>
            </w:tcBorders>
            <w:vAlign w:val="center"/>
            <w:hideMark/>
          </w:tcPr>
          <w:p w:rsidR="006210B0" w:rsidRPr="00C54611" w:rsidRDefault="006210B0" w:rsidP="00122E97">
            <w:pPr>
              <w:rPr>
                <w:rFonts w:ascii="Verdana" w:hAnsi="Verdana"/>
              </w:rPr>
            </w:pPr>
          </w:p>
        </w:tc>
      </w:tr>
      <w:tr w:rsidR="006210B0" w:rsidRPr="00C54611" w:rsidTr="00122E97">
        <w:trPr>
          <w:cantSplit/>
        </w:trPr>
        <w:tc>
          <w:tcPr>
            <w:tcW w:w="1981" w:type="dxa"/>
            <w:tcBorders>
              <w:top w:val="dotted"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28,6</w:t>
            </w:r>
          </w:p>
        </w:tc>
        <w:tc>
          <w:tcPr>
            <w:tcW w:w="1988" w:type="dxa"/>
            <w:tcBorders>
              <w:top w:val="dotted"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1,00</w:t>
            </w:r>
          </w:p>
        </w:tc>
        <w:tc>
          <w:tcPr>
            <w:tcW w:w="2127" w:type="dxa"/>
            <w:vMerge/>
            <w:tcBorders>
              <w:top w:val="single" w:sz="4" w:space="0" w:color="auto"/>
              <w:left w:val="single" w:sz="4" w:space="0" w:color="auto"/>
              <w:bottom w:val="double" w:sz="4" w:space="0" w:color="auto"/>
              <w:right w:val="double" w:sz="4" w:space="0" w:color="auto"/>
            </w:tcBorders>
            <w:vAlign w:val="center"/>
            <w:hideMark/>
          </w:tcPr>
          <w:p w:rsidR="006210B0" w:rsidRPr="00C54611" w:rsidRDefault="006210B0" w:rsidP="00122E97">
            <w:pPr>
              <w:rPr>
                <w:rFonts w:ascii="Verdana" w:hAnsi="Verdana"/>
              </w:rPr>
            </w:pPr>
          </w:p>
        </w:tc>
      </w:tr>
      <w:tr w:rsidR="006210B0" w:rsidRPr="00C54611" w:rsidTr="00122E97">
        <w:trPr>
          <w:cantSplit/>
        </w:trPr>
        <w:tc>
          <w:tcPr>
            <w:tcW w:w="1981" w:type="dxa"/>
            <w:tcBorders>
              <w:top w:val="dotted"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31,8</w:t>
            </w:r>
          </w:p>
        </w:tc>
        <w:tc>
          <w:tcPr>
            <w:tcW w:w="1988" w:type="dxa"/>
            <w:tcBorders>
              <w:top w:val="dotted"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1,10</w:t>
            </w:r>
          </w:p>
        </w:tc>
        <w:tc>
          <w:tcPr>
            <w:tcW w:w="2127" w:type="dxa"/>
            <w:vMerge/>
            <w:tcBorders>
              <w:top w:val="single" w:sz="4" w:space="0" w:color="auto"/>
              <w:left w:val="single" w:sz="4" w:space="0" w:color="auto"/>
              <w:bottom w:val="double" w:sz="4" w:space="0" w:color="auto"/>
              <w:right w:val="double" w:sz="4" w:space="0" w:color="auto"/>
            </w:tcBorders>
            <w:vAlign w:val="center"/>
            <w:hideMark/>
          </w:tcPr>
          <w:p w:rsidR="006210B0" w:rsidRPr="00C54611" w:rsidRDefault="006210B0" w:rsidP="00122E97">
            <w:pPr>
              <w:rPr>
                <w:rFonts w:ascii="Verdana" w:hAnsi="Verdana"/>
              </w:rPr>
            </w:pPr>
          </w:p>
        </w:tc>
      </w:tr>
      <w:tr w:rsidR="006210B0" w:rsidRPr="00C54611" w:rsidTr="00122E97">
        <w:trPr>
          <w:cantSplit/>
        </w:trPr>
        <w:tc>
          <w:tcPr>
            <w:tcW w:w="1981" w:type="dxa"/>
            <w:tcBorders>
              <w:top w:val="dotted"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34,9</w:t>
            </w:r>
          </w:p>
        </w:tc>
        <w:tc>
          <w:tcPr>
            <w:tcW w:w="1988" w:type="dxa"/>
            <w:tcBorders>
              <w:top w:val="dotted"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1,25</w:t>
            </w:r>
          </w:p>
        </w:tc>
        <w:tc>
          <w:tcPr>
            <w:tcW w:w="2127" w:type="dxa"/>
            <w:vMerge/>
            <w:tcBorders>
              <w:top w:val="single" w:sz="4" w:space="0" w:color="auto"/>
              <w:left w:val="single" w:sz="4" w:space="0" w:color="auto"/>
              <w:bottom w:val="double" w:sz="4" w:space="0" w:color="auto"/>
              <w:right w:val="double" w:sz="4" w:space="0" w:color="auto"/>
            </w:tcBorders>
            <w:vAlign w:val="center"/>
            <w:hideMark/>
          </w:tcPr>
          <w:p w:rsidR="006210B0" w:rsidRPr="00C54611" w:rsidRDefault="006210B0" w:rsidP="00122E97">
            <w:pPr>
              <w:rPr>
                <w:rFonts w:ascii="Verdana" w:hAnsi="Verdana"/>
              </w:rPr>
            </w:pPr>
          </w:p>
        </w:tc>
      </w:tr>
      <w:tr w:rsidR="006210B0" w:rsidRPr="00C54611" w:rsidTr="00122E97">
        <w:trPr>
          <w:cantSplit/>
        </w:trPr>
        <w:tc>
          <w:tcPr>
            <w:tcW w:w="1981" w:type="dxa"/>
            <w:tcBorders>
              <w:top w:val="dotted" w:sz="4" w:space="0" w:color="auto"/>
              <w:left w:val="doub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38,1</w:t>
            </w:r>
          </w:p>
        </w:tc>
        <w:tc>
          <w:tcPr>
            <w:tcW w:w="1988" w:type="dxa"/>
            <w:tcBorders>
              <w:top w:val="dotted" w:sz="4" w:space="0" w:color="auto"/>
              <w:left w:val="single" w:sz="4" w:space="0" w:color="auto"/>
              <w:bottom w:val="dotted"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1,35</w:t>
            </w:r>
          </w:p>
        </w:tc>
        <w:tc>
          <w:tcPr>
            <w:tcW w:w="2127" w:type="dxa"/>
            <w:vMerge/>
            <w:tcBorders>
              <w:top w:val="single" w:sz="4" w:space="0" w:color="auto"/>
              <w:left w:val="single" w:sz="4" w:space="0" w:color="auto"/>
              <w:bottom w:val="double" w:sz="4" w:space="0" w:color="auto"/>
              <w:right w:val="double" w:sz="4" w:space="0" w:color="auto"/>
            </w:tcBorders>
            <w:vAlign w:val="center"/>
            <w:hideMark/>
          </w:tcPr>
          <w:p w:rsidR="006210B0" w:rsidRPr="00C54611" w:rsidRDefault="006210B0" w:rsidP="00122E97">
            <w:pPr>
              <w:rPr>
                <w:rFonts w:ascii="Verdana" w:hAnsi="Verdana"/>
              </w:rPr>
            </w:pPr>
          </w:p>
        </w:tc>
      </w:tr>
      <w:tr w:rsidR="006210B0" w:rsidRPr="00C54611" w:rsidTr="00122E97">
        <w:trPr>
          <w:cantSplit/>
        </w:trPr>
        <w:tc>
          <w:tcPr>
            <w:tcW w:w="1981" w:type="dxa"/>
            <w:tcBorders>
              <w:top w:val="dotted" w:sz="4" w:space="0" w:color="auto"/>
              <w:left w:val="double" w:sz="4" w:space="0" w:color="auto"/>
              <w:bottom w:val="double"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41,3</w:t>
            </w:r>
          </w:p>
        </w:tc>
        <w:tc>
          <w:tcPr>
            <w:tcW w:w="1988" w:type="dxa"/>
            <w:tcBorders>
              <w:top w:val="dotted" w:sz="4" w:space="0" w:color="auto"/>
              <w:left w:val="single" w:sz="4" w:space="0" w:color="auto"/>
              <w:bottom w:val="double" w:sz="4" w:space="0" w:color="auto"/>
              <w:right w:val="single" w:sz="4" w:space="0" w:color="auto"/>
            </w:tcBorders>
            <w:hideMark/>
          </w:tcPr>
          <w:p w:rsidR="006210B0" w:rsidRPr="00C54611" w:rsidRDefault="006210B0" w:rsidP="00122E97">
            <w:pPr>
              <w:spacing w:before="40" w:after="40"/>
              <w:jc w:val="center"/>
              <w:rPr>
                <w:rFonts w:ascii="Verdana" w:hAnsi="Verdana"/>
                <w:color w:val="000000"/>
              </w:rPr>
            </w:pPr>
            <w:r w:rsidRPr="00C54611">
              <w:rPr>
                <w:rFonts w:ascii="Verdana" w:hAnsi="Verdana"/>
                <w:color w:val="000000"/>
                <w:sz w:val="22"/>
                <w:szCs w:val="22"/>
              </w:rPr>
              <w:t>1,45</w:t>
            </w:r>
          </w:p>
        </w:tc>
        <w:tc>
          <w:tcPr>
            <w:tcW w:w="2127" w:type="dxa"/>
            <w:vMerge/>
            <w:tcBorders>
              <w:top w:val="single" w:sz="4" w:space="0" w:color="auto"/>
              <w:left w:val="single" w:sz="4" w:space="0" w:color="auto"/>
              <w:bottom w:val="double" w:sz="4" w:space="0" w:color="auto"/>
              <w:right w:val="double" w:sz="4" w:space="0" w:color="auto"/>
            </w:tcBorders>
            <w:vAlign w:val="center"/>
            <w:hideMark/>
          </w:tcPr>
          <w:p w:rsidR="006210B0" w:rsidRPr="00C54611" w:rsidRDefault="006210B0" w:rsidP="00122E97">
            <w:pPr>
              <w:rPr>
                <w:rFonts w:ascii="Verdana" w:hAnsi="Verdana"/>
              </w:rPr>
            </w:pPr>
          </w:p>
        </w:tc>
      </w:tr>
    </w:tbl>
    <w:p w:rsidR="006210B0" w:rsidRPr="00C54611" w:rsidRDefault="006210B0" w:rsidP="006210B0">
      <w:pPr>
        <w:tabs>
          <w:tab w:val="left" w:pos="2438"/>
        </w:tabs>
        <w:spacing w:after="20"/>
        <w:ind w:right="-108"/>
        <w:rPr>
          <w:rFonts w:ascii="Verdana" w:hAnsi="Verdana"/>
          <w:sz w:val="22"/>
          <w:szCs w:val="22"/>
        </w:rPr>
      </w:pPr>
      <w:r w:rsidRPr="00C54611">
        <w:rPr>
          <w:rFonts w:ascii="Verdana" w:hAnsi="Verdana"/>
          <w:color w:val="000000"/>
          <w:sz w:val="22"/>
          <w:szCs w:val="22"/>
        </w:rPr>
        <w:t xml:space="preserve">O dimensionamento dos tubos deverá ser feito levando em conta a perda de carga, em função da distância entre o conjunto evaporador e o conjunto </w:t>
      </w:r>
      <w:proofErr w:type="spellStart"/>
      <w:r w:rsidRPr="00C54611">
        <w:rPr>
          <w:rFonts w:ascii="Verdana" w:hAnsi="Verdana"/>
          <w:color w:val="000000"/>
          <w:sz w:val="22"/>
          <w:szCs w:val="22"/>
        </w:rPr>
        <w:t>compressor-condensador</w:t>
      </w:r>
      <w:proofErr w:type="spellEnd"/>
      <w:r w:rsidRPr="00C54611">
        <w:rPr>
          <w:rFonts w:ascii="Verdana" w:hAnsi="Verdana"/>
          <w:color w:val="000000"/>
          <w:sz w:val="22"/>
          <w:szCs w:val="22"/>
        </w:rPr>
        <w:t>, devendo ser analisado e aprovado pelo fabricante do equipamento ou pelo distribuidor autorizado.</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Será completo com:</w:t>
      </w:r>
    </w:p>
    <w:p w:rsidR="006210B0" w:rsidRPr="00C54611" w:rsidRDefault="006210B0" w:rsidP="006210B0">
      <w:pPr>
        <w:numPr>
          <w:ilvl w:val="0"/>
          <w:numId w:val="14"/>
        </w:numPr>
        <w:tabs>
          <w:tab w:val="left" w:pos="2438"/>
        </w:tabs>
        <w:spacing w:before="0" w:after="20"/>
        <w:ind w:right="-108"/>
        <w:rPr>
          <w:rFonts w:ascii="Verdana" w:hAnsi="Verdana"/>
          <w:color w:val="000000"/>
          <w:sz w:val="22"/>
          <w:szCs w:val="22"/>
        </w:rPr>
      </w:pPr>
      <w:r w:rsidRPr="00C54611">
        <w:rPr>
          <w:rFonts w:ascii="Verdana" w:hAnsi="Verdana"/>
          <w:color w:val="000000"/>
          <w:sz w:val="22"/>
          <w:szCs w:val="22"/>
        </w:rPr>
        <w:t xml:space="preserve">Derivações e </w:t>
      </w:r>
      <w:proofErr w:type="spellStart"/>
      <w:r w:rsidRPr="00C54611">
        <w:rPr>
          <w:rFonts w:ascii="Verdana" w:hAnsi="Verdana"/>
          <w:color w:val="000000"/>
          <w:sz w:val="22"/>
          <w:szCs w:val="22"/>
        </w:rPr>
        <w:t>barrilete</w:t>
      </w:r>
      <w:proofErr w:type="spellEnd"/>
      <w:r w:rsidRPr="00C54611">
        <w:rPr>
          <w:rFonts w:ascii="Verdana" w:hAnsi="Verdana"/>
          <w:color w:val="000000"/>
          <w:sz w:val="22"/>
          <w:szCs w:val="22"/>
        </w:rPr>
        <w:t xml:space="preserve"> distribuidores, pré-fabricados e aprovados pelos fabricantes,</w:t>
      </w:r>
    </w:p>
    <w:p w:rsidR="006210B0" w:rsidRPr="00C54611" w:rsidRDefault="006210B0" w:rsidP="006210B0">
      <w:pPr>
        <w:numPr>
          <w:ilvl w:val="0"/>
          <w:numId w:val="14"/>
        </w:numPr>
        <w:tabs>
          <w:tab w:val="left" w:pos="2438"/>
        </w:tabs>
        <w:spacing w:before="0" w:after="20"/>
        <w:ind w:right="-108"/>
        <w:rPr>
          <w:rFonts w:ascii="Verdana" w:hAnsi="Verdana"/>
          <w:color w:val="000000"/>
          <w:sz w:val="22"/>
          <w:szCs w:val="22"/>
        </w:rPr>
      </w:pPr>
      <w:r w:rsidRPr="00C54611">
        <w:rPr>
          <w:rFonts w:ascii="Verdana" w:hAnsi="Verdana"/>
          <w:color w:val="000000"/>
          <w:sz w:val="22"/>
          <w:szCs w:val="22"/>
        </w:rPr>
        <w:lastRenderedPageBreak/>
        <w:t>Válvulas de serviço,</w:t>
      </w:r>
    </w:p>
    <w:p w:rsidR="006210B0" w:rsidRPr="00C54611" w:rsidRDefault="006210B0" w:rsidP="006210B0">
      <w:pPr>
        <w:numPr>
          <w:ilvl w:val="0"/>
          <w:numId w:val="14"/>
        </w:numPr>
        <w:tabs>
          <w:tab w:val="left" w:pos="2438"/>
        </w:tabs>
        <w:spacing w:before="0" w:after="20"/>
        <w:ind w:right="-108"/>
        <w:rPr>
          <w:rFonts w:ascii="Verdana" w:hAnsi="Verdana"/>
          <w:color w:val="000000"/>
          <w:sz w:val="22"/>
          <w:szCs w:val="22"/>
        </w:rPr>
      </w:pPr>
      <w:r w:rsidRPr="00C54611">
        <w:rPr>
          <w:rFonts w:ascii="Verdana" w:hAnsi="Verdana"/>
          <w:color w:val="000000"/>
          <w:sz w:val="22"/>
          <w:szCs w:val="22"/>
        </w:rPr>
        <w:t>Ponto para manômetros,</w:t>
      </w:r>
    </w:p>
    <w:p w:rsidR="006210B0" w:rsidRPr="00C54611" w:rsidRDefault="006210B0" w:rsidP="006210B0">
      <w:pPr>
        <w:numPr>
          <w:ilvl w:val="0"/>
          <w:numId w:val="14"/>
        </w:numPr>
        <w:tabs>
          <w:tab w:val="left" w:pos="2438"/>
        </w:tabs>
        <w:spacing w:before="0" w:after="20"/>
        <w:ind w:right="-108"/>
        <w:rPr>
          <w:rFonts w:ascii="Verdana" w:hAnsi="Verdana"/>
          <w:color w:val="000000"/>
          <w:sz w:val="22"/>
          <w:szCs w:val="22"/>
        </w:rPr>
      </w:pPr>
      <w:r w:rsidRPr="00C54611">
        <w:rPr>
          <w:rFonts w:ascii="Verdana" w:hAnsi="Verdana"/>
          <w:color w:val="000000"/>
          <w:sz w:val="22"/>
          <w:szCs w:val="22"/>
        </w:rPr>
        <w:t xml:space="preserve">Demais acessórios e instrumentos necessários para a operação, adequados às pressões de trabalho e de teste, </w:t>
      </w:r>
      <w:proofErr w:type="gramStart"/>
      <w:r w:rsidRPr="00C54611">
        <w:rPr>
          <w:rFonts w:ascii="Verdana" w:hAnsi="Verdana"/>
          <w:color w:val="000000"/>
          <w:sz w:val="22"/>
          <w:szCs w:val="22"/>
        </w:rPr>
        <w:t>e</w:t>
      </w:r>
      <w:proofErr w:type="gramEnd"/>
    </w:p>
    <w:p w:rsidR="006210B0" w:rsidRPr="00C54611" w:rsidRDefault="006210B0" w:rsidP="006210B0">
      <w:pPr>
        <w:numPr>
          <w:ilvl w:val="0"/>
          <w:numId w:val="14"/>
        </w:numPr>
        <w:tabs>
          <w:tab w:val="left" w:pos="2438"/>
        </w:tabs>
        <w:spacing w:before="0" w:after="20"/>
        <w:ind w:right="-108"/>
        <w:rPr>
          <w:rFonts w:ascii="Verdana" w:hAnsi="Verdana"/>
          <w:sz w:val="22"/>
          <w:szCs w:val="22"/>
        </w:rPr>
      </w:pPr>
      <w:r w:rsidRPr="00C54611">
        <w:rPr>
          <w:rFonts w:ascii="Verdana" w:hAnsi="Verdana"/>
          <w:color w:val="000000"/>
          <w:sz w:val="22"/>
          <w:szCs w:val="22"/>
        </w:rPr>
        <w:t>Carga de gás refrigerante e óleo adicional.</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 xml:space="preserve">Todas as conexões entre os tubos e acessórios deverão ser executados em solda prata 15% (Ref. </w:t>
      </w:r>
      <w:proofErr w:type="spellStart"/>
      <w:r w:rsidRPr="00C54611">
        <w:rPr>
          <w:rFonts w:ascii="Verdana" w:hAnsi="Verdana"/>
          <w:color w:val="000000"/>
          <w:sz w:val="22"/>
          <w:szCs w:val="22"/>
        </w:rPr>
        <w:t>Agtos</w:t>
      </w:r>
      <w:proofErr w:type="spellEnd"/>
      <w:r w:rsidRPr="00C54611">
        <w:rPr>
          <w:rFonts w:ascii="Verdana" w:hAnsi="Verdana"/>
          <w:color w:val="000000"/>
          <w:sz w:val="22"/>
          <w:szCs w:val="22"/>
        </w:rPr>
        <w:t xml:space="preserve"> 15 da </w:t>
      </w:r>
      <w:proofErr w:type="spellStart"/>
      <w:r w:rsidRPr="00C54611">
        <w:rPr>
          <w:rFonts w:ascii="Verdana" w:hAnsi="Verdana"/>
          <w:color w:val="000000"/>
          <w:sz w:val="22"/>
          <w:szCs w:val="22"/>
        </w:rPr>
        <w:t>Degussa</w:t>
      </w:r>
      <w:proofErr w:type="spellEnd"/>
      <w:r w:rsidRPr="00C54611">
        <w:rPr>
          <w:rFonts w:ascii="Verdana" w:hAnsi="Verdana"/>
          <w:color w:val="000000"/>
          <w:sz w:val="22"/>
          <w:szCs w:val="22"/>
        </w:rPr>
        <w:t>).</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Todas as tubulações deverão ser devidamente apoiadas ou suspensas em suportes e braçadeiras apropriadas com pontos de sustentação e apoio espaçado a cada 1,5 m.</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 xml:space="preserve">Após a execução da solda, a rede deverá ser testada com nitrogênio à pressão de 600 </w:t>
      </w:r>
      <w:proofErr w:type="spellStart"/>
      <w:r w:rsidRPr="00C54611">
        <w:rPr>
          <w:rFonts w:ascii="Verdana" w:hAnsi="Verdana"/>
          <w:color w:val="000000"/>
          <w:sz w:val="22"/>
          <w:szCs w:val="22"/>
        </w:rPr>
        <w:t>psig</w:t>
      </w:r>
      <w:proofErr w:type="spellEnd"/>
      <w:r w:rsidRPr="00C54611">
        <w:rPr>
          <w:rFonts w:ascii="Verdana" w:hAnsi="Verdana"/>
          <w:color w:val="000000"/>
          <w:sz w:val="22"/>
          <w:szCs w:val="22"/>
        </w:rPr>
        <w:t>, por 24 horas.</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Para preenchimento de gás refrigerante, toda a tubulação deverá ser evacuada até o nível de pressão negativa de 3 micra.</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 xml:space="preserve">As linhas de refrigeração, então, deverão ser isoladas térmica e individualmente com utilização de borracha </w:t>
      </w:r>
      <w:proofErr w:type="spellStart"/>
      <w:r w:rsidRPr="00C54611">
        <w:rPr>
          <w:rFonts w:ascii="Verdana" w:hAnsi="Verdana"/>
          <w:color w:val="000000"/>
          <w:sz w:val="22"/>
          <w:szCs w:val="22"/>
        </w:rPr>
        <w:t>elastomérica</w:t>
      </w:r>
      <w:proofErr w:type="spellEnd"/>
      <w:r w:rsidRPr="00C54611">
        <w:rPr>
          <w:rFonts w:ascii="Verdana" w:hAnsi="Verdana"/>
          <w:color w:val="000000"/>
          <w:sz w:val="22"/>
          <w:szCs w:val="22"/>
        </w:rPr>
        <w:t xml:space="preserve"> AF</w:t>
      </w:r>
      <w:proofErr w:type="gramStart"/>
      <w:r w:rsidRPr="00C54611">
        <w:rPr>
          <w:rFonts w:ascii="Verdana" w:hAnsi="Verdana"/>
          <w:color w:val="000000"/>
          <w:sz w:val="22"/>
          <w:szCs w:val="22"/>
        </w:rPr>
        <w:t>/</w:t>
      </w:r>
      <w:proofErr w:type="spellStart"/>
      <w:r w:rsidRPr="00C54611">
        <w:rPr>
          <w:rFonts w:ascii="Verdana" w:hAnsi="Verdana"/>
          <w:color w:val="000000"/>
          <w:sz w:val="22"/>
          <w:szCs w:val="22"/>
        </w:rPr>
        <w:t>Armaflex</w:t>
      </w:r>
      <w:proofErr w:type="spellEnd"/>
      <w:r w:rsidRPr="00C54611">
        <w:rPr>
          <w:rFonts w:ascii="Verdana" w:hAnsi="Verdana"/>
          <w:color w:val="000000"/>
          <w:sz w:val="22"/>
          <w:szCs w:val="22"/>
        </w:rPr>
        <w:t xml:space="preserve"> da ARMACELL, com espessura adequada para o comprimento da rede, porém nunca inferior a 1/2”</w:t>
      </w:r>
      <w:proofErr w:type="gramEnd"/>
      <w:r w:rsidRPr="00C54611">
        <w:rPr>
          <w:rFonts w:ascii="Verdana" w:hAnsi="Verdana"/>
          <w:color w:val="000000"/>
          <w:sz w:val="22"/>
          <w:szCs w:val="22"/>
        </w:rPr>
        <w:t>.</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 xml:space="preserve">Em trechos externos, o isolamento térmico deverá ser revestido com tecido sintético </w:t>
      </w:r>
      <w:proofErr w:type="spellStart"/>
      <w:r w:rsidRPr="00C54611">
        <w:rPr>
          <w:rFonts w:ascii="Verdana" w:hAnsi="Verdana"/>
          <w:color w:val="000000"/>
          <w:sz w:val="22"/>
          <w:szCs w:val="22"/>
        </w:rPr>
        <w:t>Armacheck</w:t>
      </w:r>
      <w:proofErr w:type="spellEnd"/>
      <w:r w:rsidRPr="00C54611">
        <w:rPr>
          <w:rFonts w:ascii="Verdana" w:hAnsi="Verdana"/>
          <w:color w:val="000000"/>
          <w:sz w:val="22"/>
          <w:szCs w:val="22"/>
        </w:rPr>
        <w:t xml:space="preserve"> da ARMACELL, ou com chapa de alumínio 0,4 mm de espessura, presa ao tubo por meio de cintas de alumínio com selos, devidamente espaçadas.</w:t>
      </w:r>
    </w:p>
    <w:p w:rsidR="006210B0" w:rsidRPr="00C54611" w:rsidRDefault="006210B0" w:rsidP="006210B0">
      <w:pPr>
        <w:tabs>
          <w:tab w:val="left" w:pos="2438"/>
        </w:tabs>
        <w:spacing w:after="20"/>
        <w:ind w:right="-108"/>
        <w:rPr>
          <w:rFonts w:ascii="Verdana" w:hAnsi="Verdana"/>
          <w:color w:val="000000"/>
          <w:sz w:val="22"/>
          <w:szCs w:val="22"/>
        </w:rPr>
      </w:pPr>
    </w:p>
    <w:p w:rsidR="006210B0" w:rsidRPr="00C54611" w:rsidRDefault="006210B0" w:rsidP="006210B0">
      <w:pPr>
        <w:tabs>
          <w:tab w:val="left" w:pos="2410"/>
        </w:tabs>
        <w:rPr>
          <w:rFonts w:ascii="Verdana" w:hAnsi="Verdana"/>
          <w:b/>
          <w:sz w:val="22"/>
          <w:szCs w:val="22"/>
          <w:u w:val="single"/>
        </w:rPr>
      </w:pPr>
      <w:r w:rsidRPr="00C54611">
        <w:rPr>
          <w:rFonts w:ascii="Verdana" w:hAnsi="Verdana"/>
          <w:b/>
          <w:color w:val="000000"/>
          <w:sz w:val="22"/>
          <w:szCs w:val="22"/>
        </w:rPr>
        <w:t>Controle</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 xml:space="preserve">O controle, comando e automação deverão ser eletrônicos, digitais </w:t>
      </w:r>
      <w:proofErr w:type="spellStart"/>
      <w:r w:rsidRPr="00C54611">
        <w:rPr>
          <w:rFonts w:ascii="Verdana" w:hAnsi="Verdana"/>
          <w:color w:val="000000"/>
          <w:sz w:val="22"/>
          <w:szCs w:val="22"/>
        </w:rPr>
        <w:t>micro-processados</w:t>
      </w:r>
      <w:proofErr w:type="spellEnd"/>
      <w:r w:rsidRPr="00C54611">
        <w:rPr>
          <w:rFonts w:ascii="Verdana" w:hAnsi="Verdana"/>
          <w:color w:val="000000"/>
          <w:sz w:val="22"/>
          <w:szCs w:val="22"/>
        </w:rPr>
        <w:t>, interligando unidades externa e internas em rede proprietária, com possibilidade de programação, atuação e monitoração de funcionamento e regulagem das condições de operação e de defeitos.</w:t>
      </w:r>
    </w:p>
    <w:p w:rsidR="006210B0" w:rsidRPr="00C54611" w:rsidRDefault="006210B0" w:rsidP="006210B0">
      <w:pPr>
        <w:tabs>
          <w:tab w:val="left" w:pos="2438"/>
        </w:tabs>
        <w:spacing w:after="20"/>
        <w:ind w:right="-108"/>
        <w:rPr>
          <w:rFonts w:ascii="Verdana" w:hAnsi="Verdana"/>
          <w:color w:val="000000"/>
          <w:sz w:val="22"/>
          <w:szCs w:val="22"/>
        </w:rPr>
      </w:pPr>
      <w:r w:rsidRPr="00C54611">
        <w:rPr>
          <w:rFonts w:ascii="Verdana" w:hAnsi="Verdana"/>
          <w:color w:val="000000"/>
          <w:sz w:val="22"/>
          <w:szCs w:val="22"/>
        </w:rPr>
        <w:t>Todos os componentes eletrônicos deverão ser integrados aos equipamentos, sendo parte destes.</w:t>
      </w:r>
    </w:p>
    <w:p w:rsidR="006210B0" w:rsidRPr="00C54611" w:rsidRDefault="006210B0" w:rsidP="006210B0">
      <w:pPr>
        <w:tabs>
          <w:tab w:val="left" w:pos="2438"/>
        </w:tabs>
        <w:spacing w:after="20"/>
        <w:ind w:right="-108"/>
        <w:rPr>
          <w:rFonts w:ascii="Verdana" w:hAnsi="Verdana"/>
          <w:sz w:val="22"/>
          <w:szCs w:val="22"/>
        </w:rPr>
      </w:pPr>
      <w:r w:rsidRPr="00C54611">
        <w:rPr>
          <w:rFonts w:ascii="Verdana" w:hAnsi="Verdana"/>
          <w:color w:val="000000"/>
          <w:sz w:val="22"/>
          <w:szCs w:val="22"/>
        </w:rPr>
        <w:t>Será fornecido painel de controle remoto com fio para cada conjunto de escritório, com as seguintes funções:</w:t>
      </w:r>
    </w:p>
    <w:p w:rsidR="006210B0" w:rsidRPr="00C54611" w:rsidRDefault="006210B0" w:rsidP="006210B0">
      <w:pPr>
        <w:numPr>
          <w:ilvl w:val="0"/>
          <w:numId w:val="15"/>
        </w:numPr>
        <w:tabs>
          <w:tab w:val="left" w:pos="2438"/>
        </w:tabs>
        <w:spacing w:before="0" w:after="20"/>
        <w:ind w:right="-108"/>
        <w:rPr>
          <w:rFonts w:ascii="Verdana" w:hAnsi="Verdana"/>
          <w:color w:val="000000"/>
          <w:sz w:val="22"/>
          <w:szCs w:val="22"/>
        </w:rPr>
      </w:pPr>
      <w:r w:rsidRPr="00C54611">
        <w:rPr>
          <w:rFonts w:ascii="Verdana" w:hAnsi="Verdana"/>
          <w:color w:val="000000"/>
          <w:sz w:val="22"/>
          <w:szCs w:val="22"/>
        </w:rPr>
        <w:t>Ligar e desligar,</w:t>
      </w:r>
    </w:p>
    <w:p w:rsidR="006210B0" w:rsidRPr="00C54611" w:rsidRDefault="006210B0" w:rsidP="006210B0">
      <w:pPr>
        <w:numPr>
          <w:ilvl w:val="0"/>
          <w:numId w:val="15"/>
        </w:numPr>
        <w:tabs>
          <w:tab w:val="left" w:pos="2438"/>
        </w:tabs>
        <w:spacing w:before="0" w:after="20"/>
        <w:ind w:right="-108"/>
        <w:rPr>
          <w:rFonts w:ascii="Verdana" w:hAnsi="Verdana"/>
          <w:color w:val="000000"/>
          <w:sz w:val="22"/>
          <w:szCs w:val="22"/>
        </w:rPr>
      </w:pPr>
      <w:r w:rsidRPr="00C54611">
        <w:rPr>
          <w:rFonts w:ascii="Verdana" w:hAnsi="Verdana"/>
          <w:color w:val="000000"/>
          <w:sz w:val="22"/>
          <w:szCs w:val="22"/>
        </w:rPr>
        <w:t>Programador horário de funcionamento,</w:t>
      </w:r>
    </w:p>
    <w:p w:rsidR="006210B0" w:rsidRPr="00C54611" w:rsidRDefault="006210B0" w:rsidP="006210B0">
      <w:pPr>
        <w:numPr>
          <w:ilvl w:val="0"/>
          <w:numId w:val="15"/>
        </w:numPr>
        <w:tabs>
          <w:tab w:val="left" w:pos="2438"/>
        </w:tabs>
        <w:spacing w:before="0" w:after="20"/>
        <w:ind w:right="-108"/>
        <w:rPr>
          <w:rFonts w:ascii="Verdana" w:hAnsi="Verdana"/>
          <w:color w:val="000000"/>
          <w:sz w:val="22"/>
          <w:szCs w:val="22"/>
        </w:rPr>
      </w:pPr>
      <w:r w:rsidRPr="00C54611">
        <w:rPr>
          <w:rFonts w:ascii="Verdana" w:hAnsi="Verdana"/>
          <w:color w:val="000000"/>
          <w:sz w:val="22"/>
          <w:szCs w:val="22"/>
        </w:rPr>
        <w:t xml:space="preserve">Seleção de </w:t>
      </w:r>
      <w:proofErr w:type="spellStart"/>
      <w:r w:rsidRPr="00C54611">
        <w:rPr>
          <w:rFonts w:ascii="Verdana" w:hAnsi="Verdana"/>
          <w:color w:val="000000"/>
          <w:sz w:val="22"/>
          <w:szCs w:val="22"/>
        </w:rPr>
        <w:t>set-point</w:t>
      </w:r>
      <w:proofErr w:type="spellEnd"/>
      <w:r w:rsidRPr="00C54611">
        <w:rPr>
          <w:rFonts w:ascii="Verdana" w:hAnsi="Verdana"/>
          <w:color w:val="000000"/>
          <w:sz w:val="22"/>
          <w:szCs w:val="22"/>
        </w:rPr>
        <w:t>,</w:t>
      </w:r>
    </w:p>
    <w:p w:rsidR="006210B0" w:rsidRPr="00C54611" w:rsidRDefault="006210B0" w:rsidP="006210B0">
      <w:pPr>
        <w:numPr>
          <w:ilvl w:val="0"/>
          <w:numId w:val="15"/>
        </w:numPr>
        <w:tabs>
          <w:tab w:val="left" w:pos="2438"/>
        </w:tabs>
        <w:spacing w:before="0" w:after="20"/>
        <w:ind w:right="-108"/>
        <w:rPr>
          <w:rFonts w:ascii="Verdana" w:hAnsi="Verdana"/>
          <w:color w:val="000000"/>
          <w:sz w:val="22"/>
          <w:szCs w:val="22"/>
        </w:rPr>
      </w:pPr>
      <w:r w:rsidRPr="00C54611">
        <w:rPr>
          <w:rFonts w:ascii="Verdana" w:hAnsi="Verdana"/>
          <w:color w:val="000000"/>
          <w:sz w:val="22"/>
          <w:szCs w:val="22"/>
        </w:rPr>
        <w:t xml:space="preserve">Seleção de velocidade de rotação do ventilador, </w:t>
      </w:r>
      <w:proofErr w:type="gramStart"/>
      <w:r w:rsidRPr="00C54611">
        <w:rPr>
          <w:rFonts w:ascii="Verdana" w:hAnsi="Verdana"/>
          <w:color w:val="000000"/>
          <w:sz w:val="22"/>
          <w:szCs w:val="22"/>
        </w:rPr>
        <w:t>e</w:t>
      </w:r>
      <w:proofErr w:type="gramEnd"/>
    </w:p>
    <w:p w:rsidR="006210B0" w:rsidRPr="00E90305" w:rsidRDefault="006210B0" w:rsidP="006210B0">
      <w:pPr>
        <w:numPr>
          <w:ilvl w:val="0"/>
          <w:numId w:val="15"/>
        </w:numPr>
        <w:tabs>
          <w:tab w:val="left" w:pos="2438"/>
        </w:tabs>
        <w:spacing w:before="0" w:after="20"/>
        <w:ind w:right="-108"/>
        <w:rPr>
          <w:rFonts w:ascii="Verdana" w:hAnsi="Verdana"/>
          <w:sz w:val="22"/>
          <w:szCs w:val="22"/>
        </w:rPr>
      </w:pPr>
      <w:r w:rsidRPr="00C54611">
        <w:rPr>
          <w:rFonts w:ascii="Verdana" w:hAnsi="Verdana"/>
          <w:color w:val="000000"/>
          <w:sz w:val="22"/>
          <w:szCs w:val="22"/>
        </w:rPr>
        <w:t>Indicação de defeito.</w:t>
      </w:r>
    </w:p>
    <w:p w:rsidR="00E90305" w:rsidRPr="00C54611" w:rsidRDefault="00E90305" w:rsidP="00E90305">
      <w:pPr>
        <w:tabs>
          <w:tab w:val="left" w:pos="2438"/>
        </w:tabs>
        <w:spacing w:before="0" w:after="20"/>
        <w:ind w:left="360" w:right="-108"/>
        <w:rPr>
          <w:rFonts w:ascii="Verdana" w:hAnsi="Verdana"/>
          <w:sz w:val="22"/>
          <w:szCs w:val="22"/>
        </w:rPr>
      </w:pPr>
    </w:p>
    <w:p w:rsidR="00EE4E0C" w:rsidRPr="00C54611" w:rsidRDefault="00EE4E0C" w:rsidP="00F050A4">
      <w:pPr>
        <w:pStyle w:val="Ttulo1"/>
        <w:numPr>
          <w:ilvl w:val="0"/>
          <w:numId w:val="5"/>
        </w:numPr>
        <w:tabs>
          <w:tab w:val="num" w:pos="907"/>
          <w:tab w:val="num" w:pos="964"/>
        </w:tabs>
        <w:spacing w:before="600" w:after="600"/>
        <w:rPr>
          <w:rFonts w:ascii="Verdana" w:hAnsi="Verdana"/>
          <w:color w:val="auto"/>
          <w:sz w:val="22"/>
          <w:szCs w:val="22"/>
        </w:rPr>
      </w:pPr>
      <w:bookmarkStart w:id="44" w:name="_Toc23323127"/>
      <w:r w:rsidRPr="00C54611">
        <w:rPr>
          <w:rFonts w:ascii="Verdana" w:hAnsi="Verdana"/>
          <w:color w:val="auto"/>
          <w:sz w:val="22"/>
          <w:szCs w:val="22"/>
        </w:rPr>
        <w:t>BOCAS DE AR</w:t>
      </w:r>
      <w:bookmarkEnd w:id="44"/>
    </w:p>
    <w:p w:rsidR="00393B35" w:rsidRPr="00C54611" w:rsidRDefault="00393B35" w:rsidP="00EA4557">
      <w:pPr>
        <w:tabs>
          <w:tab w:val="left" w:pos="851"/>
          <w:tab w:val="right" w:leader="dot" w:pos="9356"/>
        </w:tabs>
        <w:spacing w:before="0" w:after="0"/>
        <w:ind w:right="-168"/>
        <w:rPr>
          <w:rFonts w:ascii="Verdana" w:hAnsi="Verdana" w:cs="Arial"/>
          <w:color w:val="000000"/>
          <w:sz w:val="22"/>
          <w:szCs w:val="22"/>
        </w:rPr>
      </w:pPr>
      <w:r w:rsidRPr="00C54611">
        <w:rPr>
          <w:rFonts w:ascii="Verdana" w:hAnsi="Verdana" w:cs="Arial"/>
          <w:color w:val="000000"/>
          <w:sz w:val="22"/>
          <w:szCs w:val="22"/>
        </w:rPr>
        <w:t xml:space="preserve">Todos os difusores, grelhas e venezianas deverão ser em alumínio </w:t>
      </w:r>
      <w:proofErr w:type="spellStart"/>
      <w:r w:rsidRPr="00C54611">
        <w:rPr>
          <w:rFonts w:ascii="Verdana" w:hAnsi="Verdana" w:cs="Arial"/>
          <w:color w:val="000000"/>
          <w:sz w:val="22"/>
          <w:szCs w:val="22"/>
        </w:rPr>
        <w:t>anodizado</w:t>
      </w:r>
      <w:proofErr w:type="spellEnd"/>
      <w:r w:rsidRPr="00C54611">
        <w:rPr>
          <w:rFonts w:ascii="Verdana" w:hAnsi="Verdana" w:cs="Arial"/>
          <w:color w:val="000000"/>
          <w:sz w:val="22"/>
          <w:szCs w:val="22"/>
        </w:rPr>
        <w:t>.</w:t>
      </w:r>
    </w:p>
    <w:p w:rsidR="00393B35" w:rsidRPr="00C54611" w:rsidRDefault="00393B35" w:rsidP="00EA4557">
      <w:pPr>
        <w:tabs>
          <w:tab w:val="left" w:pos="851"/>
          <w:tab w:val="right" w:leader="dot" w:pos="9356"/>
        </w:tabs>
        <w:spacing w:before="0" w:after="0"/>
        <w:rPr>
          <w:rFonts w:ascii="Verdana" w:hAnsi="Verdana" w:cs="Arial"/>
          <w:color w:val="000000"/>
          <w:sz w:val="22"/>
          <w:szCs w:val="22"/>
        </w:rPr>
      </w:pPr>
      <w:r w:rsidRPr="00C54611">
        <w:rPr>
          <w:rFonts w:ascii="Verdana" w:hAnsi="Verdana" w:cs="Arial"/>
          <w:color w:val="000000"/>
          <w:sz w:val="22"/>
          <w:szCs w:val="22"/>
        </w:rPr>
        <w:lastRenderedPageBreak/>
        <w:t>Todos os elementos de difusão de ar deverão ser providos de um elemento de regulagem, de modo a viabilizar o balanceamento do sistema de distribuição de ar (registro tipo borboleta ou do tipo OB, conforme indicado nos desenhos), sendo o acesso a este elemento realizado através das próprias frestas de lançamento e/ou captação de ar dos mesmos.</w:t>
      </w:r>
    </w:p>
    <w:p w:rsidR="00C606C6" w:rsidRPr="00C54611" w:rsidRDefault="00C606C6" w:rsidP="00C606C6">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Serão em alumínio </w:t>
      </w:r>
      <w:proofErr w:type="spellStart"/>
      <w:r w:rsidRPr="00C54611">
        <w:rPr>
          <w:rFonts w:ascii="Verdana" w:hAnsi="Verdana" w:cs="Arial"/>
          <w:color w:val="000000"/>
          <w:sz w:val="22"/>
          <w:szCs w:val="22"/>
        </w:rPr>
        <w:t>extrudado</w:t>
      </w:r>
      <w:proofErr w:type="spellEnd"/>
      <w:r w:rsidRPr="00C54611">
        <w:rPr>
          <w:rFonts w:ascii="Verdana" w:hAnsi="Verdana" w:cs="Arial"/>
          <w:color w:val="000000"/>
          <w:sz w:val="22"/>
          <w:szCs w:val="22"/>
        </w:rPr>
        <w:t xml:space="preserve">, com lamelas fixas ou móveis, </w:t>
      </w:r>
      <w:proofErr w:type="spellStart"/>
      <w:r w:rsidRPr="00C54611">
        <w:rPr>
          <w:rFonts w:ascii="Verdana" w:hAnsi="Verdana" w:cs="Arial"/>
          <w:color w:val="000000"/>
          <w:sz w:val="22"/>
          <w:szCs w:val="22"/>
        </w:rPr>
        <w:t>anodizado</w:t>
      </w:r>
      <w:proofErr w:type="spellEnd"/>
      <w:r w:rsidRPr="00C54611">
        <w:rPr>
          <w:rFonts w:ascii="Verdana" w:hAnsi="Verdana" w:cs="Arial"/>
          <w:color w:val="000000"/>
          <w:sz w:val="22"/>
          <w:szCs w:val="22"/>
        </w:rPr>
        <w:t xml:space="preserve"> na cor alumínio natural ou pintados na cor e tonalidade a ser </w:t>
      </w:r>
      <w:proofErr w:type="gramStart"/>
      <w:r w:rsidRPr="00C54611">
        <w:rPr>
          <w:rFonts w:ascii="Verdana" w:hAnsi="Verdana" w:cs="Arial"/>
          <w:color w:val="000000"/>
          <w:sz w:val="22"/>
          <w:szCs w:val="22"/>
        </w:rPr>
        <w:t>determinada</w:t>
      </w:r>
      <w:proofErr w:type="gramEnd"/>
    </w:p>
    <w:p w:rsidR="00393B35" w:rsidRPr="00C54611" w:rsidRDefault="00393B35" w:rsidP="00393B35">
      <w:pPr>
        <w:pStyle w:val="Recuodecorpodetexto2"/>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 xml:space="preserve">Todas as grelhas de </w:t>
      </w:r>
      <w:proofErr w:type="spellStart"/>
      <w:r w:rsidRPr="00C54611">
        <w:rPr>
          <w:rFonts w:ascii="Verdana" w:hAnsi="Verdana"/>
          <w:color w:val="000000"/>
          <w:sz w:val="22"/>
          <w:szCs w:val="22"/>
        </w:rPr>
        <w:t>insuflamento</w:t>
      </w:r>
      <w:proofErr w:type="spellEnd"/>
      <w:r w:rsidRPr="00C54611">
        <w:rPr>
          <w:rFonts w:ascii="Verdana" w:hAnsi="Verdana"/>
          <w:color w:val="000000"/>
          <w:sz w:val="22"/>
          <w:szCs w:val="22"/>
        </w:rPr>
        <w:t xml:space="preserve"> deverão ser de dupla deflexão, com </w:t>
      </w:r>
      <w:proofErr w:type="spellStart"/>
      <w:r w:rsidRPr="00C54611">
        <w:rPr>
          <w:rFonts w:ascii="Verdana" w:hAnsi="Verdana"/>
          <w:color w:val="000000"/>
          <w:sz w:val="22"/>
          <w:szCs w:val="22"/>
        </w:rPr>
        <w:t>aletas</w:t>
      </w:r>
      <w:proofErr w:type="spellEnd"/>
      <w:r w:rsidRPr="00C54611">
        <w:rPr>
          <w:rFonts w:ascii="Verdana" w:hAnsi="Verdana"/>
          <w:color w:val="000000"/>
          <w:sz w:val="22"/>
          <w:szCs w:val="22"/>
        </w:rPr>
        <w:t xml:space="preserve"> frontais verticais.</w:t>
      </w:r>
    </w:p>
    <w:p w:rsidR="00393B35" w:rsidRPr="00C54611" w:rsidRDefault="00393B35" w:rsidP="00393B35">
      <w:pPr>
        <w:tabs>
          <w:tab w:val="left" w:pos="851"/>
          <w:tab w:val="left" w:pos="1134"/>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Todas as venezianas de tomada ou descarga de ar deverão possuir tela metálica, na parte posterior.</w:t>
      </w:r>
    </w:p>
    <w:p w:rsidR="00EE4E0C" w:rsidRPr="00C54611" w:rsidRDefault="006A2112" w:rsidP="00F050A4">
      <w:pPr>
        <w:pStyle w:val="Ttulo1"/>
        <w:numPr>
          <w:ilvl w:val="0"/>
          <w:numId w:val="5"/>
        </w:numPr>
        <w:tabs>
          <w:tab w:val="num" w:pos="907"/>
          <w:tab w:val="num" w:pos="964"/>
        </w:tabs>
        <w:spacing w:before="600" w:after="600"/>
        <w:rPr>
          <w:rFonts w:ascii="Verdana" w:hAnsi="Verdana"/>
          <w:color w:val="auto"/>
          <w:sz w:val="22"/>
          <w:szCs w:val="22"/>
        </w:rPr>
      </w:pPr>
      <w:bookmarkStart w:id="45" w:name="_Toc23323128"/>
      <w:r>
        <w:rPr>
          <w:rFonts w:ascii="Verdana" w:hAnsi="Verdana"/>
          <w:color w:val="auto"/>
          <w:sz w:val="22"/>
          <w:szCs w:val="22"/>
        </w:rPr>
        <w:t>REDE ELETRI</w:t>
      </w:r>
      <w:r w:rsidR="00EE4E0C" w:rsidRPr="00C54611">
        <w:rPr>
          <w:rFonts w:ascii="Verdana" w:hAnsi="Verdana"/>
          <w:color w:val="auto"/>
          <w:sz w:val="22"/>
          <w:szCs w:val="22"/>
        </w:rPr>
        <w:t>CA</w:t>
      </w:r>
      <w:bookmarkEnd w:id="45"/>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proofErr w:type="gramStart"/>
      <w:r w:rsidRPr="00C54611">
        <w:rPr>
          <w:rFonts w:ascii="Verdana" w:hAnsi="Verdana"/>
          <w:color w:val="000000"/>
          <w:sz w:val="22"/>
          <w:szCs w:val="22"/>
        </w:rPr>
        <w:t xml:space="preserve">Deverá ser executada usando </w:t>
      </w:r>
      <w:proofErr w:type="spellStart"/>
      <w:r w:rsidRPr="00C54611">
        <w:rPr>
          <w:rFonts w:ascii="Verdana" w:hAnsi="Verdana"/>
          <w:color w:val="000000"/>
          <w:sz w:val="22"/>
          <w:szCs w:val="22"/>
        </w:rPr>
        <w:t>conduítes</w:t>
      </w:r>
      <w:proofErr w:type="spellEnd"/>
      <w:r w:rsidRPr="00C54611">
        <w:rPr>
          <w:rFonts w:ascii="Verdana" w:hAnsi="Verdana"/>
          <w:color w:val="000000"/>
          <w:sz w:val="22"/>
          <w:szCs w:val="22"/>
        </w:rPr>
        <w:t xml:space="preserve"> metálicos classe leve, sem rebarbas, com caixa de passagem no intervalo máximo de </w:t>
      </w:r>
      <w:smartTag w:uri="urn:schemas-microsoft-com:office:smarttags" w:element="metricconverter">
        <w:smartTagPr>
          <w:attr w:name="ProductID" w:val="3.000 mm"/>
        </w:smartTagPr>
        <w:r w:rsidRPr="00C54611">
          <w:rPr>
            <w:rFonts w:ascii="Verdana" w:hAnsi="Verdana"/>
            <w:color w:val="000000"/>
            <w:sz w:val="22"/>
            <w:szCs w:val="22"/>
          </w:rPr>
          <w:t>3.000 mm</w:t>
        </w:r>
      </w:smartTag>
      <w:r w:rsidRPr="00C54611">
        <w:rPr>
          <w:rFonts w:ascii="Verdana" w:hAnsi="Verdana"/>
          <w:color w:val="000000"/>
          <w:sz w:val="22"/>
          <w:szCs w:val="22"/>
        </w:rPr>
        <w:t>, bitola mínima de 3/4”</w:t>
      </w:r>
      <w:proofErr w:type="gramEnd"/>
      <w:r w:rsidRPr="00C54611">
        <w:rPr>
          <w:rFonts w:ascii="Verdana" w:hAnsi="Verdana"/>
          <w:color w:val="000000"/>
          <w:sz w:val="22"/>
          <w:szCs w:val="22"/>
        </w:rPr>
        <w:t>, nas instalações internas e classe galvanizado pesado nas instalações externas.</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Todas as ligações dos eletrodutos ou calhas aos motores</w:t>
      </w:r>
      <w:proofErr w:type="gramStart"/>
      <w:r w:rsidRPr="00C54611">
        <w:rPr>
          <w:rFonts w:ascii="Verdana" w:hAnsi="Verdana"/>
          <w:color w:val="000000"/>
          <w:sz w:val="22"/>
          <w:szCs w:val="22"/>
        </w:rPr>
        <w:t>, deverão</w:t>
      </w:r>
      <w:proofErr w:type="gramEnd"/>
      <w:r w:rsidRPr="00C54611">
        <w:rPr>
          <w:rFonts w:ascii="Verdana" w:hAnsi="Verdana"/>
          <w:color w:val="000000"/>
          <w:sz w:val="22"/>
          <w:szCs w:val="22"/>
        </w:rPr>
        <w:t xml:space="preserve"> ser feitas através de eletrodutos flexíveis.</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Não será permitida a instalação de cabos elétricos aparentes devendo todos eles estar contido em eletrodutos.</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 xml:space="preserve">Os cabos condutores formados por </w:t>
      </w:r>
      <w:proofErr w:type="gramStart"/>
      <w:r w:rsidRPr="00C54611">
        <w:rPr>
          <w:rFonts w:ascii="Verdana" w:hAnsi="Verdana"/>
          <w:color w:val="000000"/>
          <w:sz w:val="22"/>
          <w:szCs w:val="22"/>
        </w:rPr>
        <w:t>fios de cobre eletrolítico NU</w:t>
      </w:r>
      <w:proofErr w:type="gramEnd"/>
      <w:r w:rsidRPr="00C54611">
        <w:rPr>
          <w:rFonts w:ascii="Verdana" w:hAnsi="Verdana"/>
          <w:color w:val="000000"/>
          <w:sz w:val="22"/>
          <w:szCs w:val="22"/>
        </w:rPr>
        <w:t xml:space="preserve">, têmpera mole encordoamento classe 2, isolação de PVC (70ºC), composto termoplástico de cloreto de </w:t>
      </w:r>
      <w:proofErr w:type="spellStart"/>
      <w:r w:rsidRPr="00C54611">
        <w:rPr>
          <w:rFonts w:ascii="Verdana" w:hAnsi="Verdana"/>
          <w:color w:val="000000"/>
          <w:sz w:val="22"/>
          <w:szCs w:val="22"/>
        </w:rPr>
        <w:t>polivinila</w:t>
      </w:r>
      <w:proofErr w:type="spellEnd"/>
      <w:r w:rsidRPr="00C54611">
        <w:rPr>
          <w:rFonts w:ascii="Verdana" w:hAnsi="Verdana"/>
          <w:color w:val="000000"/>
          <w:sz w:val="22"/>
          <w:szCs w:val="22"/>
        </w:rPr>
        <w:t>, tipo BWF, com características especiais quando a não propagação e autoextinção do fogo.</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Os cabos deverão estar conforme a norma NBR-6148.</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Os cabos deverão ser fornecidos nas seguintes cores:</w:t>
      </w:r>
    </w:p>
    <w:p w:rsidR="00393B35" w:rsidRPr="00C54611" w:rsidRDefault="00393B35" w:rsidP="00393B35">
      <w:pPr>
        <w:pStyle w:val="Ttulo5"/>
        <w:numPr>
          <w:ilvl w:val="0"/>
          <w:numId w:val="0"/>
        </w:numPr>
        <w:tabs>
          <w:tab w:val="left" w:pos="851"/>
          <w:tab w:val="right" w:leader="dot" w:pos="9356"/>
          <w:tab w:val="right" w:leader="dot" w:pos="9923"/>
        </w:tabs>
        <w:ind w:right="-168"/>
        <w:jc w:val="both"/>
        <w:rPr>
          <w:rFonts w:ascii="Verdana" w:hAnsi="Verdana" w:cs="Arial"/>
          <w:b w:val="0"/>
          <w:bCs w:val="0"/>
          <w:color w:val="000000"/>
          <w:sz w:val="22"/>
          <w:szCs w:val="22"/>
        </w:rPr>
      </w:pPr>
      <w:r w:rsidRPr="00C54611">
        <w:rPr>
          <w:rFonts w:ascii="Verdana" w:hAnsi="Verdana" w:cs="Arial"/>
          <w:b w:val="0"/>
          <w:bCs w:val="0"/>
          <w:color w:val="000000"/>
          <w:sz w:val="22"/>
          <w:szCs w:val="22"/>
        </w:rPr>
        <w:t>R.</w:t>
      </w:r>
      <w:r w:rsidRPr="00C54611">
        <w:rPr>
          <w:rFonts w:ascii="Verdana" w:hAnsi="Verdana" w:cs="Arial"/>
          <w:b w:val="0"/>
          <w:bCs w:val="0"/>
          <w:color w:val="000000"/>
          <w:sz w:val="22"/>
          <w:szCs w:val="22"/>
        </w:rPr>
        <w:tab/>
        <w:t>Preta</w:t>
      </w:r>
    </w:p>
    <w:p w:rsidR="00393B35" w:rsidRPr="00C54611" w:rsidRDefault="00393B35" w:rsidP="00393B35">
      <w:pPr>
        <w:pStyle w:val="Ttulo5"/>
        <w:numPr>
          <w:ilvl w:val="0"/>
          <w:numId w:val="0"/>
        </w:numPr>
        <w:tabs>
          <w:tab w:val="left" w:pos="851"/>
          <w:tab w:val="right" w:leader="dot" w:pos="9356"/>
          <w:tab w:val="right" w:leader="dot" w:pos="9923"/>
        </w:tabs>
        <w:ind w:right="-168"/>
        <w:jc w:val="both"/>
        <w:rPr>
          <w:rFonts w:ascii="Verdana" w:hAnsi="Verdana" w:cs="Arial"/>
          <w:b w:val="0"/>
          <w:bCs w:val="0"/>
          <w:color w:val="000000"/>
          <w:sz w:val="22"/>
          <w:szCs w:val="22"/>
        </w:rPr>
      </w:pPr>
      <w:r w:rsidRPr="00C54611">
        <w:rPr>
          <w:rFonts w:ascii="Verdana" w:hAnsi="Verdana" w:cs="Arial"/>
          <w:b w:val="0"/>
          <w:bCs w:val="0"/>
          <w:color w:val="000000"/>
          <w:sz w:val="22"/>
          <w:szCs w:val="22"/>
        </w:rPr>
        <w:t>S.</w:t>
      </w:r>
      <w:r w:rsidRPr="00C54611">
        <w:rPr>
          <w:rFonts w:ascii="Verdana" w:hAnsi="Verdana" w:cs="Arial"/>
          <w:b w:val="0"/>
          <w:bCs w:val="0"/>
          <w:color w:val="000000"/>
          <w:sz w:val="22"/>
          <w:szCs w:val="22"/>
        </w:rPr>
        <w:tab/>
        <w:t>Branca</w:t>
      </w:r>
    </w:p>
    <w:p w:rsidR="00393B35" w:rsidRPr="00C54611" w:rsidRDefault="00393B35" w:rsidP="00393B35">
      <w:pPr>
        <w:tabs>
          <w:tab w:val="left" w:pos="851"/>
          <w:tab w:val="right" w:leader="dot" w:pos="9356"/>
          <w:tab w:val="right" w:leader="dot" w:pos="9923"/>
        </w:tabs>
        <w:ind w:right="-168"/>
        <w:rPr>
          <w:rFonts w:ascii="Verdana" w:hAnsi="Verdana" w:cs="Arial"/>
          <w:color w:val="000000"/>
          <w:sz w:val="22"/>
          <w:szCs w:val="22"/>
        </w:rPr>
      </w:pPr>
      <w:r w:rsidRPr="00C54611">
        <w:rPr>
          <w:rFonts w:ascii="Verdana" w:hAnsi="Verdana" w:cs="Arial"/>
          <w:color w:val="000000"/>
          <w:sz w:val="22"/>
          <w:szCs w:val="22"/>
        </w:rPr>
        <w:t>T</w:t>
      </w:r>
      <w:r w:rsidRPr="00C54611">
        <w:rPr>
          <w:rFonts w:ascii="Verdana" w:hAnsi="Verdana" w:cs="Arial"/>
          <w:color w:val="000000"/>
          <w:sz w:val="22"/>
          <w:szCs w:val="22"/>
        </w:rPr>
        <w:tab/>
        <w:t>Vermelha</w:t>
      </w:r>
    </w:p>
    <w:p w:rsidR="00393B35" w:rsidRPr="00C54611" w:rsidRDefault="00393B35" w:rsidP="00393B35">
      <w:pPr>
        <w:tabs>
          <w:tab w:val="left" w:pos="851"/>
          <w:tab w:val="right" w:leader="dot" w:pos="9356"/>
          <w:tab w:val="right" w:leader="dot" w:pos="9923"/>
        </w:tabs>
        <w:ind w:right="-168"/>
        <w:rPr>
          <w:rFonts w:ascii="Verdana" w:hAnsi="Verdana" w:cs="Arial"/>
          <w:color w:val="000000"/>
          <w:sz w:val="22"/>
          <w:szCs w:val="22"/>
        </w:rPr>
      </w:pPr>
      <w:r w:rsidRPr="00C54611">
        <w:rPr>
          <w:rFonts w:ascii="Verdana" w:hAnsi="Verdana" w:cs="Arial"/>
          <w:color w:val="000000"/>
          <w:sz w:val="22"/>
          <w:szCs w:val="22"/>
        </w:rPr>
        <w:t>Terra</w:t>
      </w:r>
      <w:r w:rsidRPr="00C54611">
        <w:rPr>
          <w:rFonts w:ascii="Verdana" w:hAnsi="Verdana" w:cs="Arial"/>
          <w:color w:val="000000"/>
          <w:sz w:val="22"/>
          <w:szCs w:val="22"/>
        </w:rPr>
        <w:tab/>
        <w:t>Verde</w:t>
      </w:r>
    </w:p>
    <w:p w:rsidR="00393B35" w:rsidRPr="00C54611" w:rsidRDefault="00393B35" w:rsidP="00393B35">
      <w:pPr>
        <w:pStyle w:val="Ttulo5"/>
        <w:numPr>
          <w:ilvl w:val="0"/>
          <w:numId w:val="0"/>
        </w:numPr>
        <w:tabs>
          <w:tab w:val="left" w:pos="851"/>
          <w:tab w:val="left" w:pos="1134"/>
          <w:tab w:val="right" w:leader="dot" w:pos="9180"/>
          <w:tab w:val="right" w:leader="dot" w:pos="9356"/>
        </w:tabs>
        <w:ind w:right="-168"/>
        <w:jc w:val="both"/>
        <w:rPr>
          <w:rFonts w:ascii="Verdana" w:hAnsi="Verdana" w:cs="Arial"/>
          <w:b w:val="0"/>
          <w:bCs w:val="0"/>
          <w:color w:val="000000"/>
          <w:sz w:val="22"/>
          <w:szCs w:val="22"/>
        </w:rPr>
      </w:pPr>
      <w:r w:rsidRPr="00C54611">
        <w:rPr>
          <w:rFonts w:ascii="Verdana" w:hAnsi="Verdana" w:cs="Arial"/>
          <w:b w:val="0"/>
          <w:bCs w:val="0"/>
          <w:color w:val="000000"/>
          <w:sz w:val="22"/>
          <w:szCs w:val="22"/>
        </w:rPr>
        <w:t xml:space="preserve">A bitola mínima para os cabos de força é de </w:t>
      </w:r>
      <w:r w:rsidRPr="00C54611">
        <w:rPr>
          <w:rFonts w:ascii="Verdana" w:hAnsi="Verdana" w:cs="Arial"/>
          <w:b w:val="0"/>
          <w:bCs w:val="0"/>
          <w:color w:val="000000"/>
          <w:sz w:val="22"/>
          <w:szCs w:val="22"/>
        </w:rPr>
        <w:tab/>
        <w:t>2,5 mm2</w:t>
      </w:r>
    </w:p>
    <w:p w:rsidR="00393B35" w:rsidRPr="00C54611" w:rsidRDefault="00393B35" w:rsidP="00393B35">
      <w:pPr>
        <w:pStyle w:val="Ttulo5"/>
        <w:numPr>
          <w:ilvl w:val="0"/>
          <w:numId w:val="0"/>
        </w:numPr>
        <w:tabs>
          <w:tab w:val="left" w:pos="851"/>
          <w:tab w:val="right" w:leader="dot" w:pos="9180"/>
          <w:tab w:val="right" w:leader="dot" w:pos="9356"/>
        </w:tabs>
        <w:ind w:right="-168"/>
        <w:jc w:val="both"/>
        <w:rPr>
          <w:rFonts w:ascii="Verdana" w:hAnsi="Verdana" w:cs="Arial"/>
          <w:color w:val="000000"/>
          <w:sz w:val="22"/>
          <w:szCs w:val="22"/>
        </w:rPr>
      </w:pPr>
      <w:r w:rsidRPr="00C54611">
        <w:rPr>
          <w:rFonts w:ascii="Verdana" w:hAnsi="Verdana" w:cs="Arial"/>
          <w:b w:val="0"/>
          <w:bCs w:val="0"/>
          <w:color w:val="000000"/>
          <w:sz w:val="22"/>
          <w:szCs w:val="22"/>
        </w:rPr>
        <w:t>Comando</w:t>
      </w:r>
      <w:r w:rsidRPr="00C54611">
        <w:rPr>
          <w:rFonts w:ascii="Verdana" w:hAnsi="Verdana" w:cs="Arial"/>
          <w:b w:val="0"/>
          <w:bCs w:val="0"/>
          <w:color w:val="000000"/>
          <w:sz w:val="22"/>
          <w:szCs w:val="22"/>
        </w:rPr>
        <w:tab/>
        <w:t>Azul claro</w:t>
      </w:r>
    </w:p>
    <w:p w:rsidR="00393B35" w:rsidRPr="00C54611" w:rsidRDefault="00393B35" w:rsidP="00393B35">
      <w:pPr>
        <w:tabs>
          <w:tab w:val="left" w:pos="851"/>
          <w:tab w:val="right" w:leader="dot" w:pos="9180"/>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A bitola mínima para os cabos de comando é de </w:t>
      </w:r>
      <w:r w:rsidRPr="00C54611">
        <w:rPr>
          <w:rFonts w:ascii="Verdana" w:hAnsi="Verdana" w:cs="Arial"/>
          <w:color w:val="000000"/>
          <w:sz w:val="22"/>
          <w:szCs w:val="22"/>
        </w:rPr>
        <w:tab/>
        <w:t>1,5 mm2</w:t>
      </w:r>
    </w:p>
    <w:p w:rsidR="00393B35" w:rsidRPr="00C54611" w:rsidRDefault="00393B35" w:rsidP="00393B35">
      <w:pPr>
        <w:pStyle w:val="Corpodetexto2"/>
        <w:tabs>
          <w:tab w:val="left" w:pos="851"/>
          <w:tab w:val="right" w:leader="dot" w:pos="9356"/>
        </w:tabs>
        <w:ind w:right="-168"/>
        <w:jc w:val="both"/>
        <w:rPr>
          <w:rFonts w:ascii="Verdana" w:hAnsi="Verdana" w:cs="Arial"/>
          <w:b w:val="0"/>
          <w:color w:val="000000"/>
          <w:sz w:val="22"/>
          <w:szCs w:val="22"/>
        </w:rPr>
      </w:pPr>
      <w:r w:rsidRPr="00C54611">
        <w:rPr>
          <w:rFonts w:ascii="Verdana" w:hAnsi="Verdana" w:cs="Arial"/>
          <w:b w:val="0"/>
          <w:color w:val="000000"/>
          <w:sz w:val="22"/>
          <w:szCs w:val="22"/>
        </w:rPr>
        <w:t xml:space="preserve">As instalações dos </w:t>
      </w:r>
      <w:proofErr w:type="spellStart"/>
      <w:r w:rsidRPr="00C54611">
        <w:rPr>
          <w:rFonts w:ascii="Verdana" w:hAnsi="Verdana" w:cs="Arial"/>
          <w:b w:val="0"/>
          <w:color w:val="000000"/>
          <w:sz w:val="22"/>
          <w:szCs w:val="22"/>
        </w:rPr>
        <w:t>conduites</w:t>
      </w:r>
      <w:proofErr w:type="spellEnd"/>
      <w:r w:rsidRPr="00C54611">
        <w:rPr>
          <w:rFonts w:ascii="Verdana" w:hAnsi="Verdana" w:cs="Arial"/>
          <w:b w:val="0"/>
          <w:color w:val="000000"/>
          <w:sz w:val="22"/>
          <w:szCs w:val="22"/>
        </w:rPr>
        <w:t xml:space="preserve"> deverão ser de forma que não submeta os cabos a esforço mecânico.</w:t>
      </w:r>
    </w:p>
    <w:p w:rsidR="00121993" w:rsidRPr="00C54611" w:rsidRDefault="00121993" w:rsidP="00121993">
      <w:pPr>
        <w:rPr>
          <w:rFonts w:ascii="Verdana" w:hAnsi="Verdana" w:cs="Arial"/>
          <w:sz w:val="22"/>
          <w:szCs w:val="22"/>
        </w:rPr>
      </w:pPr>
      <w:r w:rsidRPr="00C54611">
        <w:rPr>
          <w:rFonts w:ascii="Verdana" w:hAnsi="Verdana" w:cs="Arial"/>
          <w:sz w:val="22"/>
          <w:szCs w:val="22"/>
        </w:rPr>
        <w:lastRenderedPageBreak/>
        <w:t>Todas as interligações dos quadros com os equipamentos e as conexões das alimentações elétricas principais dos quadros estão a cargo da instaladora de ar condicionado.</w:t>
      </w:r>
    </w:p>
    <w:p w:rsidR="00121993" w:rsidRPr="00C54611" w:rsidRDefault="00121993" w:rsidP="00121993">
      <w:pPr>
        <w:rPr>
          <w:rFonts w:ascii="Verdana" w:hAnsi="Verdana" w:cs="Arial"/>
          <w:sz w:val="22"/>
          <w:szCs w:val="22"/>
        </w:rPr>
      </w:pPr>
      <w:r w:rsidRPr="00C54611">
        <w:rPr>
          <w:rFonts w:ascii="Verdana" w:hAnsi="Verdana" w:cs="Arial"/>
          <w:sz w:val="22"/>
          <w:szCs w:val="22"/>
        </w:rPr>
        <w:t>Todos os acessórios e elementos</w:t>
      </w:r>
      <w:proofErr w:type="gramStart"/>
      <w:r w:rsidRPr="00C54611">
        <w:rPr>
          <w:rFonts w:ascii="Verdana" w:hAnsi="Verdana" w:cs="Arial"/>
          <w:sz w:val="22"/>
          <w:szCs w:val="22"/>
        </w:rPr>
        <w:t xml:space="preserve">  </w:t>
      </w:r>
      <w:proofErr w:type="gramEnd"/>
      <w:r w:rsidRPr="00C54611">
        <w:rPr>
          <w:rFonts w:ascii="Verdana" w:hAnsi="Verdana" w:cs="Arial"/>
          <w:sz w:val="22"/>
          <w:szCs w:val="22"/>
        </w:rPr>
        <w:t xml:space="preserve">complementares  para  as  conexões  de  alimentações elétricas principais dos quadros estão a cargo da instaladora de ar condicionado. </w:t>
      </w:r>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SOCIEDADE P. DE TUBOS </w:t>
      </w:r>
      <w:proofErr w:type="gramStart"/>
      <w:r w:rsidRPr="00C54611">
        <w:rPr>
          <w:rFonts w:ascii="Verdana" w:hAnsi="Verdana" w:cs="Arial"/>
          <w:sz w:val="22"/>
          <w:szCs w:val="22"/>
        </w:rPr>
        <w:t>FLEXÍVEIS</w:t>
      </w:r>
      <w:proofErr w:type="gramEnd"/>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Eletroduto de ferro galvanizado a fogo, interna e externamente, tipo pesado, com rosca ISO R-228, em barras de 3m, com 1 luva por </w:t>
      </w:r>
      <w:proofErr w:type="gramStart"/>
      <w:r w:rsidRPr="00C54611">
        <w:rPr>
          <w:rFonts w:ascii="Verdana" w:hAnsi="Verdana" w:cs="Arial"/>
          <w:sz w:val="22"/>
          <w:szCs w:val="22"/>
        </w:rPr>
        <w:t>barra</w:t>
      </w:r>
      <w:proofErr w:type="gramEnd"/>
    </w:p>
    <w:p w:rsidR="00121993" w:rsidRPr="00C54611" w:rsidRDefault="00121993" w:rsidP="00121993">
      <w:pPr>
        <w:rPr>
          <w:rFonts w:ascii="Verdana" w:hAnsi="Verdana" w:cs="Arial"/>
          <w:sz w:val="22"/>
          <w:szCs w:val="22"/>
        </w:rPr>
      </w:pPr>
      <w:r w:rsidRPr="00C54611">
        <w:rPr>
          <w:rFonts w:ascii="Verdana" w:hAnsi="Verdana" w:cs="Arial"/>
          <w:sz w:val="22"/>
          <w:szCs w:val="22"/>
        </w:rPr>
        <w:t>PASCHOAL THOMEU</w:t>
      </w:r>
    </w:p>
    <w:p w:rsidR="00121993" w:rsidRPr="00C54611" w:rsidRDefault="00121993" w:rsidP="00121993">
      <w:pPr>
        <w:rPr>
          <w:rFonts w:ascii="Verdana" w:hAnsi="Verdana" w:cs="Arial"/>
          <w:sz w:val="22"/>
          <w:szCs w:val="22"/>
        </w:rPr>
      </w:pPr>
      <w:r w:rsidRPr="00C54611">
        <w:rPr>
          <w:rFonts w:ascii="Verdana" w:hAnsi="Verdana" w:cs="Arial"/>
          <w:sz w:val="22"/>
          <w:szCs w:val="22"/>
        </w:rPr>
        <w:t>TUPY</w:t>
      </w:r>
    </w:p>
    <w:p w:rsidR="00121993" w:rsidRPr="00C54611" w:rsidRDefault="00121993" w:rsidP="00121993">
      <w:pPr>
        <w:rPr>
          <w:rFonts w:ascii="Verdana" w:hAnsi="Verdana" w:cs="Arial"/>
          <w:sz w:val="22"/>
          <w:szCs w:val="22"/>
        </w:rPr>
      </w:pPr>
      <w:proofErr w:type="spellStart"/>
      <w:r w:rsidRPr="00C54611">
        <w:rPr>
          <w:rFonts w:ascii="Verdana" w:hAnsi="Verdana" w:cs="Arial"/>
          <w:sz w:val="22"/>
          <w:szCs w:val="22"/>
        </w:rPr>
        <w:t>Eletro-duto</w:t>
      </w:r>
      <w:proofErr w:type="spellEnd"/>
      <w:r w:rsidRPr="00C54611">
        <w:rPr>
          <w:rFonts w:ascii="Verdana" w:hAnsi="Verdana" w:cs="Arial"/>
          <w:sz w:val="22"/>
          <w:szCs w:val="22"/>
        </w:rPr>
        <w:t xml:space="preserve"> flexível metálico fabricado com fita contínua de aço zincado e revestido externamente com </w:t>
      </w:r>
      <w:proofErr w:type="spellStart"/>
      <w:r w:rsidRPr="00C54611">
        <w:rPr>
          <w:rFonts w:ascii="Verdana" w:hAnsi="Verdana" w:cs="Arial"/>
          <w:sz w:val="22"/>
          <w:szCs w:val="22"/>
        </w:rPr>
        <w:t>polivinyl</w:t>
      </w:r>
      <w:proofErr w:type="spellEnd"/>
      <w:r w:rsidRPr="00C54611">
        <w:rPr>
          <w:rFonts w:ascii="Verdana" w:hAnsi="Verdana" w:cs="Arial"/>
          <w:sz w:val="22"/>
          <w:szCs w:val="22"/>
        </w:rPr>
        <w:t xml:space="preserve"> clorídrico </w:t>
      </w:r>
      <w:proofErr w:type="spellStart"/>
      <w:r w:rsidRPr="00C54611">
        <w:rPr>
          <w:rFonts w:ascii="Verdana" w:hAnsi="Verdana" w:cs="Arial"/>
          <w:sz w:val="22"/>
          <w:szCs w:val="22"/>
        </w:rPr>
        <w:t>extrudado</w:t>
      </w:r>
      <w:proofErr w:type="spellEnd"/>
      <w:r w:rsidRPr="00C54611">
        <w:rPr>
          <w:rFonts w:ascii="Verdana" w:hAnsi="Verdana" w:cs="Arial"/>
          <w:sz w:val="22"/>
          <w:szCs w:val="22"/>
        </w:rPr>
        <w:t xml:space="preserve"> e respectivos conectores. </w:t>
      </w:r>
    </w:p>
    <w:p w:rsidR="00121993" w:rsidRPr="00C54611" w:rsidRDefault="00121993" w:rsidP="00121993">
      <w:pPr>
        <w:rPr>
          <w:rFonts w:ascii="Verdana" w:hAnsi="Verdana" w:cs="Arial"/>
          <w:sz w:val="22"/>
          <w:szCs w:val="22"/>
        </w:rPr>
      </w:pPr>
      <w:r w:rsidRPr="00C54611">
        <w:rPr>
          <w:rFonts w:ascii="Verdana" w:hAnsi="Verdana" w:cs="Arial"/>
          <w:sz w:val="22"/>
          <w:szCs w:val="22"/>
        </w:rPr>
        <w:t>Ref.: SEAL TUBE</w:t>
      </w:r>
    </w:p>
    <w:p w:rsidR="00121993" w:rsidRPr="00C54611" w:rsidRDefault="00121993" w:rsidP="00121993">
      <w:pPr>
        <w:rPr>
          <w:rFonts w:ascii="Verdana" w:hAnsi="Verdana"/>
          <w:b/>
          <w:bCs/>
          <w:sz w:val="22"/>
          <w:szCs w:val="22"/>
        </w:rPr>
      </w:pPr>
      <w:bookmarkStart w:id="46" w:name="_Toc156355033"/>
      <w:r w:rsidRPr="00C54611">
        <w:rPr>
          <w:rFonts w:ascii="Verdana" w:hAnsi="Verdana"/>
          <w:b/>
          <w:bCs/>
          <w:sz w:val="22"/>
          <w:szCs w:val="22"/>
        </w:rPr>
        <w:t>CURVAS</w:t>
      </w:r>
      <w:bookmarkEnd w:id="46"/>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aceitos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PASCHOAL THOMEU</w:t>
      </w:r>
    </w:p>
    <w:p w:rsidR="00121993" w:rsidRPr="00C54611" w:rsidRDefault="00121993" w:rsidP="00121993">
      <w:pPr>
        <w:rPr>
          <w:rFonts w:ascii="Verdana" w:hAnsi="Verdana" w:cs="Arial"/>
          <w:sz w:val="22"/>
          <w:szCs w:val="22"/>
        </w:rPr>
      </w:pPr>
      <w:r w:rsidRPr="00C54611">
        <w:rPr>
          <w:rFonts w:ascii="Verdana" w:hAnsi="Verdana" w:cs="Arial"/>
          <w:sz w:val="22"/>
          <w:szCs w:val="22"/>
        </w:rPr>
        <w:t>TUPY</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Curva para eletroduto 90º em ferro galvanizado a fogo, com rosca ISO R-28, com 1 luva, pontas BSP com 1 luva por </w:t>
      </w:r>
      <w:proofErr w:type="gramStart"/>
      <w:r w:rsidRPr="00C54611">
        <w:rPr>
          <w:rFonts w:ascii="Verdana" w:hAnsi="Verdana" w:cs="Arial"/>
          <w:sz w:val="22"/>
          <w:szCs w:val="22"/>
        </w:rPr>
        <w:t>peça</w:t>
      </w:r>
      <w:proofErr w:type="gramEnd"/>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Peças (curvas, derivações, etc.) para montagem de linhas de eletrocalhas, galvanizadas a fogo em chapa nº 14 e </w:t>
      </w:r>
      <w:proofErr w:type="gramStart"/>
      <w:r w:rsidRPr="00C54611">
        <w:rPr>
          <w:rFonts w:ascii="Verdana" w:hAnsi="Verdana" w:cs="Arial"/>
          <w:sz w:val="22"/>
          <w:szCs w:val="22"/>
        </w:rPr>
        <w:t>12</w:t>
      </w:r>
      <w:proofErr w:type="gramEnd"/>
    </w:p>
    <w:p w:rsidR="00121993" w:rsidRPr="00C54611" w:rsidRDefault="00121993" w:rsidP="00121993">
      <w:pPr>
        <w:rPr>
          <w:rFonts w:ascii="Verdana" w:hAnsi="Verdana" w:cs="Arial"/>
          <w:sz w:val="22"/>
          <w:szCs w:val="22"/>
        </w:rPr>
      </w:pPr>
      <w:r w:rsidRPr="00C54611">
        <w:rPr>
          <w:rFonts w:ascii="Verdana" w:hAnsi="Verdana" w:cs="Arial"/>
          <w:sz w:val="22"/>
          <w:szCs w:val="22"/>
        </w:rPr>
        <w:t>As instalações deverão estar rigidamente fixadas e alinhadas.</w:t>
      </w:r>
    </w:p>
    <w:p w:rsidR="00121993" w:rsidRPr="00C54611" w:rsidRDefault="00121993" w:rsidP="00121993">
      <w:pPr>
        <w:rPr>
          <w:rFonts w:ascii="Verdana" w:hAnsi="Verdana"/>
          <w:b/>
          <w:bCs/>
          <w:sz w:val="22"/>
          <w:szCs w:val="22"/>
        </w:rPr>
      </w:pPr>
      <w:bookmarkStart w:id="47" w:name="_Toc156355037"/>
      <w:r w:rsidRPr="00C54611">
        <w:rPr>
          <w:rFonts w:ascii="Verdana" w:hAnsi="Verdana"/>
          <w:b/>
          <w:bCs/>
          <w:sz w:val="22"/>
          <w:szCs w:val="22"/>
        </w:rPr>
        <w:t>BUCHAS</w:t>
      </w:r>
      <w:bookmarkEnd w:id="47"/>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PASCHOAL THOMEU</w:t>
      </w:r>
    </w:p>
    <w:p w:rsidR="00121993" w:rsidRPr="00C54611" w:rsidRDefault="00121993" w:rsidP="00121993">
      <w:pPr>
        <w:rPr>
          <w:rFonts w:ascii="Verdana" w:hAnsi="Verdana" w:cs="Arial"/>
          <w:sz w:val="22"/>
          <w:szCs w:val="22"/>
        </w:rPr>
      </w:pPr>
      <w:r w:rsidRPr="00C54611">
        <w:rPr>
          <w:rFonts w:ascii="Verdana" w:hAnsi="Verdana" w:cs="Arial"/>
          <w:sz w:val="22"/>
          <w:szCs w:val="22"/>
        </w:rPr>
        <w:t>TUPY</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Bucha para eletroduto em </w:t>
      </w:r>
      <w:proofErr w:type="spellStart"/>
      <w:r w:rsidRPr="00C54611">
        <w:rPr>
          <w:rFonts w:ascii="Verdana" w:hAnsi="Verdana" w:cs="Arial"/>
          <w:sz w:val="22"/>
          <w:szCs w:val="22"/>
        </w:rPr>
        <w:t>zamack</w:t>
      </w:r>
      <w:proofErr w:type="spellEnd"/>
    </w:p>
    <w:p w:rsidR="00121993" w:rsidRPr="00C54611" w:rsidRDefault="00121993" w:rsidP="00121993">
      <w:pPr>
        <w:rPr>
          <w:rFonts w:ascii="Verdana" w:hAnsi="Verdana"/>
          <w:b/>
          <w:bCs/>
          <w:sz w:val="22"/>
          <w:szCs w:val="22"/>
        </w:rPr>
      </w:pPr>
      <w:bookmarkStart w:id="48" w:name="_Toc156355041"/>
      <w:r w:rsidRPr="00C54611">
        <w:rPr>
          <w:rFonts w:ascii="Verdana" w:hAnsi="Verdana"/>
          <w:b/>
          <w:bCs/>
          <w:sz w:val="22"/>
          <w:szCs w:val="22"/>
        </w:rPr>
        <w:t>ELETROCALHAS</w:t>
      </w:r>
      <w:bookmarkEnd w:id="48"/>
      <w:r w:rsidRPr="00C54611">
        <w:rPr>
          <w:rFonts w:ascii="Verdana" w:hAnsi="Verdana"/>
          <w:b/>
          <w:bCs/>
          <w:sz w:val="22"/>
          <w:szCs w:val="22"/>
        </w:rPr>
        <w:t xml:space="preserve"> </w:t>
      </w:r>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lastRenderedPageBreak/>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Eletrocalha perfurada, galvanizada a fogo, em chapa nº 14 (até </w:t>
      </w:r>
      <w:proofErr w:type="gramStart"/>
      <w:r w:rsidRPr="00C54611">
        <w:rPr>
          <w:rFonts w:ascii="Verdana" w:hAnsi="Verdana" w:cs="Arial"/>
          <w:sz w:val="22"/>
          <w:szCs w:val="22"/>
        </w:rPr>
        <w:t>500mm</w:t>
      </w:r>
      <w:proofErr w:type="gramEnd"/>
      <w:r w:rsidRPr="00C54611">
        <w:rPr>
          <w:rFonts w:ascii="Verdana" w:hAnsi="Verdana" w:cs="Arial"/>
          <w:sz w:val="22"/>
          <w:szCs w:val="22"/>
        </w:rPr>
        <w:t>) e nº 12 (acima de 500mm), fornecida em peças de 3m, com tampa para encaixe sob pressão</w:t>
      </w:r>
    </w:p>
    <w:p w:rsidR="00121993" w:rsidRPr="00C54611" w:rsidRDefault="00121993" w:rsidP="00121993">
      <w:pPr>
        <w:rPr>
          <w:rFonts w:ascii="Verdana" w:hAnsi="Verdana"/>
          <w:b/>
          <w:bCs/>
          <w:sz w:val="22"/>
          <w:szCs w:val="22"/>
        </w:rPr>
      </w:pPr>
      <w:bookmarkStart w:id="49" w:name="_Toc156355045"/>
      <w:r w:rsidRPr="00C54611">
        <w:rPr>
          <w:rFonts w:ascii="Verdana" w:hAnsi="Verdana"/>
          <w:b/>
          <w:bCs/>
          <w:sz w:val="22"/>
          <w:szCs w:val="22"/>
        </w:rPr>
        <w:t>VERGALHÃO</w:t>
      </w:r>
      <w:bookmarkEnd w:id="49"/>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proofErr w:type="gramStart"/>
      <w:r w:rsidRPr="00C54611">
        <w:rPr>
          <w:rFonts w:ascii="Verdana" w:hAnsi="Verdana" w:cs="Arial"/>
          <w:sz w:val="22"/>
          <w:szCs w:val="22"/>
        </w:rPr>
        <w:t>Vergalhão com rosca total, 3/8”</w:t>
      </w:r>
      <w:proofErr w:type="gramEnd"/>
      <w:r w:rsidRPr="00C54611">
        <w:rPr>
          <w:rFonts w:ascii="Verdana" w:hAnsi="Verdana" w:cs="Arial"/>
          <w:sz w:val="22"/>
          <w:szCs w:val="22"/>
        </w:rPr>
        <w:t>, eletrolítico em barras de 6m</w:t>
      </w:r>
    </w:p>
    <w:p w:rsidR="00121993" w:rsidRPr="00C54611" w:rsidRDefault="00121993" w:rsidP="00121993">
      <w:pPr>
        <w:rPr>
          <w:rFonts w:ascii="Verdana" w:hAnsi="Verdana"/>
          <w:b/>
          <w:bCs/>
          <w:sz w:val="22"/>
          <w:szCs w:val="22"/>
        </w:rPr>
      </w:pPr>
      <w:bookmarkStart w:id="50" w:name="_Toc156355049"/>
      <w:r w:rsidRPr="00C54611">
        <w:rPr>
          <w:rFonts w:ascii="Verdana" w:hAnsi="Verdana"/>
          <w:b/>
          <w:bCs/>
          <w:sz w:val="22"/>
          <w:szCs w:val="22"/>
        </w:rPr>
        <w:t>LUVAS/JUNÇÕES</w:t>
      </w:r>
      <w:bookmarkEnd w:id="50"/>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TUPY</w:t>
      </w:r>
    </w:p>
    <w:p w:rsidR="00121993" w:rsidRPr="00C54611" w:rsidRDefault="00121993" w:rsidP="00121993">
      <w:pPr>
        <w:rPr>
          <w:rFonts w:ascii="Verdana" w:hAnsi="Verdana" w:cs="Arial"/>
          <w:sz w:val="22"/>
          <w:szCs w:val="22"/>
        </w:rPr>
      </w:pPr>
      <w:r w:rsidRPr="00C54611">
        <w:rPr>
          <w:rFonts w:ascii="Verdana" w:hAnsi="Verdana" w:cs="Arial"/>
          <w:sz w:val="22"/>
          <w:szCs w:val="22"/>
        </w:rPr>
        <w:t>Luvas para eletrodutos, em ferro galvanizado a fogo.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Peças (junções, emendas, etc.) para montagem de linhas de perfilados, galvanizados a </w:t>
      </w:r>
      <w:proofErr w:type="gramStart"/>
      <w:r w:rsidRPr="00C54611">
        <w:rPr>
          <w:rFonts w:ascii="Verdana" w:hAnsi="Verdana" w:cs="Arial"/>
          <w:sz w:val="22"/>
          <w:szCs w:val="22"/>
        </w:rPr>
        <w:t>fogo</w:t>
      </w:r>
      <w:proofErr w:type="gramEnd"/>
    </w:p>
    <w:p w:rsidR="00121993" w:rsidRPr="00C54611" w:rsidRDefault="00121993" w:rsidP="00121993">
      <w:pPr>
        <w:rPr>
          <w:rFonts w:ascii="Verdana" w:hAnsi="Verdana" w:cs="Arial"/>
          <w:sz w:val="22"/>
          <w:szCs w:val="22"/>
        </w:rPr>
      </w:pPr>
      <w:r w:rsidRPr="00C54611">
        <w:rPr>
          <w:rFonts w:ascii="Verdana" w:hAnsi="Verdana" w:cs="Arial"/>
          <w:sz w:val="22"/>
          <w:szCs w:val="22"/>
        </w:rPr>
        <w:t>DAISA</w:t>
      </w:r>
    </w:p>
    <w:p w:rsidR="00121993" w:rsidRPr="00C54611" w:rsidRDefault="00121993" w:rsidP="00121993">
      <w:pPr>
        <w:rPr>
          <w:rFonts w:ascii="Verdana" w:hAnsi="Verdana" w:cs="Arial"/>
          <w:sz w:val="22"/>
          <w:szCs w:val="22"/>
        </w:rPr>
      </w:pPr>
      <w:r w:rsidRPr="00C54611">
        <w:rPr>
          <w:rFonts w:ascii="Verdana" w:hAnsi="Verdana" w:cs="Arial"/>
          <w:sz w:val="22"/>
          <w:szCs w:val="22"/>
        </w:rPr>
        <w:t>UNIDUT curvo para eletroduto flexível (SEAL TUBE)</w:t>
      </w:r>
    </w:p>
    <w:p w:rsidR="00121993" w:rsidRPr="00C54611" w:rsidRDefault="00121993" w:rsidP="00121993">
      <w:pPr>
        <w:rPr>
          <w:rFonts w:ascii="Verdana" w:hAnsi="Verdana" w:cs="Arial"/>
          <w:sz w:val="22"/>
          <w:szCs w:val="22"/>
        </w:rPr>
      </w:pPr>
      <w:r w:rsidRPr="00C54611">
        <w:rPr>
          <w:rFonts w:ascii="Verdana" w:hAnsi="Verdana" w:cs="Arial"/>
          <w:sz w:val="22"/>
          <w:szCs w:val="22"/>
        </w:rPr>
        <w:t>UNIDUT reto para eletroduto flexível (SEAL TUBE)</w:t>
      </w:r>
    </w:p>
    <w:p w:rsidR="00121993" w:rsidRPr="00C54611" w:rsidRDefault="00121993" w:rsidP="00121993">
      <w:pPr>
        <w:rPr>
          <w:rFonts w:ascii="Verdana" w:hAnsi="Verdana"/>
          <w:b/>
          <w:bCs/>
          <w:sz w:val="22"/>
          <w:szCs w:val="22"/>
        </w:rPr>
      </w:pPr>
      <w:bookmarkStart w:id="51" w:name="_Toc156355053"/>
      <w:r w:rsidRPr="00C54611">
        <w:rPr>
          <w:rFonts w:ascii="Verdana" w:hAnsi="Verdana"/>
          <w:b/>
          <w:bCs/>
          <w:sz w:val="22"/>
          <w:szCs w:val="22"/>
        </w:rPr>
        <w:t>FIOS/CABOS</w:t>
      </w:r>
      <w:bookmarkEnd w:id="51"/>
    </w:p>
    <w:p w:rsidR="00121993" w:rsidRPr="00C54611" w:rsidRDefault="00121993" w:rsidP="00121993">
      <w:pPr>
        <w:rPr>
          <w:rFonts w:ascii="Verdana" w:hAnsi="Verdana" w:cs="Arial"/>
          <w:sz w:val="22"/>
          <w:szCs w:val="22"/>
        </w:rPr>
      </w:pPr>
      <w:bookmarkStart w:id="52" w:name="_Toc156355057"/>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PRYSMIAN</w:t>
      </w:r>
    </w:p>
    <w:p w:rsidR="00121993" w:rsidRPr="00C54611" w:rsidRDefault="00121993" w:rsidP="00121993">
      <w:pPr>
        <w:rPr>
          <w:rFonts w:ascii="Verdana" w:hAnsi="Verdana" w:cs="Arial"/>
          <w:sz w:val="22"/>
          <w:szCs w:val="22"/>
        </w:rPr>
      </w:pPr>
      <w:r w:rsidRPr="00C54611">
        <w:rPr>
          <w:rFonts w:ascii="Verdana" w:hAnsi="Verdana" w:cs="Arial"/>
          <w:sz w:val="22"/>
          <w:szCs w:val="22"/>
        </w:rPr>
        <w:t>SIEMENS</w:t>
      </w:r>
    </w:p>
    <w:p w:rsidR="00121993" w:rsidRPr="00C54611" w:rsidRDefault="00121993" w:rsidP="00121993">
      <w:pPr>
        <w:rPr>
          <w:rFonts w:ascii="Verdana" w:hAnsi="Verdana" w:cs="Arial"/>
          <w:sz w:val="22"/>
          <w:szCs w:val="22"/>
        </w:rPr>
      </w:pPr>
      <w:r w:rsidRPr="00C54611">
        <w:rPr>
          <w:rFonts w:ascii="Verdana" w:hAnsi="Verdana" w:cs="Arial"/>
          <w:sz w:val="22"/>
          <w:szCs w:val="22"/>
        </w:rPr>
        <w:t>ALCOA-FOREST</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Cabo acima de 150 mm2 de cobre, têmpera mole, singelo, isolação termoplástica de PVC especial para </w:t>
      </w:r>
      <w:proofErr w:type="gramStart"/>
      <w:r w:rsidRPr="00C54611">
        <w:rPr>
          <w:rFonts w:ascii="Verdana" w:hAnsi="Verdana" w:cs="Arial"/>
          <w:sz w:val="22"/>
          <w:szCs w:val="22"/>
        </w:rPr>
        <w:t>1000V</w:t>
      </w:r>
      <w:proofErr w:type="gramEnd"/>
      <w:r w:rsidRPr="00C54611">
        <w:rPr>
          <w:rFonts w:ascii="Verdana" w:hAnsi="Verdana" w:cs="Arial"/>
          <w:sz w:val="22"/>
          <w:szCs w:val="22"/>
        </w:rPr>
        <w:t>, com capa interna e cobertura protetora de PVC, temperatura de trabalho 70ºC, para os circuitos alimentadores principais e secundários, de acordo com as normas NBR-6880, 7288, 6245, 6812.</w:t>
      </w:r>
    </w:p>
    <w:p w:rsidR="00121993" w:rsidRPr="00C54611" w:rsidRDefault="00121993" w:rsidP="00121993">
      <w:pPr>
        <w:rPr>
          <w:rFonts w:ascii="Verdana" w:hAnsi="Verdana" w:cs="Arial"/>
          <w:sz w:val="22"/>
          <w:szCs w:val="22"/>
        </w:rPr>
      </w:pPr>
      <w:r w:rsidRPr="00C54611">
        <w:rPr>
          <w:rFonts w:ascii="Verdana" w:hAnsi="Verdana" w:cs="Arial"/>
          <w:sz w:val="22"/>
          <w:szCs w:val="22"/>
        </w:rPr>
        <w:lastRenderedPageBreak/>
        <w:t xml:space="preserve">Cabos até 150 mm2 de cobre classe </w:t>
      </w:r>
      <w:proofErr w:type="gramStart"/>
      <w:r w:rsidRPr="00C54611">
        <w:rPr>
          <w:rFonts w:ascii="Verdana" w:hAnsi="Verdana" w:cs="Arial"/>
          <w:sz w:val="22"/>
          <w:szCs w:val="22"/>
        </w:rPr>
        <w:t>750V</w:t>
      </w:r>
      <w:proofErr w:type="gramEnd"/>
      <w:r w:rsidRPr="00C54611">
        <w:rPr>
          <w:rFonts w:ascii="Verdana" w:hAnsi="Verdana" w:cs="Arial"/>
          <w:sz w:val="22"/>
          <w:szCs w:val="22"/>
        </w:rPr>
        <w:t xml:space="preserve">, isolação em PVC (70ºC), composto termoplástico de PVC com características especiais quanto a não propagação e </w:t>
      </w:r>
      <w:proofErr w:type="spellStart"/>
      <w:r w:rsidRPr="00C54611">
        <w:rPr>
          <w:rFonts w:ascii="Verdana" w:hAnsi="Verdana" w:cs="Arial"/>
          <w:sz w:val="22"/>
          <w:szCs w:val="22"/>
        </w:rPr>
        <w:t>auto-extinção</w:t>
      </w:r>
      <w:proofErr w:type="spellEnd"/>
      <w:r w:rsidRPr="00C54611">
        <w:rPr>
          <w:rFonts w:ascii="Verdana" w:hAnsi="Verdana" w:cs="Arial"/>
          <w:sz w:val="22"/>
          <w:szCs w:val="22"/>
        </w:rPr>
        <w:t xml:space="preserve"> do fogo e de acordo com normas NBR-6880, 7288, 6245, 6812.</w:t>
      </w:r>
    </w:p>
    <w:p w:rsidR="00121993" w:rsidRPr="00C54611" w:rsidRDefault="00121993" w:rsidP="00121993">
      <w:pPr>
        <w:rPr>
          <w:rFonts w:ascii="Verdana" w:hAnsi="Verdana"/>
          <w:b/>
          <w:bCs/>
          <w:sz w:val="22"/>
          <w:szCs w:val="22"/>
        </w:rPr>
      </w:pPr>
      <w:r w:rsidRPr="00C54611">
        <w:rPr>
          <w:rFonts w:ascii="Verdana" w:hAnsi="Verdana"/>
          <w:b/>
          <w:bCs/>
          <w:sz w:val="22"/>
          <w:szCs w:val="22"/>
        </w:rPr>
        <w:t>CAIXAS</w:t>
      </w:r>
      <w:bookmarkEnd w:id="52"/>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PASCHOAL THOMEU</w:t>
      </w:r>
    </w:p>
    <w:p w:rsidR="00121993" w:rsidRPr="00C54611" w:rsidRDefault="00121993" w:rsidP="00121993">
      <w:pPr>
        <w:rPr>
          <w:rFonts w:ascii="Verdana" w:hAnsi="Verdana" w:cs="Arial"/>
          <w:sz w:val="22"/>
          <w:szCs w:val="22"/>
        </w:rPr>
      </w:pPr>
      <w:r w:rsidRPr="00C54611">
        <w:rPr>
          <w:rFonts w:ascii="Verdana" w:hAnsi="Verdana" w:cs="Arial"/>
          <w:sz w:val="22"/>
          <w:szCs w:val="22"/>
        </w:rPr>
        <w:t>Caixa de passagem de chapa metálica galvanizada a fogo com bitola adequada às dimensões dos mesmos de modo a garantir rigidez mecânica ao conjunto de instalação.</w:t>
      </w:r>
    </w:p>
    <w:p w:rsidR="00121993" w:rsidRPr="00C54611" w:rsidRDefault="00121993" w:rsidP="00121993">
      <w:pPr>
        <w:rPr>
          <w:rFonts w:ascii="Verdana" w:hAnsi="Verdana"/>
          <w:b/>
          <w:bCs/>
          <w:sz w:val="22"/>
          <w:szCs w:val="22"/>
        </w:rPr>
      </w:pPr>
      <w:bookmarkStart w:id="53" w:name="_Toc156355061"/>
      <w:r w:rsidRPr="00C54611">
        <w:rPr>
          <w:rFonts w:ascii="Verdana" w:hAnsi="Verdana"/>
          <w:b/>
          <w:bCs/>
          <w:sz w:val="22"/>
          <w:szCs w:val="22"/>
        </w:rPr>
        <w:t>CONDULETES</w:t>
      </w:r>
      <w:bookmarkEnd w:id="53"/>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MOFERCO</w:t>
      </w:r>
    </w:p>
    <w:p w:rsidR="00121993" w:rsidRPr="00C54611" w:rsidRDefault="00121993" w:rsidP="00121993">
      <w:pPr>
        <w:rPr>
          <w:rFonts w:ascii="Verdana" w:hAnsi="Verdana" w:cs="Arial"/>
          <w:sz w:val="22"/>
          <w:szCs w:val="22"/>
        </w:rPr>
      </w:pPr>
      <w:r w:rsidRPr="00C54611">
        <w:rPr>
          <w:rFonts w:ascii="Verdana" w:hAnsi="Verdana" w:cs="Arial"/>
          <w:sz w:val="22"/>
          <w:szCs w:val="22"/>
        </w:rPr>
        <w:t>DAISA</w:t>
      </w:r>
    </w:p>
    <w:p w:rsidR="00121993" w:rsidRPr="00C54611" w:rsidRDefault="00121993" w:rsidP="00121993">
      <w:pPr>
        <w:rPr>
          <w:rFonts w:ascii="Verdana" w:hAnsi="Verdana" w:cs="Arial"/>
          <w:sz w:val="22"/>
          <w:szCs w:val="22"/>
        </w:rPr>
      </w:pPr>
      <w:r w:rsidRPr="00C54611">
        <w:rPr>
          <w:rFonts w:ascii="Verdana" w:hAnsi="Verdana" w:cs="Arial"/>
          <w:sz w:val="22"/>
          <w:szCs w:val="22"/>
        </w:rPr>
        <w:t>WETZEL</w:t>
      </w:r>
    </w:p>
    <w:p w:rsidR="00121993" w:rsidRPr="00C54611" w:rsidRDefault="00121993" w:rsidP="00121993">
      <w:pPr>
        <w:rPr>
          <w:rFonts w:ascii="Verdana" w:hAnsi="Verdana" w:cs="Arial"/>
          <w:sz w:val="22"/>
          <w:szCs w:val="22"/>
        </w:rPr>
      </w:pPr>
      <w:proofErr w:type="spellStart"/>
      <w:r w:rsidRPr="00C54611">
        <w:rPr>
          <w:rFonts w:ascii="Verdana" w:hAnsi="Verdana" w:cs="Arial"/>
          <w:sz w:val="22"/>
          <w:szCs w:val="22"/>
        </w:rPr>
        <w:t>Condulete</w:t>
      </w:r>
      <w:proofErr w:type="spellEnd"/>
      <w:r w:rsidRPr="00C54611">
        <w:rPr>
          <w:rFonts w:ascii="Verdana" w:hAnsi="Verdana" w:cs="Arial"/>
          <w:sz w:val="22"/>
          <w:szCs w:val="22"/>
        </w:rPr>
        <w:t xml:space="preserve"> com rosca em liga de alumínio para passagem de fiação</w:t>
      </w:r>
    </w:p>
    <w:p w:rsidR="00121993" w:rsidRPr="00C54611" w:rsidRDefault="00121993" w:rsidP="00121993">
      <w:pPr>
        <w:rPr>
          <w:rFonts w:ascii="Verdana" w:hAnsi="Verdana"/>
          <w:b/>
          <w:bCs/>
          <w:sz w:val="22"/>
          <w:szCs w:val="22"/>
        </w:rPr>
      </w:pPr>
      <w:bookmarkStart w:id="54" w:name="_Toc156355065"/>
      <w:r w:rsidRPr="00C54611">
        <w:rPr>
          <w:rFonts w:ascii="Verdana" w:hAnsi="Verdana"/>
          <w:b/>
          <w:bCs/>
          <w:sz w:val="22"/>
          <w:szCs w:val="22"/>
        </w:rPr>
        <w:t>PERFILADOS</w:t>
      </w:r>
      <w:bookmarkEnd w:id="54"/>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Perfilado ventilado e liso com tampa, galvanizada a fogo, em chapa de aço nº </w:t>
      </w:r>
      <w:proofErr w:type="gramStart"/>
      <w:r w:rsidRPr="00C54611">
        <w:rPr>
          <w:rFonts w:ascii="Verdana" w:hAnsi="Verdana" w:cs="Arial"/>
          <w:sz w:val="22"/>
          <w:szCs w:val="22"/>
        </w:rPr>
        <w:t>14</w:t>
      </w:r>
      <w:proofErr w:type="gramEnd"/>
    </w:p>
    <w:p w:rsidR="00121993" w:rsidRPr="00C54611" w:rsidRDefault="00121993" w:rsidP="00121993">
      <w:pPr>
        <w:rPr>
          <w:rFonts w:ascii="Verdana" w:hAnsi="Verdana"/>
          <w:b/>
          <w:bCs/>
          <w:sz w:val="22"/>
          <w:szCs w:val="22"/>
        </w:rPr>
      </w:pPr>
      <w:bookmarkStart w:id="55" w:name="_Toc156355069"/>
      <w:r w:rsidRPr="00C54611">
        <w:rPr>
          <w:rFonts w:ascii="Verdana" w:hAnsi="Verdana"/>
          <w:b/>
          <w:bCs/>
          <w:sz w:val="22"/>
          <w:szCs w:val="22"/>
        </w:rPr>
        <w:t>NIPLE</w:t>
      </w:r>
      <w:bookmarkEnd w:id="55"/>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proofErr w:type="spellStart"/>
      <w:r w:rsidRPr="00C54611">
        <w:rPr>
          <w:rFonts w:ascii="Verdana" w:hAnsi="Verdana" w:cs="Arial"/>
          <w:sz w:val="22"/>
          <w:szCs w:val="22"/>
        </w:rPr>
        <w:t>Niple</w:t>
      </w:r>
      <w:proofErr w:type="spellEnd"/>
      <w:r w:rsidRPr="00C54611">
        <w:rPr>
          <w:rFonts w:ascii="Verdana" w:hAnsi="Verdana" w:cs="Arial"/>
          <w:sz w:val="22"/>
          <w:szCs w:val="22"/>
        </w:rPr>
        <w:t xml:space="preserve"> de aço galvanizado a fogo com rosca BSP</w:t>
      </w:r>
    </w:p>
    <w:p w:rsidR="00121993" w:rsidRPr="00C54611" w:rsidRDefault="00121993" w:rsidP="00121993">
      <w:pPr>
        <w:rPr>
          <w:rFonts w:ascii="Verdana" w:hAnsi="Verdana" w:cs="Arial"/>
          <w:sz w:val="22"/>
          <w:szCs w:val="22"/>
        </w:rPr>
      </w:pPr>
      <w:r w:rsidRPr="00C54611">
        <w:rPr>
          <w:rFonts w:ascii="Verdana" w:hAnsi="Verdana" w:cs="Arial"/>
          <w:sz w:val="22"/>
          <w:szCs w:val="22"/>
        </w:rPr>
        <w:t>Deverão ser redondos e sem retenção.</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Seus contatos deverão ter capacidade de suportar 10 </w:t>
      </w:r>
      <w:proofErr w:type="spellStart"/>
      <w:r w:rsidRPr="00C54611">
        <w:rPr>
          <w:rFonts w:ascii="Verdana" w:hAnsi="Verdana" w:cs="Arial"/>
          <w:sz w:val="22"/>
          <w:szCs w:val="22"/>
        </w:rPr>
        <w:t>amperes</w:t>
      </w:r>
      <w:proofErr w:type="spellEnd"/>
      <w:r w:rsidRPr="00C54611">
        <w:rPr>
          <w:rFonts w:ascii="Verdana" w:hAnsi="Verdana" w:cs="Arial"/>
          <w:sz w:val="22"/>
          <w:szCs w:val="22"/>
        </w:rPr>
        <w:t xml:space="preserve"> continuamente e deverão ter no mínimo 1 contato NA + 1 contato NF.</w:t>
      </w:r>
    </w:p>
    <w:p w:rsidR="00121993" w:rsidRPr="00C54611" w:rsidRDefault="00121993" w:rsidP="00121993">
      <w:pPr>
        <w:rPr>
          <w:rFonts w:ascii="Verdana" w:hAnsi="Verdana" w:cs="Arial"/>
          <w:sz w:val="22"/>
          <w:szCs w:val="22"/>
        </w:rPr>
      </w:pPr>
      <w:bookmarkStart w:id="56" w:name="_Toc156355088"/>
      <w:r w:rsidRPr="00C54611">
        <w:rPr>
          <w:rFonts w:ascii="Verdana" w:hAnsi="Verdana" w:cs="Arial"/>
          <w:sz w:val="22"/>
          <w:szCs w:val="22"/>
        </w:rPr>
        <w:t xml:space="preserve">Materiais e acessórios (parafusos, porcas, vergalhões, suportes, etc.) para fixação de eletrocalhas, leitos, perfilados e </w:t>
      </w:r>
      <w:proofErr w:type="gramStart"/>
      <w:r w:rsidRPr="00C54611">
        <w:rPr>
          <w:rFonts w:ascii="Verdana" w:hAnsi="Verdana" w:cs="Arial"/>
          <w:sz w:val="22"/>
          <w:szCs w:val="22"/>
        </w:rPr>
        <w:t>eletrodutos</w:t>
      </w:r>
      <w:bookmarkEnd w:id="56"/>
      <w:proofErr w:type="gramEnd"/>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lastRenderedPageBreak/>
        <w:t>MOPA</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bookmarkStart w:id="57" w:name="_Toc156355089"/>
      <w:r w:rsidRPr="00C54611">
        <w:rPr>
          <w:rFonts w:ascii="Verdana" w:hAnsi="Verdana" w:cs="Arial"/>
          <w:sz w:val="22"/>
          <w:szCs w:val="22"/>
        </w:rPr>
        <w:t>Marcador em PVC flexível e porta marcadora para diversas bitolas de cabos</w:t>
      </w:r>
      <w:bookmarkEnd w:id="57"/>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HELLERMANN</w:t>
      </w:r>
    </w:p>
    <w:p w:rsidR="00121993" w:rsidRPr="00C54611" w:rsidRDefault="00121993" w:rsidP="00121993">
      <w:pPr>
        <w:rPr>
          <w:rFonts w:ascii="Verdana" w:hAnsi="Verdana" w:cs="Arial"/>
          <w:sz w:val="22"/>
          <w:szCs w:val="22"/>
        </w:rPr>
      </w:pPr>
      <w:bookmarkStart w:id="58" w:name="_Toc156355090"/>
      <w:r w:rsidRPr="00C54611">
        <w:rPr>
          <w:rFonts w:ascii="Verdana" w:hAnsi="Verdana" w:cs="Arial"/>
          <w:sz w:val="22"/>
          <w:szCs w:val="22"/>
        </w:rPr>
        <w:t>ABRAÇADEIRA</w:t>
      </w:r>
      <w:bookmarkEnd w:id="58"/>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HELLERMANN</w:t>
      </w:r>
    </w:p>
    <w:p w:rsidR="00121993" w:rsidRPr="00C54611" w:rsidRDefault="00121993" w:rsidP="00121993">
      <w:pPr>
        <w:rPr>
          <w:rFonts w:ascii="Verdana" w:hAnsi="Verdana" w:cs="Arial"/>
          <w:sz w:val="22"/>
          <w:szCs w:val="22"/>
        </w:rPr>
      </w:pPr>
      <w:r w:rsidRPr="00C54611">
        <w:rPr>
          <w:rFonts w:ascii="Verdana" w:hAnsi="Verdana" w:cs="Arial"/>
          <w:sz w:val="22"/>
          <w:szCs w:val="22"/>
        </w:rPr>
        <w:t>Abraçadeira para amarração de fios e cabos. Ref.: INSULOK</w:t>
      </w:r>
    </w:p>
    <w:p w:rsidR="00F93FAE" w:rsidRPr="00C54611" w:rsidRDefault="00F93FAE" w:rsidP="00F050A4">
      <w:pPr>
        <w:pStyle w:val="Ttulo1"/>
        <w:numPr>
          <w:ilvl w:val="0"/>
          <w:numId w:val="5"/>
        </w:numPr>
        <w:tabs>
          <w:tab w:val="num" w:pos="907"/>
          <w:tab w:val="num" w:pos="964"/>
        </w:tabs>
        <w:spacing w:before="600" w:after="600"/>
        <w:rPr>
          <w:rFonts w:ascii="Verdana" w:hAnsi="Verdana"/>
          <w:color w:val="auto"/>
          <w:sz w:val="22"/>
          <w:szCs w:val="22"/>
        </w:rPr>
      </w:pPr>
      <w:bookmarkStart w:id="59" w:name="_Toc23323129"/>
      <w:r w:rsidRPr="00C54611">
        <w:rPr>
          <w:rFonts w:ascii="Verdana" w:hAnsi="Verdana"/>
          <w:color w:val="auto"/>
          <w:sz w:val="22"/>
          <w:szCs w:val="22"/>
        </w:rPr>
        <w:t>QUADROS ELETRICOS</w:t>
      </w:r>
      <w:bookmarkEnd w:id="59"/>
    </w:p>
    <w:p w:rsidR="00393B35" w:rsidRPr="00C54611" w:rsidRDefault="00393B35" w:rsidP="00393B35">
      <w:pPr>
        <w:tabs>
          <w:tab w:val="right" w:leader="dot" w:pos="9356"/>
        </w:tabs>
        <w:ind w:right="-168"/>
        <w:rPr>
          <w:rFonts w:ascii="Verdana" w:hAnsi="Verdana" w:cs="Arial"/>
          <w:color w:val="000000"/>
          <w:sz w:val="22"/>
          <w:szCs w:val="22"/>
        </w:rPr>
      </w:pPr>
      <w:r w:rsidRPr="00C54611">
        <w:rPr>
          <w:rFonts w:ascii="Verdana" w:hAnsi="Verdana" w:cs="Arial"/>
          <w:color w:val="000000"/>
          <w:sz w:val="22"/>
          <w:szCs w:val="22"/>
        </w:rPr>
        <w:t>Será instalado um quadro elétrico geral, na Central de Água Gelada, para alimentação dos motores na Central.</w:t>
      </w:r>
    </w:p>
    <w:p w:rsidR="00393B35" w:rsidRPr="00C54611" w:rsidRDefault="00393B35" w:rsidP="00393B35">
      <w:pPr>
        <w:tabs>
          <w:tab w:val="right" w:leader="dot" w:pos="9356"/>
        </w:tabs>
        <w:ind w:right="-168"/>
        <w:rPr>
          <w:rFonts w:ascii="Verdana" w:hAnsi="Verdana" w:cs="Arial"/>
          <w:color w:val="000000"/>
          <w:sz w:val="22"/>
          <w:szCs w:val="22"/>
        </w:rPr>
      </w:pPr>
      <w:r w:rsidRPr="00C54611">
        <w:rPr>
          <w:rFonts w:ascii="Verdana" w:hAnsi="Verdana" w:cs="Arial"/>
          <w:color w:val="000000"/>
          <w:sz w:val="22"/>
          <w:szCs w:val="22"/>
        </w:rPr>
        <w:t>O quadro elétrico deverá ser completo, com todos os elementos necessários para assegurar o perfeito funcionamento dos motores.</w:t>
      </w:r>
    </w:p>
    <w:p w:rsidR="00393B35" w:rsidRPr="00C54611" w:rsidRDefault="00393B35" w:rsidP="00393B35">
      <w:pPr>
        <w:tabs>
          <w:tab w:val="num" w:pos="360"/>
          <w:tab w:val="num" w:pos="1494"/>
          <w:tab w:val="right" w:leader="dot" w:pos="9356"/>
        </w:tabs>
        <w:ind w:left="360" w:right="-168" w:hanging="360"/>
        <w:rPr>
          <w:rFonts w:ascii="Verdana" w:hAnsi="Verdana" w:cs="Arial"/>
          <w:color w:val="000000"/>
          <w:sz w:val="22"/>
          <w:szCs w:val="22"/>
        </w:rPr>
      </w:pPr>
      <w:proofErr w:type="gramStart"/>
      <w:r w:rsidRPr="00C54611">
        <w:rPr>
          <w:rFonts w:ascii="Verdana" w:hAnsi="Verdana" w:cs="Arial"/>
          <w:color w:val="000000"/>
          <w:sz w:val="22"/>
          <w:szCs w:val="22"/>
        </w:rPr>
        <w:t>Quadros elétricos dos equipamentos</w:t>
      </w:r>
      <w:proofErr w:type="gramEnd"/>
      <w:r w:rsidRPr="00C54611">
        <w:rPr>
          <w:rFonts w:ascii="Verdana" w:hAnsi="Verdana" w:cs="Arial"/>
          <w:color w:val="000000"/>
          <w:sz w:val="22"/>
          <w:szCs w:val="22"/>
        </w:rPr>
        <w:t>:</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Deverão ser fornecidos e instalados os quadros elétricos dos equipamentos dos sistemas de ar condicionado.</w:t>
      </w:r>
    </w:p>
    <w:p w:rsidR="00393B35" w:rsidRPr="00C54611" w:rsidRDefault="00393B35" w:rsidP="00393B35">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Estes quadros atenderão a todos os motores dos equipamentos contidos na respectiva casa de máquinas, com todos os elementos de alimentação, comando, intertravamentos, etc.</w:t>
      </w:r>
    </w:p>
    <w:p w:rsidR="00393B35" w:rsidRPr="00C54611" w:rsidRDefault="00393B35" w:rsidP="00393B35">
      <w:pPr>
        <w:pStyle w:val="Recuodecorpodetexto"/>
        <w:tabs>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O instalador do sistema de ar condicionado receberá o ponto de força do prédio, e a partir deste ponto providenciará toda a alimentação, distribuição e proteção de todos os motores constantes no sistema em questão.</w:t>
      </w:r>
    </w:p>
    <w:p w:rsidR="00393B35" w:rsidRPr="00C54611" w:rsidRDefault="00393B35" w:rsidP="00393B35">
      <w:pPr>
        <w:tabs>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Todos os motores cujos comandos estejam em relação ao local de operação dos mesmos deverão ter suas alimentações interrompidas na casa de máquinas através de seccionadoras do tipo “</w:t>
      </w:r>
      <w:proofErr w:type="spellStart"/>
      <w:r w:rsidRPr="00C54611">
        <w:rPr>
          <w:rFonts w:ascii="Verdana" w:hAnsi="Verdana" w:cs="Arial"/>
          <w:color w:val="000000"/>
          <w:sz w:val="22"/>
          <w:szCs w:val="22"/>
        </w:rPr>
        <w:t>Pacco</w:t>
      </w:r>
      <w:proofErr w:type="spellEnd"/>
      <w:r w:rsidRPr="00C54611">
        <w:rPr>
          <w:rFonts w:ascii="Verdana" w:hAnsi="Verdana" w:cs="Arial"/>
          <w:color w:val="000000"/>
          <w:sz w:val="22"/>
          <w:szCs w:val="22"/>
        </w:rPr>
        <w:t xml:space="preserve">” de </w:t>
      </w:r>
      <w:proofErr w:type="gramStart"/>
      <w:r w:rsidRPr="00C54611">
        <w:rPr>
          <w:rFonts w:ascii="Verdana" w:hAnsi="Verdana" w:cs="Arial"/>
          <w:color w:val="000000"/>
          <w:sz w:val="22"/>
          <w:szCs w:val="22"/>
        </w:rPr>
        <w:t>punho removíveis (abre o circuito elétrico quando removido o punho), visando cortar as alimentações elétricas para possibilitar a manutenção dos equipamentos, sem o risco de acionamento durante a mesma</w:t>
      </w:r>
      <w:proofErr w:type="gramEnd"/>
      <w:r w:rsidRPr="00C54611">
        <w:rPr>
          <w:rFonts w:ascii="Verdana" w:hAnsi="Verdana" w:cs="Arial"/>
          <w:color w:val="000000"/>
          <w:sz w:val="22"/>
          <w:szCs w:val="22"/>
        </w:rPr>
        <w:t>.</w:t>
      </w:r>
    </w:p>
    <w:p w:rsidR="00393B35" w:rsidRPr="00C54611" w:rsidRDefault="00393B35" w:rsidP="00393B35">
      <w:pPr>
        <w:pStyle w:val="Recuodecorpodetexto"/>
        <w:tabs>
          <w:tab w:val="right" w:leader="dot" w:pos="9356"/>
        </w:tabs>
        <w:ind w:left="0" w:right="-168"/>
        <w:rPr>
          <w:rFonts w:ascii="Verdana" w:hAnsi="Verdana"/>
          <w:color w:val="000000"/>
          <w:sz w:val="22"/>
          <w:szCs w:val="22"/>
        </w:rPr>
      </w:pPr>
      <w:r w:rsidRPr="00C54611">
        <w:rPr>
          <w:rFonts w:ascii="Verdana" w:hAnsi="Verdana"/>
          <w:color w:val="000000"/>
          <w:sz w:val="22"/>
          <w:szCs w:val="22"/>
        </w:rPr>
        <w:t>Toda a distribuição elétrica deverá obedecer a ABNT e deverá ser feita em eletrodutos ou bandejas de chapa perfuradas (quando no âmbito das casas de máquinas), sendo que todos os eletrodutos expostos ao tempo deverão ser do tipo galvanizado pesado.</w:t>
      </w:r>
    </w:p>
    <w:p w:rsidR="00393B35" w:rsidRPr="00C54611" w:rsidRDefault="00393B35" w:rsidP="00393B35">
      <w:pPr>
        <w:pStyle w:val="Recuodecorpodetexto"/>
        <w:tabs>
          <w:tab w:val="right" w:leader="dot" w:pos="9356"/>
        </w:tabs>
        <w:ind w:left="0" w:right="-168"/>
        <w:rPr>
          <w:rFonts w:ascii="Verdana" w:hAnsi="Verdana"/>
          <w:color w:val="000000"/>
          <w:sz w:val="22"/>
          <w:szCs w:val="22"/>
        </w:rPr>
      </w:pPr>
      <w:r w:rsidRPr="00C54611">
        <w:rPr>
          <w:rFonts w:ascii="Verdana" w:hAnsi="Verdana"/>
          <w:color w:val="000000"/>
          <w:sz w:val="22"/>
          <w:szCs w:val="22"/>
        </w:rPr>
        <w:t>Todas as ligaçõ</w:t>
      </w:r>
      <w:r w:rsidR="00EA4557">
        <w:rPr>
          <w:rFonts w:ascii="Verdana" w:hAnsi="Verdana"/>
          <w:color w:val="000000"/>
          <w:sz w:val="22"/>
          <w:szCs w:val="22"/>
        </w:rPr>
        <w:t>es dos eletrodutos aos motores</w:t>
      </w:r>
      <w:proofErr w:type="gramStart"/>
      <w:r w:rsidR="00EA4557">
        <w:rPr>
          <w:rFonts w:ascii="Verdana" w:hAnsi="Verdana"/>
          <w:color w:val="000000"/>
          <w:sz w:val="22"/>
          <w:szCs w:val="22"/>
        </w:rPr>
        <w:t xml:space="preserve">, </w:t>
      </w:r>
      <w:r w:rsidRPr="00C54611">
        <w:rPr>
          <w:rFonts w:ascii="Verdana" w:hAnsi="Verdana"/>
          <w:color w:val="000000"/>
          <w:sz w:val="22"/>
          <w:szCs w:val="22"/>
        </w:rPr>
        <w:t>deverão</w:t>
      </w:r>
      <w:proofErr w:type="gramEnd"/>
      <w:r w:rsidRPr="00C54611">
        <w:rPr>
          <w:rFonts w:ascii="Verdana" w:hAnsi="Verdana"/>
          <w:color w:val="000000"/>
          <w:sz w:val="22"/>
          <w:szCs w:val="22"/>
        </w:rPr>
        <w:t xml:space="preserve"> ser feitas através de </w:t>
      </w:r>
      <w:proofErr w:type="spellStart"/>
      <w:r w:rsidRPr="00C54611">
        <w:rPr>
          <w:rFonts w:ascii="Verdana" w:hAnsi="Verdana"/>
          <w:color w:val="000000"/>
          <w:sz w:val="22"/>
          <w:szCs w:val="22"/>
        </w:rPr>
        <w:t>conduites</w:t>
      </w:r>
      <w:proofErr w:type="spellEnd"/>
      <w:r w:rsidRPr="00C54611">
        <w:rPr>
          <w:rFonts w:ascii="Verdana" w:hAnsi="Verdana"/>
          <w:color w:val="000000"/>
          <w:sz w:val="22"/>
          <w:szCs w:val="22"/>
        </w:rPr>
        <w:t xml:space="preserve"> flexíveis.</w:t>
      </w:r>
    </w:p>
    <w:p w:rsidR="00393B35" w:rsidRPr="00C54611" w:rsidRDefault="00393B35" w:rsidP="00393B35">
      <w:pPr>
        <w:tabs>
          <w:tab w:val="right" w:leader="dot" w:pos="9356"/>
        </w:tabs>
        <w:ind w:right="-168"/>
        <w:rPr>
          <w:rFonts w:ascii="Verdana" w:hAnsi="Verdana" w:cs="Arial"/>
          <w:color w:val="000000"/>
          <w:sz w:val="22"/>
          <w:szCs w:val="22"/>
        </w:rPr>
      </w:pPr>
      <w:r w:rsidRPr="00C54611">
        <w:rPr>
          <w:rFonts w:ascii="Verdana" w:hAnsi="Verdana" w:cs="Arial"/>
          <w:color w:val="000000"/>
          <w:sz w:val="22"/>
          <w:szCs w:val="22"/>
        </w:rPr>
        <w:lastRenderedPageBreak/>
        <w:t xml:space="preserve">Não será permitida a instalação de cabos ou fios aparentes, devendo todos eles estar contidos em </w:t>
      </w:r>
      <w:proofErr w:type="spellStart"/>
      <w:r w:rsidRPr="00C54611">
        <w:rPr>
          <w:rFonts w:ascii="Verdana" w:hAnsi="Verdana" w:cs="Arial"/>
          <w:color w:val="000000"/>
          <w:sz w:val="22"/>
          <w:szCs w:val="22"/>
        </w:rPr>
        <w:t>canaletas</w:t>
      </w:r>
      <w:proofErr w:type="spellEnd"/>
      <w:r w:rsidRPr="00C54611">
        <w:rPr>
          <w:rFonts w:ascii="Verdana" w:hAnsi="Verdana" w:cs="Arial"/>
          <w:color w:val="000000"/>
          <w:sz w:val="22"/>
          <w:szCs w:val="22"/>
        </w:rPr>
        <w:t xml:space="preserve"> ou eletrodutos.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Deverá ser executado em chapa de aço 14, </w:t>
      </w:r>
      <w:proofErr w:type="spellStart"/>
      <w:r w:rsidRPr="00C54611">
        <w:rPr>
          <w:rFonts w:ascii="Verdana" w:hAnsi="Verdana" w:cs="Arial"/>
          <w:color w:val="000000"/>
          <w:sz w:val="22"/>
          <w:szCs w:val="22"/>
        </w:rPr>
        <w:t>fosfatizada</w:t>
      </w:r>
      <w:proofErr w:type="spellEnd"/>
      <w:r w:rsidRPr="00C54611">
        <w:rPr>
          <w:rFonts w:ascii="Verdana" w:hAnsi="Verdana" w:cs="Arial"/>
          <w:color w:val="000000"/>
          <w:sz w:val="22"/>
          <w:szCs w:val="22"/>
        </w:rPr>
        <w:t xml:space="preserve">, pintada com uma demão de </w:t>
      </w:r>
      <w:proofErr w:type="spellStart"/>
      <w:r w:rsidRPr="00C54611">
        <w:rPr>
          <w:rFonts w:ascii="Verdana" w:hAnsi="Verdana" w:cs="Arial"/>
          <w:color w:val="000000"/>
          <w:sz w:val="22"/>
          <w:szCs w:val="22"/>
        </w:rPr>
        <w:t>primer</w:t>
      </w:r>
      <w:proofErr w:type="spellEnd"/>
      <w:r w:rsidRPr="00C54611">
        <w:rPr>
          <w:rFonts w:ascii="Verdana" w:hAnsi="Verdana" w:cs="Arial"/>
          <w:color w:val="000000"/>
          <w:sz w:val="22"/>
          <w:szCs w:val="22"/>
        </w:rPr>
        <w:t xml:space="preserve"> e outra de acabamento, sendo de acesso frontal e painéis removíveis.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Este painel será dotado na parte superior, de um barramento de distribuição de força onde serão conectados diversos cabos ou barramentos secundários para a alimentação dos diversos </w:t>
      </w:r>
      <w:proofErr w:type="spellStart"/>
      <w:r w:rsidRPr="00C54611">
        <w:rPr>
          <w:rFonts w:ascii="Verdana" w:hAnsi="Verdana" w:cs="Arial"/>
          <w:color w:val="000000"/>
          <w:sz w:val="22"/>
          <w:szCs w:val="22"/>
        </w:rPr>
        <w:t>seccinadores</w:t>
      </w:r>
      <w:proofErr w:type="spellEnd"/>
      <w:r w:rsidRPr="00C54611">
        <w:rPr>
          <w:rFonts w:ascii="Verdana" w:hAnsi="Verdana" w:cs="Arial"/>
          <w:color w:val="000000"/>
          <w:sz w:val="22"/>
          <w:szCs w:val="22"/>
        </w:rPr>
        <w:t xml:space="preserve"> e </w:t>
      </w:r>
      <w:proofErr w:type="spellStart"/>
      <w:r w:rsidRPr="00C54611">
        <w:rPr>
          <w:rFonts w:ascii="Verdana" w:hAnsi="Verdana" w:cs="Arial"/>
          <w:color w:val="000000"/>
          <w:sz w:val="22"/>
          <w:szCs w:val="22"/>
        </w:rPr>
        <w:t>contactores</w:t>
      </w:r>
      <w:proofErr w:type="spellEnd"/>
      <w:r w:rsidRPr="00C54611">
        <w:rPr>
          <w:rFonts w:ascii="Verdana" w:hAnsi="Verdana" w:cs="Arial"/>
          <w:color w:val="000000"/>
          <w:sz w:val="22"/>
          <w:szCs w:val="22"/>
        </w:rPr>
        <w:t xml:space="preserve"> dos motores elétricos.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Todas as chaves de elementos elétricos instalados no quadro deverão ser aparafusadas a perfis estruturais montados no interior do quadro, possibilitando a remoção dos mesmos.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Toda fiação contida dentro destes painéis deverá ser totalmente identificada, através de dispositivos adequados para identificação de cabos.</w:t>
      </w:r>
    </w:p>
    <w:p w:rsidR="00BF61C2" w:rsidRPr="00C54611" w:rsidRDefault="00BF61C2" w:rsidP="00BF61C2">
      <w:pPr>
        <w:pStyle w:val="Recuodecorpodetexto"/>
        <w:tabs>
          <w:tab w:val="left" w:pos="851"/>
          <w:tab w:val="right" w:leader="dot" w:pos="9356"/>
        </w:tabs>
        <w:ind w:left="0" w:right="-168"/>
        <w:rPr>
          <w:rFonts w:ascii="Verdana" w:hAnsi="Verdana"/>
          <w:color w:val="000000"/>
          <w:sz w:val="22"/>
          <w:szCs w:val="22"/>
        </w:rPr>
      </w:pPr>
      <w:r w:rsidRPr="00C54611">
        <w:rPr>
          <w:rFonts w:ascii="Verdana" w:hAnsi="Verdana"/>
          <w:color w:val="000000"/>
          <w:sz w:val="22"/>
          <w:szCs w:val="22"/>
        </w:rPr>
        <w:t>Toda fiação deverá obedecer à norma vigente para cabos elétricos, e ser executado de tal maneira que seja possível o acompanhamento de cada fio, sendo a distribuição dos mesmos feitos de maneira organizada e de fácil acompanhamento.</w:t>
      </w:r>
    </w:p>
    <w:p w:rsidR="00BF61C2" w:rsidRPr="00C54611" w:rsidRDefault="00BF61C2" w:rsidP="00BF61C2">
      <w:pPr>
        <w:pStyle w:val="Recuodecorpodetexto"/>
        <w:tabs>
          <w:tab w:val="left" w:pos="851"/>
          <w:tab w:val="right" w:leader="dot" w:pos="9356"/>
        </w:tabs>
        <w:ind w:left="0" w:right="-168"/>
        <w:rPr>
          <w:rFonts w:ascii="Verdana" w:hAnsi="Verdana"/>
          <w:color w:val="000000"/>
          <w:sz w:val="22"/>
          <w:szCs w:val="22"/>
        </w:rPr>
      </w:pPr>
      <w:r w:rsidRPr="00C54611">
        <w:rPr>
          <w:rFonts w:ascii="Verdana" w:hAnsi="Verdana"/>
          <w:color w:val="000000"/>
          <w:sz w:val="22"/>
          <w:szCs w:val="22"/>
        </w:rPr>
        <w:t xml:space="preserve">Todos os pontos de ligação deverão ser através de terminais ou bornes aparafusados e de modo a permitir uma fácil identificação dos mesmos. </w:t>
      </w:r>
    </w:p>
    <w:p w:rsidR="00BF61C2" w:rsidRPr="00C54611" w:rsidRDefault="00BF61C2" w:rsidP="00BF61C2">
      <w:pPr>
        <w:pStyle w:val="Recuodecorpodetexto"/>
        <w:tabs>
          <w:tab w:val="left" w:pos="851"/>
          <w:tab w:val="right" w:leader="dot" w:pos="9356"/>
        </w:tabs>
        <w:ind w:left="0" w:right="-168"/>
        <w:rPr>
          <w:rFonts w:ascii="Verdana" w:hAnsi="Verdana"/>
          <w:color w:val="000000"/>
          <w:sz w:val="22"/>
          <w:szCs w:val="22"/>
        </w:rPr>
      </w:pPr>
      <w:r w:rsidRPr="00C54611">
        <w:rPr>
          <w:rFonts w:ascii="Verdana" w:hAnsi="Verdana"/>
          <w:color w:val="000000"/>
          <w:sz w:val="22"/>
          <w:szCs w:val="22"/>
        </w:rPr>
        <w:t>Deverão ser fornecidos e instalados, basicamente os seguintes elementos:</w:t>
      </w:r>
    </w:p>
    <w:p w:rsidR="00BF61C2" w:rsidRPr="00C54611" w:rsidRDefault="00BF61C2" w:rsidP="00BF61C2">
      <w:pPr>
        <w:pStyle w:val="Recuodecorpodetexto"/>
        <w:tabs>
          <w:tab w:val="left" w:pos="180"/>
          <w:tab w:val="num" w:pos="360"/>
          <w:tab w:val="left" w:pos="851"/>
          <w:tab w:val="right" w:leader="dot" w:pos="9356"/>
        </w:tabs>
        <w:ind w:left="0" w:right="-168"/>
        <w:rPr>
          <w:rFonts w:ascii="Verdana" w:hAnsi="Verdana"/>
          <w:color w:val="000000"/>
          <w:sz w:val="22"/>
          <w:szCs w:val="22"/>
        </w:rPr>
      </w:pPr>
      <w:r w:rsidRPr="00C54611">
        <w:rPr>
          <w:rFonts w:ascii="Verdana" w:hAnsi="Verdana"/>
          <w:color w:val="000000"/>
          <w:sz w:val="22"/>
          <w:szCs w:val="22"/>
        </w:rPr>
        <w:t>Um voltímetro digital com seletor trifásico para todo o quadro.</w:t>
      </w:r>
    </w:p>
    <w:p w:rsidR="00BF61C2" w:rsidRPr="00C54611" w:rsidRDefault="00BF61C2" w:rsidP="00BF61C2">
      <w:pPr>
        <w:tabs>
          <w:tab w:val="left" w:pos="180"/>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Um Amperímetro digital com seletor trifásico para todo o quadro.</w:t>
      </w:r>
    </w:p>
    <w:p w:rsidR="00BF61C2" w:rsidRPr="00C54611" w:rsidRDefault="00BF61C2" w:rsidP="00BF61C2">
      <w:pPr>
        <w:tabs>
          <w:tab w:val="left" w:pos="180"/>
          <w:tab w:val="num" w:pos="360"/>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Um supervisor trifásico contra falta ou inversão de fase, sub ou </w:t>
      </w:r>
      <w:proofErr w:type="spellStart"/>
      <w:proofErr w:type="gramStart"/>
      <w:r w:rsidRPr="00C54611">
        <w:rPr>
          <w:rFonts w:ascii="Verdana" w:hAnsi="Verdana" w:cs="Arial"/>
          <w:color w:val="000000"/>
          <w:sz w:val="22"/>
          <w:szCs w:val="22"/>
        </w:rPr>
        <w:t>sobre-tensão</w:t>
      </w:r>
      <w:proofErr w:type="spellEnd"/>
      <w:proofErr w:type="gramEnd"/>
      <w:r w:rsidRPr="00C54611">
        <w:rPr>
          <w:rFonts w:ascii="Verdana" w:hAnsi="Verdana" w:cs="Arial"/>
          <w:color w:val="000000"/>
          <w:sz w:val="22"/>
          <w:szCs w:val="22"/>
        </w:rPr>
        <w:t xml:space="preserve"> (para proteção dos equipamentos do sistema de ar condicionado alimentados pelo quadro), devendo promover o desligamento de toda a instalação no caso de qualquer pane ou anormalidade.</w:t>
      </w:r>
    </w:p>
    <w:p w:rsidR="00BF61C2" w:rsidRPr="00C54611" w:rsidRDefault="00BF61C2" w:rsidP="00BF61C2">
      <w:pPr>
        <w:tabs>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Barramentos (trifásicos) de cobre eletrolítico, para tensão de 380 volts.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Um disjuntor termomagnético para cada motor elétrico cujo </w:t>
      </w:r>
      <w:proofErr w:type="spellStart"/>
      <w:r w:rsidRPr="00C54611">
        <w:rPr>
          <w:rFonts w:ascii="Verdana" w:hAnsi="Verdana" w:cs="Arial"/>
          <w:color w:val="000000"/>
          <w:sz w:val="22"/>
          <w:szCs w:val="22"/>
        </w:rPr>
        <w:t>contactor</w:t>
      </w:r>
      <w:proofErr w:type="spellEnd"/>
      <w:r w:rsidRPr="00C54611">
        <w:rPr>
          <w:rFonts w:ascii="Verdana" w:hAnsi="Verdana" w:cs="Arial"/>
          <w:color w:val="000000"/>
          <w:sz w:val="22"/>
          <w:szCs w:val="22"/>
        </w:rPr>
        <w:t xml:space="preserve"> e comando estiver </w:t>
      </w:r>
      <w:proofErr w:type="gramStart"/>
      <w:r w:rsidRPr="00C54611">
        <w:rPr>
          <w:rFonts w:ascii="Verdana" w:hAnsi="Verdana" w:cs="Arial"/>
          <w:color w:val="000000"/>
          <w:sz w:val="22"/>
          <w:szCs w:val="22"/>
        </w:rPr>
        <w:t>contido neste painel</w:t>
      </w:r>
      <w:proofErr w:type="gramEnd"/>
      <w:r w:rsidRPr="00C54611">
        <w:rPr>
          <w:rFonts w:ascii="Verdana" w:hAnsi="Verdana" w:cs="Arial"/>
          <w:color w:val="000000"/>
          <w:sz w:val="22"/>
          <w:szCs w:val="22"/>
        </w:rPr>
        <w:t>.</w:t>
      </w:r>
    </w:p>
    <w:p w:rsidR="00BF61C2" w:rsidRPr="00C54611" w:rsidRDefault="00BF61C2" w:rsidP="00BF61C2">
      <w:pPr>
        <w:tabs>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Chave de partida do tipo:</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 direta para motores até </w:t>
      </w:r>
      <w:proofErr w:type="gramStart"/>
      <w:r w:rsidRPr="00C54611">
        <w:rPr>
          <w:rFonts w:ascii="Verdana" w:hAnsi="Verdana" w:cs="Arial"/>
          <w:color w:val="000000"/>
          <w:sz w:val="22"/>
          <w:szCs w:val="22"/>
        </w:rPr>
        <w:t>10 HP</w:t>
      </w:r>
      <w:proofErr w:type="gramEnd"/>
      <w:r w:rsidRPr="00C54611">
        <w:rPr>
          <w:rFonts w:ascii="Verdana" w:hAnsi="Verdana" w:cs="Arial"/>
          <w:color w:val="000000"/>
          <w:sz w:val="22"/>
          <w:szCs w:val="22"/>
        </w:rPr>
        <w:t xml:space="preserve"> (inclusive);</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 estrela triângulo para motores de </w:t>
      </w:r>
      <w:smartTag w:uri="urn:schemas-microsoft-com:office:smarttags" w:element="metricconverter">
        <w:smartTagPr>
          <w:attr w:name="ProductID" w:val="12,5 a"/>
        </w:smartTagPr>
        <w:r w:rsidRPr="00C54611">
          <w:rPr>
            <w:rFonts w:ascii="Verdana" w:hAnsi="Verdana" w:cs="Arial"/>
            <w:color w:val="000000"/>
            <w:sz w:val="22"/>
            <w:szCs w:val="22"/>
          </w:rPr>
          <w:t>12,5 a</w:t>
        </w:r>
      </w:smartTag>
      <w:r w:rsidRPr="00C54611">
        <w:rPr>
          <w:rFonts w:ascii="Verdana" w:hAnsi="Verdana" w:cs="Arial"/>
          <w:color w:val="000000"/>
          <w:sz w:val="22"/>
          <w:szCs w:val="22"/>
        </w:rPr>
        <w:t xml:space="preserve"> </w:t>
      </w:r>
      <w:proofErr w:type="gramStart"/>
      <w:r w:rsidRPr="00C54611">
        <w:rPr>
          <w:rFonts w:ascii="Verdana" w:hAnsi="Verdana" w:cs="Arial"/>
          <w:color w:val="000000"/>
          <w:sz w:val="22"/>
          <w:szCs w:val="22"/>
        </w:rPr>
        <w:t>50 HP</w:t>
      </w:r>
      <w:proofErr w:type="gramEnd"/>
      <w:r w:rsidRPr="00C54611">
        <w:rPr>
          <w:rFonts w:ascii="Verdana" w:hAnsi="Verdana" w:cs="Arial"/>
          <w:color w:val="000000"/>
          <w:sz w:val="22"/>
          <w:szCs w:val="22"/>
        </w:rPr>
        <w:t>;</w:t>
      </w:r>
    </w:p>
    <w:p w:rsidR="00BF61C2" w:rsidRPr="00C54611" w:rsidRDefault="00BF61C2" w:rsidP="00BF61C2">
      <w:pPr>
        <w:tabs>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Relés térmicos trifásicos de proteção para cada motor;</w:t>
      </w:r>
    </w:p>
    <w:p w:rsidR="00BF61C2" w:rsidRPr="00C54611" w:rsidRDefault="00BF61C2" w:rsidP="00BF61C2">
      <w:pPr>
        <w:tabs>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 xml:space="preserve">Um </w:t>
      </w:r>
      <w:proofErr w:type="gramStart"/>
      <w:r w:rsidRPr="00C54611">
        <w:rPr>
          <w:rFonts w:ascii="Verdana" w:hAnsi="Verdana" w:cs="Arial"/>
          <w:color w:val="000000"/>
          <w:sz w:val="22"/>
          <w:szCs w:val="22"/>
        </w:rPr>
        <w:t>mini disjuntor</w:t>
      </w:r>
      <w:proofErr w:type="gramEnd"/>
      <w:r w:rsidRPr="00C54611">
        <w:rPr>
          <w:rFonts w:ascii="Verdana" w:hAnsi="Verdana" w:cs="Arial"/>
          <w:color w:val="000000"/>
          <w:sz w:val="22"/>
          <w:szCs w:val="22"/>
        </w:rPr>
        <w:t xml:space="preserve"> duplo no circuito de comando;</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Botoeiras liga-desliga de comando local e distante para todos os equipamentos alimentados por este quadro</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Plaquetas de acrílico e lâmpadas piloto para cada equipamento ou dispositivo, indicando a operação ou modo de operação.</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Plaquetas de acrílico e lâmpadas de sinalização para cada equipamento indicando sobre carga.</w:t>
      </w:r>
    </w:p>
    <w:p w:rsidR="00122E97" w:rsidRPr="00C54611" w:rsidRDefault="00122E97" w:rsidP="00122E97">
      <w:pPr>
        <w:pStyle w:val="Ttulo1"/>
        <w:numPr>
          <w:ilvl w:val="0"/>
          <w:numId w:val="5"/>
        </w:numPr>
        <w:tabs>
          <w:tab w:val="num" w:pos="907"/>
          <w:tab w:val="num" w:pos="964"/>
        </w:tabs>
        <w:spacing w:before="600" w:after="600"/>
        <w:rPr>
          <w:rFonts w:ascii="Verdana" w:hAnsi="Verdana"/>
          <w:color w:val="auto"/>
          <w:sz w:val="22"/>
          <w:szCs w:val="22"/>
        </w:rPr>
      </w:pPr>
      <w:bookmarkStart w:id="60" w:name="_Toc458008785"/>
      <w:bookmarkStart w:id="61" w:name="_Toc23323130"/>
      <w:r w:rsidRPr="00C54611">
        <w:rPr>
          <w:rFonts w:ascii="Verdana" w:hAnsi="Verdana"/>
          <w:color w:val="auto"/>
          <w:sz w:val="22"/>
          <w:szCs w:val="22"/>
        </w:rPr>
        <w:lastRenderedPageBreak/>
        <w:t>SISTEMA DE SUPERVISÃO PARA A CAG</w:t>
      </w:r>
      <w:bookmarkEnd w:id="60"/>
      <w:bookmarkEnd w:id="61"/>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Deverão ser </w:t>
      </w:r>
      <w:proofErr w:type="gramStart"/>
      <w:r w:rsidRPr="00C54611">
        <w:rPr>
          <w:rFonts w:ascii="Verdana" w:hAnsi="Verdana" w:cs="Arial"/>
          <w:sz w:val="22"/>
          <w:szCs w:val="22"/>
        </w:rPr>
        <w:t>observados as seguintes recomendações</w:t>
      </w:r>
      <w:proofErr w:type="gramEnd"/>
      <w:r w:rsidRPr="00C54611">
        <w:rPr>
          <w:rFonts w:ascii="Verdana" w:hAnsi="Verdana" w:cs="Arial"/>
          <w:sz w:val="22"/>
          <w:szCs w:val="22"/>
        </w:rPr>
        <w:t>:</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O sistema de controle será do tipo digital direto (DDC) com inteligência distribuída para todos os equipamentos primários como </w:t>
      </w:r>
      <w:proofErr w:type="spellStart"/>
      <w:r w:rsidR="00C6667A" w:rsidRPr="00C54611">
        <w:rPr>
          <w:rFonts w:ascii="Verdana" w:hAnsi="Verdana" w:cs="Arial"/>
          <w:sz w:val="22"/>
          <w:szCs w:val="22"/>
        </w:rPr>
        <w:t>Chillers</w:t>
      </w:r>
      <w:proofErr w:type="spellEnd"/>
      <w:r w:rsidRPr="00C54611">
        <w:rPr>
          <w:rFonts w:ascii="Verdana" w:hAnsi="Verdana" w:cs="Arial"/>
          <w:sz w:val="22"/>
          <w:szCs w:val="22"/>
        </w:rPr>
        <w:t>, bombas.</w:t>
      </w:r>
    </w:p>
    <w:p w:rsidR="00122E97" w:rsidRPr="00C54611" w:rsidRDefault="00122E97" w:rsidP="00122E97">
      <w:pPr>
        <w:rPr>
          <w:rFonts w:ascii="Verdana" w:hAnsi="Verdana" w:cs="Arial"/>
          <w:sz w:val="22"/>
          <w:szCs w:val="22"/>
        </w:rPr>
      </w:pPr>
      <w:r w:rsidRPr="00C54611">
        <w:rPr>
          <w:rFonts w:ascii="Verdana" w:hAnsi="Verdana" w:cs="Arial"/>
          <w:sz w:val="22"/>
          <w:szCs w:val="22"/>
        </w:rPr>
        <w:t>Todos os controles (válvulas, atuadores e sensores) serão fornecidos pelo instalador de ar condicionado.</w:t>
      </w:r>
    </w:p>
    <w:p w:rsidR="00122E97" w:rsidRPr="00C54611" w:rsidRDefault="00122E97" w:rsidP="00122E97">
      <w:pPr>
        <w:rPr>
          <w:rFonts w:ascii="Verdana" w:hAnsi="Verdana" w:cs="Arial"/>
          <w:sz w:val="22"/>
          <w:szCs w:val="22"/>
        </w:rPr>
      </w:pPr>
      <w:r w:rsidRPr="00C54611">
        <w:rPr>
          <w:rFonts w:ascii="Verdana" w:hAnsi="Verdana" w:cs="Arial"/>
          <w:sz w:val="22"/>
          <w:szCs w:val="22"/>
        </w:rPr>
        <w:t>O sistema de software utilizará um sistema de administração de energia (SAE) para aperfeiçoar as operações de equipamentos mecânicos.</w:t>
      </w:r>
    </w:p>
    <w:p w:rsidR="00122E97" w:rsidRPr="00C54611" w:rsidRDefault="00122E97" w:rsidP="00122E97">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2E97" w:rsidRPr="00C54611" w:rsidRDefault="00122E97" w:rsidP="00122E97">
      <w:pPr>
        <w:rPr>
          <w:rFonts w:ascii="Verdana" w:hAnsi="Verdana" w:cs="Arial"/>
          <w:sz w:val="22"/>
          <w:szCs w:val="22"/>
        </w:rPr>
      </w:pPr>
      <w:proofErr w:type="spellStart"/>
      <w:r w:rsidRPr="00C54611">
        <w:rPr>
          <w:rFonts w:ascii="Verdana" w:hAnsi="Verdana" w:cs="Arial"/>
          <w:sz w:val="22"/>
          <w:szCs w:val="22"/>
        </w:rPr>
        <w:t>Honeywell</w:t>
      </w:r>
      <w:proofErr w:type="spellEnd"/>
    </w:p>
    <w:p w:rsidR="00122E97" w:rsidRPr="00C54611" w:rsidRDefault="00122E97" w:rsidP="00122E97">
      <w:pPr>
        <w:rPr>
          <w:rFonts w:ascii="Verdana" w:hAnsi="Verdana" w:cs="Arial"/>
          <w:sz w:val="22"/>
          <w:szCs w:val="22"/>
        </w:rPr>
      </w:pPr>
      <w:r w:rsidRPr="00C54611">
        <w:rPr>
          <w:rFonts w:ascii="Verdana" w:hAnsi="Verdana" w:cs="Arial"/>
          <w:sz w:val="22"/>
          <w:szCs w:val="22"/>
        </w:rPr>
        <w:t>Johnson</w:t>
      </w:r>
    </w:p>
    <w:p w:rsidR="00122E97" w:rsidRPr="00C54611" w:rsidRDefault="00122E97" w:rsidP="00122E97">
      <w:pPr>
        <w:rPr>
          <w:rFonts w:ascii="Verdana" w:hAnsi="Verdana" w:cs="Arial"/>
          <w:sz w:val="22"/>
          <w:szCs w:val="22"/>
        </w:rPr>
      </w:pPr>
      <w:r w:rsidRPr="00C54611">
        <w:rPr>
          <w:rFonts w:ascii="Verdana" w:hAnsi="Verdana" w:cs="Arial"/>
          <w:sz w:val="22"/>
          <w:szCs w:val="22"/>
        </w:rPr>
        <w:t>Siemens</w:t>
      </w:r>
    </w:p>
    <w:p w:rsidR="00122E97" w:rsidRPr="00C54611" w:rsidRDefault="00122E97" w:rsidP="00122E97">
      <w:pPr>
        <w:rPr>
          <w:rFonts w:ascii="Verdana" w:hAnsi="Verdana" w:cs="Arial"/>
          <w:sz w:val="22"/>
          <w:szCs w:val="22"/>
        </w:rPr>
      </w:pPr>
      <w:proofErr w:type="spellStart"/>
      <w:r w:rsidRPr="00C54611">
        <w:rPr>
          <w:rFonts w:ascii="Verdana" w:hAnsi="Verdana" w:cs="Arial"/>
          <w:sz w:val="22"/>
          <w:szCs w:val="22"/>
        </w:rPr>
        <w:t>Danfoss</w:t>
      </w:r>
      <w:proofErr w:type="spellEnd"/>
    </w:p>
    <w:p w:rsidR="00122E97" w:rsidRPr="00C54611" w:rsidRDefault="00122E97" w:rsidP="00122E97">
      <w:pPr>
        <w:rPr>
          <w:rFonts w:ascii="Verdana" w:hAnsi="Verdana" w:cs="Arial"/>
          <w:sz w:val="22"/>
          <w:szCs w:val="22"/>
        </w:rPr>
      </w:pPr>
      <w:r w:rsidRPr="00C54611">
        <w:rPr>
          <w:rFonts w:ascii="Verdana" w:hAnsi="Verdana" w:cs="Arial"/>
          <w:sz w:val="22"/>
          <w:szCs w:val="22"/>
        </w:rPr>
        <w:t>O sistema de controle de temperatura automático e SAE incluirão as seguintes características específicas:</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O sistema de controle eletrônico consistirá de todos os termostatos, sensor de temperatura, transmissores, controladores, transformadores, válvulas automáticas, </w:t>
      </w:r>
      <w:proofErr w:type="spellStart"/>
      <w:r w:rsidRPr="00C54611">
        <w:rPr>
          <w:rFonts w:ascii="Verdana" w:hAnsi="Verdana" w:cs="Arial"/>
          <w:sz w:val="22"/>
          <w:szCs w:val="22"/>
        </w:rPr>
        <w:t>servo-motores</w:t>
      </w:r>
      <w:proofErr w:type="spellEnd"/>
      <w:r w:rsidRPr="00C54611">
        <w:rPr>
          <w:rFonts w:ascii="Verdana" w:hAnsi="Verdana" w:cs="Arial"/>
          <w:sz w:val="22"/>
          <w:szCs w:val="22"/>
        </w:rPr>
        <w:t xml:space="preserve">, interruptores, painéis de controle, equipamento de controle adicional e, um sistema completo de fiação para prover um sistema completo e operável.  </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Toda a fiação de controle, </w:t>
      </w:r>
      <w:proofErr w:type="spellStart"/>
      <w:r w:rsidRPr="00C54611">
        <w:rPr>
          <w:rFonts w:ascii="Verdana" w:hAnsi="Verdana" w:cs="Arial"/>
          <w:sz w:val="22"/>
          <w:szCs w:val="22"/>
        </w:rPr>
        <w:t>conduítes</w:t>
      </w:r>
      <w:proofErr w:type="spellEnd"/>
      <w:r w:rsidRPr="00C54611">
        <w:rPr>
          <w:rFonts w:ascii="Verdana" w:hAnsi="Verdana" w:cs="Arial"/>
          <w:sz w:val="22"/>
          <w:szCs w:val="22"/>
        </w:rPr>
        <w:t xml:space="preserve"> e conexões, incluindo fiação para </w:t>
      </w:r>
      <w:r w:rsidR="00C6667A" w:rsidRPr="00C54611">
        <w:rPr>
          <w:rFonts w:ascii="Verdana" w:hAnsi="Verdana" w:cs="Arial"/>
          <w:sz w:val="22"/>
          <w:szCs w:val="22"/>
        </w:rPr>
        <w:t>intertravamentos</w:t>
      </w:r>
      <w:r w:rsidRPr="00C54611">
        <w:rPr>
          <w:rFonts w:ascii="Verdana" w:hAnsi="Verdana" w:cs="Arial"/>
          <w:sz w:val="22"/>
          <w:szCs w:val="22"/>
        </w:rPr>
        <w:t>, serão providas como requerida para completar o sistema de controle de temperatura através da conexão de chaves de partida, termostatos, termostatos de proteção de baixa-temperatura, sensores de temperatura, interruptores e dispositivos que tenham interface com o sistema de administração de energia, dirigido pelo computador.</w:t>
      </w:r>
    </w:p>
    <w:p w:rsidR="00122E97" w:rsidRPr="00C54611" w:rsidRDefault="00122E97" w:rsidP="00122E97">
      <w:pPr>
        <w:rPr>
          <w:rFonts w:ascii="Verdana" w:hAnsi="Verdana" w:cs="Arial"/>
          <w:sz w:val="22"/>
          <w:szCs w:val="22"/>
        </w:rPr>
      </w:pPr>
      <w:r w:rsidRPr="00C54611">
        <w:rPr>
          <w:rFonts w:ascii="Verdana" w:hAnsi="Verdana" w:cs="Arial"/>
          <w:sz w:val="22"/>
          <w:szCs w:val="22"/>
        </w:rPr>
        <w:t>O microprocessador baseado no sistema de administração de energia monitorará os dados ambientais e controlará as seguintes funções:</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(1) </w:t>
      </w:r>
      <w:proofErr w:type="spellStart"/>
      <w:r w:rsidRPr="00C54611">
        <w:rPr>
          <w:rFonts w:ascii="Verdana" w:hAnsi="Verdana" w:cs="Arial"/>
          <w:sz w:val="22"/>
          <w:szCs w:val="22"/>
        </w:rPr>
        <w:t>Chillers</w:t>
      </w:r>
      <w:proofErr w:type="spellEnd"/>
    </w:p>
    <w:p w:rsidR="00122E97" w:rsidRPr="00C54611" w:rsidRDefault="00122E97" w:rsidP="00122E97">
      <w:pPr>
        <w:rPr>
          <w:rFonts w:ascii="Verdana" w:hAnsi="Verdana" w:cs="Arial"/>
          <w:sz w:val="22"/>
          <w:szCs w:val="22"/>
        </w:rPr>
      </w:pPr>
      <w:r w:rsidRPr="00C54611">
        <w:rPr>
          <w:rFonts w:ascii="Verdana" w:hAnsi="Verdana" w:cs="Arial"/>
          <w:sz w:val="22"/>
          <w:szCs w:val="22"/>
        </w:rPr>
        <w:t>(2) Bombas</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(3) </w:t>
      </w:r>
      <w:proofErr w:type="spellStart"/>
      <w:r w:rsidRPr="00C54611">
        <w:rPr>
          <w:rFonts w:ascii="Verdana" w:hAnsi="Verdana" w:cs="Arial"/>
          <w:sz w:val="22"/>
          <w:szCs w:val="22"/>
        </w:rPr>
        <w:t>Fan-coils</w:t>
      </w:r>
      <w:proofErr w:type="spellEnd"/>
    </w:p>
    <w:p w:rsidR="00122E97" w:rsidRPr="00C54611" w:rsidRDefault="00122E97" w:rsidP="00122E97">
      <w:pPr>
        <w:rPr>
          <w:rFonts w:ascii="Verdana" w:hAnsi="Verdana" w:cs="Arial"/>
          <w:sz w:val="22"/>
          <w:szCs w:val="22"/>
        </w:rPr>
      </w:pPr>
      <w:r w:rsidRPr="00C54611">
        <w:rPr>
          <w:rFonts w:ascii="Verdana" w:hAnsi="Verdana" w:cs="Arial"/>
          <w:sz w:val="22"/>
          <w:szCs w:val="22"/>
        </w:rPr>
        <w:t>(4) Tanque de compensação</w:t>
      </w:r>
    </w:p>
    <w:p w:rsidR="00122E97" w:rsidRPr="00C54611" w:rsidRDefault="00122E97" w:rsidP="00122E97">
      <w:pPr>
        <w:rPr>
          <w:rFonts w:ascii="Verdana" w:hAnsi="Verdana" w:cs="Arial"/>
          <w:sz w:val="22"/>
          <w:szCs w:val="22"/>
        </w:rPr>
      </w:pPr>
      <w:r w:rsidRPr="00C54611">
        <w:rPr>
          <w:rFonts w:ascii="Verdana" w:hAnsi="Verdana" w:cs="Arial"/>
          <w:sz w:val="22"/>
          <w:szCs w:val="22"/>
        </w:rPr>
        <w:t>Todos os equipamentos devem possuir isolação elétrica e magnética e proteção contra disseminação de harmônicos pela rede de alimentação elétrica.</w:t>
      </w:r>
    </w:p>
    <w:p w:rsidR="00122E97" w:rsidRPr="00C54611" w:rsidRDefault="00122E97" w:rsidP="00122E97">
      <w:pPr>
        <w:rPr>
          <w:rFonts w:ascii="Verdana" w:hAnsi="Verdana" w:cs="Arial"/>
          <w:sz w:val="22"/>
          <w:szCs w:val="22"/>
        </w:rPr>
      </w:pPr>
      <w:r w:rsidRPr="00C54611">
        <w:rPr>
          <w:rFonts w:ascii="Verdana" w:hAnsi="Verdana" w:cs="Arial"/>
          <w:sz w:val="22"/>
          <w:szCs w:val="22"/>
        </w:rPr>
        <w:t>Os pontos de entrada e saída devem ser:</w:t>
      </w:r>
    </w:p>
    <w:p w:rsidR="00122E97" w:rsidRPr="00C54611" w:rsidRDefault="00122E97" w:rsidP="00122E97">
      <w:pPr>
        <w:rPr>
          <w:rFonts w:ascii="Verdana" w:hAnsi="Verdana" w:cs="Arial"/>
          <w:sz w:val="22"/>
          <w:szCs w:val="22"/>
        </w:rPr>
      </w:pPr>
      <w:r w:rsidRPr="00C54611">
        <w:rPr>
          <w:rFonts w:ascii="Verdana" w:hAnsi="Verdana" w:cs="Arial"/>
          <w:sz w:val="22"/>
          <w:szCs w:val="22"/>
        </w:rPr>
        <w:t>Entradas Digitais: Contato seco</w:t>
      </w:r>
    </w:p>
    <w:p w:rsidR="00122E97" w:rsidRPr="00C54611" w:rsidRDefault="00122E97" w:rsidP="00122E97">
      <w:pPr>
        <w:rPr>
          <w:rFonts w:ascii="Verdana" w:hAnsi="Verdana" w:cs="Arial"/>
          <w:sz w:val="22"/>
          <w:szCs w:val="22"/>
        </w:rPr>
      </w:pPr>
      <w:r w:rsidRPr="00C54611">
        <w:rPr>
          <w:rFonts w:ascii="Verdana" w:hAnsi="Verdana" w:cs="Arial"/>
          <w:sz w:val="22"/>
          <w:szCs w:val="22"/>
        </w:rPr>
        <w:lastRenderedPageBreak/>
        <w:t xml:space="preserve">Entradas Analógicas: 4-20 </w:t>
      </w:r>
      <w:proofErr w:type="gramStart"/>
      <w:r w:rsidRPr="00C54611">
        <w:rPr>
          <w:rFonts w:ascii="Verdana" w:hAnsi="Verdana" w:cs="Arial"/>
          <w:sz w:val="22"/>
          <w:szCs w:val="22"/>
        </w:rPr>
        <w:t>mA</w:t>
      </w:r>
      <w:proofErr w:type="gramEnd"/>
      <w:r w:rsidRPr="00C54611">
        <w:rPr>
          <w:rFonts w:ascii="Verdana" w:hAnsi="Verdana" w:cs="Arial"/>
          <w:sz w:val="22"/>
          <w:szCs w:val="22"/>
        </w:rPr>
        <w:t xml:space="preserve"> ou 0-10V (isoladas para aquisição de dados de equipamentos de terceiros);</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Saídas Digitais: </w:t>
      </w:r>
      <w:proofErr w:type="gramStart"/>
      <w:r w:rsidRPr="00C54611">
        <w:rPr>
          <w:rFonts w:ascii="Verdana" w:hAnsi="Verdana" w:cs="Arial"/>
          <w:sz w:val="22"/>
          <w:szCs w:val="22"/>
        </w:rPr>
        <w:t>a relê</w:t>
      </w:r>
      <w:proofErr w:type="gramEnd"/>
      <w:r w:rsidRPr="00C54611">
        <w:rPr>
          <w:rFonts w:ascii="Verdana" w:hAnsi="Verdana" w:cs="Arial"/>
          <w:sz w:val="22"/>
          <w:szCs w:val="22"/>
        </w:rPr>
        <w:t xml:space="preserve"> 220 VAC – </w:t>
      </w:r>
      <w:smartTag w:uri="urn:schemas-microsoft-com:office:smarttags" w:element="metricconverter">
        <w:smartTagPr>
          <w:attr w:name="ProductID" w:val="0,5 A"/>
        </w:smartTagPr>
        <w:r w:rsidRPr="00C54611">
          <w:rPr>
            <w:rFonts w:ascii="Verdana" w:hAnsi="Verdana" w:cs="Arial"/>
            <w:sz w:val="22"/>
            <w:szCs w:val="22"/>
          </w:rPr>
          <w:t>0,5 A</w:t>
        </w:r>
      </w:smartTag>
      <w:r w:rsidRPr="00C54611">
        <w:rPr>
          <w:rFonts w:ascii="Verdana" w:hAnsi="Verdana" w:cs="Arial"/>
          <w:sz w:val="22"/>
          <w:szCs w:val="22"/>
        </w:rPr>
        <w:t>.</w:t>
      </w:r>
    </w:p>
    <w:p w:rsidR="00122E97" w:rsidRPr="00C54611" w:rsidRDefault="00122E97" w:rsidP="00122E97">
      <w:pPr>
        <w:rPr>
          <w:rFonts w:ascii="Verdana" w:hAnsi="Verdana" w:cs="Arial"/>
          <w:sz w:val="22"/>
          <w:szCs w:val="22"/>
        </w:rPr>
      </w:pPr>
      <w:r w:rsidRPr="00C54611">
        <w:rPr>
          <w:rFonts w:ascii="Verdana" w:hAnsi="Verdana" w:cs="Arial"/>
          <w:sz w:val="22"/>
          <w:szCs w:val="22"/>
        </w:rPr>
        <w:t>Saídas Analógicas: 4-20</w:t>
      </w:r>
      <w:proofErr w:type="gramStart"/>
      <w:r w:rsidRPr="00C54611">
        <w:rPr>
          <w:rFonts w:ascii="Verdana" w:hAnsi="Verdana" w:cs="Arial"/>
          <w:sz w:val="22"/>
          <w:szCs w:val="22"/>
        </w:rPr>
        <w:t>mA</w:t>
      </w:r>
      <w:proofErr w:type="gramEnd"/>
      <w:r w:rsidRPr="00C54611">
        <w:rPr>
          <w:rFonts w:ascii="Verdana" w:hAnsi="Verdana" w:cs="Arial"/>
          <w:sz w:val="22"/>
          <w:szCs w:val="22"/>
        </w:rPr>
        <w:t xml:space="preserve"> ou 0-10V (isoladas para aquisição de dados de equipamentos de terceiros);</w:t>
      </w:r>
    </w:p>
    <w:p w:rsidR="00122E97" w:rsidRPr="00C54611" w:rsidRDefault="00122E97" w:rsidP="00122E97">
      <w:pPr>
        <w:rPr>
          <w:rFonts w:ascii="Verdana" w:hAnsi="Verdana"/>
          <w:b/>
          <w:bCs/>
          <w:sz w:val="22"/>
          <w:szCs w:val="22"/>
        </w:rPr>
      </w:pPr>
      <w:r w:rsidRPr="00C54611">
        <w:rPr>
          <w:rFonts w:ascii="Verdana" w:hAnsi="Verdana"/>
          <w:b/>
          <w:bCs/>
          <w:sz w:val="22"/>
          <w:szCs w:val="22"/>
        </w:rPr>
        <w:t>Software de Controle</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Todas as controladoras devem possibilitar programação que atenda integralmente a esta especificação. Não </w:t>
      </w:r>
      <w:proofErr w:type="gramStart"/>
      <w:r w:rsidRPr="00C54611">
        <w:rPr>
          <w:rFonts w:ascii="Verdana" w:hAnsi="Verdana" w:cs="Arial"/>
          <w:sz w:val="22"/>
          <w:szCs w:val="22"/>
        </w:rPr>
        <w:t>serão</w:t>
      </w:r>
      <w:proofErr w:type="gramEnd"/>
      <w:r w:rsidRPr="00C54611">
        <w:rPr>
          <w:rFonts w:ascii="Verdana" w:hAnsi="Verdana" w:cs="Arial"/>
          <w:sz w:val="22"/>
          <w:szCs w:val="22"/>
        </w:rPr>
        <w:t xml:space="preserve"> aceitas repetição de pontos digitais.</w:t>
      </w:r>
    </w:p>
    <w:p w:rsidR="00122E97" w:rsidRPr="00C54611" w:rsidRDefault="00122E97" w:rsidP="00122E97">
      <w:pPr>
        <w:rPr>
          <w:rFonts w:ascii="Verdana" w:hAnsi="Verdana" w:cs="Arial"/>
          <w:sz w:val="22"/>
          <w:szCs w:val="22"/>
        </w:rPr>
      </w:pPr>
      <w:r w:rsidRPr="00C54611">
        <w:rPr>
          <w:rFonts w:ascii="Verdana" w:hAnsi="Verdana" w:cs="Arial"/>
          <w:sz w:val="22"/>
          <w:szCs w:val="22"/>
        </w:rPr>
        <w:t>Os programas deverão utilizar linguagem específica para a aplicação proposta no presente documento. Deverá ter visual gráfico, com blocos funcionais pré-definidos que permitam a compreensão da lógica de controle, mesmo por pessoas que não conheçam linguagens de programação como C, Pascal, etc.</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Deverá ainda possibilitar a definição de loops de controle, sequências de operação, </w:t>
      </w:r>
      <w:r w:rsidR="00C6667A" w:rsidRPr="00C54611">
        <w:rPr>
          <w:rFonts w:ascii="Verdana" w:hAnsi="Verdana" w:cs="Arial"/>
          <w:sz w:val="22"/>
          <w:szCs w:val="22"/>
        </w:rPr>
        <w:t>intertravamentos</w:t>
      </w:r>
      <w:r w:rsidRPr="00C54611">
        <w:rPr>
          <w:rFonts w:ascii="Verdana" w:hAnsi="Verdana" w:cs="Arial"/>
          <w:sz w:val="22"/>
          <w:szCs w:val="22"/>
        </w:rPr>
        <w:t>, gerenciamento de alarmes, etc.</w:t>
      </w:r>
    </w:p>
    <w:p w:rsidR="00122E97" w:rsidRPr="00C54611" w:rsidRDefault="00122E97" w:rsidP="00122E97">
      <w:pPr>
        <w:rPr>
          <w:rFonts w:ascii="Verdana" w:hAnsi="Verdana" w:cs="Arial"/>
          <w:sz w:val="22"/>
          <w:szCs w:val="22"/>
        </w:rPr>
      </w:pPr>
      <w:r w:rsidRPr="00C54611">
        <w:rPr>
          <w:rFonts w:ascii="Verdana" w:hAnsi="Verdana" w:cs="Arial"/>
          <w:sz w:val="22"/>
          <w:szCs w:val="22"/>
        </w:rPr>
        <w:t>O software de supervisão deve ser baseado em telas gráficas, de operação fácil e intuitiva, organizadas de forma lógica para prover uma Interface Homem-Máquina (IHM) eficiente que permita acesso rápido à tela ou informação desejada. Deverá ser possível alterar e visualizar</w:t>
      </w:r>
      <w:r w:rsidRPr="00C54611">
        <w:rPr>
          <w:rFonts w:ascii="Verdana" w:hAnsi="Verdana"/>
          <w:sz w:val="22"/>
          <w:szCs w:val="22"/>
        </w:rPr>
        <w:t xml:space="preserve"> </w:t>
      </w:r>
      <w:r w:rsidRPr="00C54611">
        <w:rPr>
          <w:rFonts w:ascii="Verdana" w:hAnsi="Verdana" w:cs="Arial"/>
          <w:sz w:val="22"/>
          <w:szCs w:val="22"/>
        </w:rPr>
        <w:t xml:space="preserve">todos os pontos das controladoras além de modificar todos os dados lógicos de operação do sistema, como parâmetros, </w:t>
      </w:r>
      <w:proofErr w:type="spellStart"/>
      <w:r w:rsidRPr="00C54611">
        <w:rPr>
          <w:rFonts w:ascii="Verdana" w:hAnsi="Verdana" w:cs="Arial"/>
          <w:sz w:val="22"/>
          <w:szCs w:val="22"/>
        </w:rPr>
        <w:t>set-point</w:t>
      </w:r>
      <w:proofErr w:type="spellEnd"/>
      <w:r w:rsidRPr="00C54611">
        <w:rPr>
          <w:rFonts w:ascii="Verdana" w:hAnsi="Verdana" w:cs="Arial"/>
          <w:sz w:val="22"/>
          <w:szCs w:val="22"/>
        </w:rPr>
        <w:t>, programação horária, etc.</w:t>
      </w:r>
    </w:p>
    <w:p w:rsidR="00122E97" w:rsidRPr="00C54611" w:rsidRDefault="00122E97" w:rsidP="00122E97">
      <w:pPr>
        <w:rPr>
          <w:rFonts w:ascii="Verdana" w:hAnsi="Verdana" w:cs="Arial"/>
          <w:sz w:val="22"/>
          <w:szCs w:val="22"/>
        </w:rPr>
      </w:pPr>
      <w:r w:rsidRPr="00C54611">
        <w:rPr>
          <w:rFonts w:ascii="Verdana" w:hAnsi="Verdana" w:cs="Arial"/>
          <w:sz w:val="22"/>
          <w:szCs w:val="22"/>
        </w:rPr>
        <w:t>O software deve ter a capacidade de apresentar gráficos de tendência de variáveis em tempo real.</w:t>
      </w:r>
    </w:p>
    <w:p w:rsidR="00122E97" w:rsidRPr="00C54611" w:rsidRDefault="00122E97" w:rsidP="00122E97">
      <w:pPr>
        <w:rPr>
          <w:rFonts w:ascii="Verdana" w:hAnsi="Verdana" w:cs="Arial"/>
          <w:sz w:val="22"/>
          <w:szCs w:val="22"/>
        </w:rPr>
      </w:pPr>
      <w:r w:rsidRPr="00C54611">
        <w:rPr>
          <w:rFonts w:ascii="Verdana" w:hAnsi="Verdana" w:cs="Arial"/>
          <w:sz w:val="22"/>
          <w:szCs w:val="22"/>
        </w:rPr>
        <w:t>Todas as telas, bem como mensagens deverão ser desenvolvidas em língua portuguesa.</w:t>
      </w:r>
    </w:p>
    <w:p w:rsidR="00122E97" w:rsidRPr="00C54611" w:rsidRDefault="00122E97" w:rsidP="00122E97">
      <w:pPr>
        <w:rPr>
          <w:rFonts w:ascii="Verdana" w:hAnsi="Verdana" w:cs="Arial"/>
          <w:sz w:val="22"/>
          <w:szCs w:val="22"/>
        </w:rPr>
      </w:pPr>
      <w:r w:rsidRPr="00C54611">
        <w:rPr>
          <w:rFonts w:ascii="Verdana" w:hAnsi="Verdana" w:cs="Arial"/>
          <w:sz w:val="22"/>
          <w:szCs w:val="22"/>
        </w:rPr>
        <w:t>Arquitetura específica para o empreendimento</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Os equipamentos definidos nas especificações técnicas estarão alojados fisicamente em gabinetes metálicos, denominados QC (Quadro de Controle). Cada QC conterá o número de CAE - Controladores de Aplicação Específica e CDD - Painéis de Controle </w:t>
      </w:r>
      <w:proofErr w:type="gramStart"/>
      <w:r w:rsidRPr="00504E9F">
        <w:rPr>
          <w:rFonts w:ascii="Verdana" w:hAnsi="Verdana" w:cs="Arial"/>
          <w:sz w:val="22"/>
          <w:szCs w:val="22"/>
        </w:rPr>
        <w:t>Digital Direto adequados</w:t>
      </w:r>
      <w:proofErr w:type="gramEnd"/>
      <w:r w:rsidRPr="00504E9F">
        <w:rPr>
          <w:rFonts w:ascii="Verdana" w:hAnsi="Verdana" w:cs="Arial"/>
          <w:sz w:val="22"/>
          <w:szCs w:val="22"/>
        </w:rPr>
        <w:t xml:space="preserve"> para cumprir rigidamente as funções de controle de forma autônoma. </w:t>
      </w:r>
    </w:p>
    <w:p w:rsidR="00122E97" w:rsidRPr="00504E9F" w:rsidRDefault="00122E97" w:rsidP="00122E97">
      <w:pPr>
        <w:rPr>
          <w:rFonts w:ascii="Verdana" w:hAnsi="Verdana" w:cs="Arial"/>
          <w:sz w:val="22"/>
          <w:szCs w:val="22"/>
        </w:rPr>
      </w:pPr>
      <w:r w:rsidRPr="00504E9F">
        <w:rPr>
          <w:rFonts w:ascii="Verdana" w:hAnsi="Verdana" w:cs="Arial"/>
          <w:sz w:val="22"/>
          <w:szCs w:val="22"/>
        </w:rPr>
        <w:t>Cada QC deverá conter todos os acessórios necessários para o perfeito controle e monitoramento dos respectivos processos e equipamentos associados, conforme definição a seguir.</w:t>
      </w:r>
    </w:p>
    <w:p w:rsidR="00122E97" w:rsidRPr="00504E9F" w:rsidRDefault="00122E97" w:rsidP="00122E97">
      <w:pPr>
        <w:rPr>
          <w:rFonts w:ascii="Verdana" w:hAnsi="Verdana" w:cs="Arial"/>
          <w:sz w:val="22"/>
          <w:szCs w:val="22"/>
        </w:rPr>
      </w:pPr>
      <w:r w:rsidRPr="00504E9F">
        <w:rPr>
          <w:rFonts w:ascii="Verdana" w:hAnsi="Verdana" w:cs="Arial"/>
          <w:sz w:val="22"/>
          <w:szCs w:val="22"/>
        </w:rPr>
        <w:t>A quantidade e composição de cada QC deverão ser detalhadas e submetidas à aprovação do cliente.</w:t>
      </w:r>
    </w:p>
    <w:p w:rsidR="00122E97" w:rsidRPr="00504E9F" w:rsidRDefault="00122E97" w:rsidP="00122E97">
      <w:pPr>
        <w:rPr>
          <w:rFonts w:ascii="Verdana" w:hAnsi="Verdana" w:cs="Arial"/>
          <w:sz w:val="22"/>
          <w:szCs w:val="22"/>
        </w:rPr>
      </w:pPr>
      <w:r w:rsidRPr="00504E9F">
        <w:rPr>
          <w:rFonts w:ascii="Verdana" w:hAnsi="Verdana" w:cs="Arial"/>
          <w:sz w:val="22"/>
          <w:szCs w:val="22"/>
        </w:rPr>
        <w:t>Utilidades a serem automatizadas – gerais</w:t>
      </w:r>
    </w:p>
    <w:p w:rsidR="00C6667A" w:rsidRPr="00504E9F" w:rsidRDefault="00C6667A"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UNIDADES RESFRIADORAS DE ÁGUA</w:t>
      </w:r>
    </w:p>
    <w:p w:rsidR="00122E97" w:rsidRPr="00504E9F" w:rsidRDefault="00122E97" w:rsidP="00122E97">
      <w:pPr>
        <w:rPr>
          <w:rFonts w:ascii="Verdana" w:hAnsi="Verdana" w:cs="Arial"/>
          <w:sz w:val="22"/>
          <w:szCs w:val="22"/>
        </w:rPr>
      </w:pPr>
      <w:r w:rsidRPr="00504E9F">
        <w:rPr>
          <w:rFonts w:ascii="Verdana" w:hAnsi="Verdana" w:cs="Arial"/>
          <w:sz w:val="22"/>
          <w:szCs w:val="22"/>
        </w:rPr>
        <w:t>Comando de liga/desliga</w:t>
      </w:r>
    </w:p>
    <w:p w:rsidR="00122E97" w:rsidRPr="00504E9F" w:rsidRDefault="00122E97" w:rsidP="00122E97">
      <w:pPr>
        <w:rPr>
          <w:rFonts w:ascii="Verdana" w:hAnsi="Verdana" w:cs="Arial"/>
          <w:sz w:val="22"/>
          <w:szCs w:val="22"/>
        </w:rPr>
      </w:pPr>
      <w:r w:rsidRPr="00504E9F">
        <w:rPr>
          <w:rFonts w:ascii="Verdana" w:hAnsi="Verdana" w:cs="Arial"/>
          <w:sz w:val="22"/>
          <w:szCs w:val="22"/>
        </w:rPr>
        <w:lastRenderedPageBreak/>
        <w:t>Status ligado/desligado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Status manual/automático</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Ajuste de </w:t>
      </w:r>
      <w:proofErr w:type="spellStart"/>
      <w:r w:rsidRPr="00504E9F">
        <w:rPr>
          <w:rFonts w:ascii="Verdana" w:hAnsi="Verdana" w:cs="Arial"/>
          <w:sz w:val="22"/>
          <w:szCs w:val="22"/>
        </w:rPr>
        <w:t>Set-point</w:t>
      </w:r>
      <w:proofErr w:type="spellEnd"/>
    </w:p>
    <w:p w:rsidR="00122E97" w:rsidRPr="00504E9F" w:rsidRDefault="00122E97" w:rsidP="00122E97">
      <w:pPr>
        <w:rPr>
          <w:rFonts w:ascii="Verdana" w:hAnsi="Verdana" w:cs="Arial"/>
          <w:sz w:val="22"/>
          <w:szCs w:val="22"/>
        </w:rPr>
      </w:pPr>
      <w:r w:rsidRPr="00504E9F">
        <w:rPr>
          <w:rFonts w:ascii="Verdana" w:hAnsi="Verdana" w:cs="Arial"/>
          <w:sz w:val="22"/>
          <w:szCs w:val="22"/>
        </w:rPr>
        <w:t>Alarme síntese de defeitos</w:t>
      </w:r>
    </w:p>
    <w:p w:rsidR="00122E97" w:rsidRPr="00504E9F" w:rsidRDefault="00122E97" w:rsidP="00122E97">
      <w:pPr>
        <w:rPr>
          <w:rFonts w:ascii="Verdana" w:hAnsi="Verdana" w:cs="Arial"/>
          <w:sz w:val="22"/>
          <w:szCs w:val="22"/>
        </w:rPr>
      </w:pPr>
      <w:r w:rsidRPr="00504E9F">
        <w:rPr>
          <w:rFonts w:ascii="Verdana" w:hAnsi="Verdana" w:cs="Arial"/>
          <w:sz w:val="22"/>
          <w:szCs w:val="22"/>
        </w:rPr>
        <w:t>Comando controle de capacidade</w:t>
      </w:r>
    </w:p>
    <w:p w:rsidR="00122E97" w:rsidRPr="00504E9F" w:rsidRDefault="00122E97" w:rsidP="00122E97">
      <w:pPr>
        <w:rPr>
          <w:rFonts w:ascii="Verdana" w:hAnsi="Verdana" w:cs="Arial"/>
          <w:sz w:val="22"/>
          <w:szCs w:val="22"/>
        </w:rPr>
      </w:pPr>
      <w:r w:rsidRPr="00504E9F">
        <w:rPr>
          <w:rFonts w:ascii="Verdana" w:hAnsi="Verdana" w:cs="Arial"/>
          <w:sz w:val="22"/>
          <w:szCs w:val="22"/>
        </w:rPr>
        <w:t>Status controle de capacidade</w:t>
      </w:r>
    </w:p>
    <w:p w:rsidR="00122E97" w:rsidRDefault="00122E97" w:rsidP="00122E97">
      <w:pPr>
        <w:rPr>
          <w:rFonts w:ascii="Verdana" w:hAnsi="Verdana" w:cs="Arial"/>
          <w:sz w:val="22"/>
          <w:szCs w:val="22"/>
        </w:rPr>
      </w:pPr>
      <w:r w:rsidRPr="00504E9F">
        <w:rPr>
          <w:rFonts w:ascii="Verdana" w:hAnsi="Verdana" w:cs="Arial"/>
          <w:sz w:val="22"/>
          <w:szCs w:val="22"/>
        </w:rPr>
        <w:t>Status fluxo de água por sensor de pressão</w:t>
      </w:r>
    </w:p>
    <w:p w:rsidR="00436BF5" w:rsidRPr="00504E9F" w:rsidRDefault="00436BF5" w:rsidP="00122E97">
      <w:pPr>
        <w:rPr>
          <w:rFonts w:ascii="Verdana" w:hAnsi="Verdana" w:cs="Arial"/>
          <w:sz w:val="22"/>
          <w:szCs w:val="22"/>
        </w:rPr>
      </w:pPr>
    </w:p>
    <w:p w:rsidR="00C6667A" w:rsidRPr="00504E9F" w:rsidRDefault="00C6667A"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BOMBAS DE ÁGUA GELADA</w:t>
      </w:r>
      <w:proofErr w:type="gramStart"/>
      <w:r w:rsidRPr="00504E9F">
        <w:rPr>
          <w:rFonts w:ascii="Verdana" w:hAnsi="Verdana"/>
          <w:b/>
          <w:bCs/>
          <w:sz w:val="22"/>
          <w:szCs w:val="22"/>
        </w:rPr>
        <w:t xml:space="preserve">  </w:t>
      </w:r>
    </w:p>
    <w:p w:rsidR="00122E97" w:rsidRPr="00504E9F" w:rsidRDefault="00122E97" w:rsidP="00122E97">
      <w:pPr>
        <w:rPr>
          <w:rFonts w:ascii="Verdana" w:hAnsi="Verdana" w:cs="Arial"/>
          <w:sz w:val="22"/>
          <w:szCs w:val="22"/>
        </w:rPr>
      </w:pPr>
      <w:proofErr w:type="gramEnd"/>
      <w:r w:rsidRPr="00504E9F">
        <w:rPr>
          <w:rFonts w:ascii="Verdana" w:hAnsi="Verdana" w:cs="Arial"/>
          <w:sz w:val="22"/>
          <w:szCs w:val="22"/>
        </w:rPr>
        <w:t xml:space="preserve">Status </w:t>
      </w:r>
      <w:proofErr w:type="spellStart"/>
      <w:r w:rsidRPr="00504E9F">
        <w:rPr>
          <w:rFonts w:ascii="Verdana" w:hAnsi="Verdana" w:cs="Arial"/>
          <w:sz w:val="22"/>
          <w:szCs w:val="22"/>
        </w:rPr>
        <w:t>contatora</w:t>
      </w:r>
      <w:proofErr w:type="spellEnd"/>
      <w:r w:rsidRPr="00504E9F">
        <w:rPr>
          <w:rFonts w:ascii="Verdana" w:hAnsi="Verdana" w:cs="Arial"/>
          <w:sz w:val="22"/>
          <w:szCs w:val="22"/>
        </w:rPr>
        <w:t xml:space="preserve"> ligado/desligado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Status manual/automático/desligado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Comando de liga/desliga</w:t>
      </w:r>
    </w:p>
    <w:p w:rsidR="00122E97" w:rsidRPr="00504E9F" w:rsidRDefault="00122E97" w:rsidP="00122E97">
      <w:pPr>
        <w:rPr>
          <w:rFonts w:ascii="Verdana" w:hAnsi="Verdana" w:cs="Arial"/>
          <w:sz w:val="22"/>
          <w:szCs w:val="22"/>
        </w:rPr>
      </w:pPr>
      <w:r w:rsidRPr="00504E9F">
        <w:rPr>
          <w:rFonts w:ascii="Verdana" w:hAnsi="Verdana" w:cs="Arial"/>
          <w:sz w:val="22"/>
          <w:szCs w:val="22"/>
        </w:rPr>
        <w:t>Status de sobrecarga</w:t>
      </w:r>
    </w:p>
    <w:p w:rsidR="00122E97" w:rsidRPr="00504E9F" w:rsidRDefault="00122E97" w:rsidP="00122E97">
      <w:pPr>
        <w:rPr>
          <w:rFonts w:ascii="Verdana" w:hAnsi="Verdana" w:cs="Arial"/>
          <w:sz w:val="22"/>
          <w:szCs w:val="22"/>
        </w:rPr>
      </w:pPr>
      <w:r w:rsidRPr="00504E9F">
        <w:rPr>
          <w:rFonts w:ascii="Verdana" w:hAnsi="Verdana" w:cs="Arial"/>
          <w:sz w:val="22"/>
          <w:szCs w:val="22"/>
        </w:rPr>
        <w:t>Status fluxo de água por sensor de pressão</w:t>
      </w:r>
    </w:p>
    <w:p w:rsidR="00C6667A" w:rsidRPr="00504E9F" w:rsidRDefault="00C6667A"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CONDICIONADORES DE AR FAN-COILS</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Status </w:t>
      </w:r>
      <w:proofErr w:type="spellStart"/>
      <w:r w:rsidRPr="00504E9F">
        <w:rPr>
          <w:rFonts w:ascii="Verdana" w:hAnsi="Verdana" w:cs="Arial"/>
          <w:sz w:val="22"/>
          <w:szCs w:val="22"/>
        </w:rPr>
        <w:t>contatora</w:t>
      </w:r>
      <w:proofErr w:type="spellEnd"/>
      <w:r w:rsidRPr="00504E9F">
        <w:rPr>
          <w:rFonts w:ascii="Verdana" w:hAnsi="Verdana" w:cs="Arial"/>
          <w:sz w:val="22"/>
          <w:szCs w:val="22"/>
        </w:rPr>
        <w:t xml:space="preserve"> ligado/desligado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Status manual/automático/desligado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Comando de liga/desliga</w:t>
      </w:r>
    </w:p>
    <w:p w:rsidR="00122E97" w:rsidRPr="00504E9F" w:rsidRDefault="00122E97" w:rsidP="00122E97">
      <w:pPr>
        <w:rPr>
          <w:rFonts w:ascii="Verdana" w:hAnsi="Verdana" w:cs="Arial"/>
          <w:sz w:val="22"/>
          <w:szCs w:val="22"/>
        </w:rPr>
      </w:pPr>
      <w:r w:rsidRPr="00504E9F">
        <w:rPr>
          <w:rFonts w:ascii="Verdana" w:hAnsi="Verdana" w:cs="Arial"/>
          <w:sz w:val="22"/>
          <w:szCs w:val="22"/>
        </w:rPr>
        <w:t>Status de sobrecarga</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Ajuste de </w:t>
      </w:r>
      <w:proofErr w:type="spellStart"/>
      <w:r w:rsidRPr="00504E9F">
        <w:rPr>
          <w:rFonts w:ascii="Verdana" w:hAnsi="Verdana" w:cs="Arial"/>
          <w:sz w:val="22"/>
          <w:szCs w:val="22"/>
        </w:rPr>
        <w:t>Set-point</w:t>
      </w:r>
      <w:proofErr w:type="spellEnd"/>
    </w:p>
    <w:p w:rsidR="00122E97" w:rsidRPr="00504E9F" w:rsidRDefault="00122E97" w:rsidP="00122E97">
      <w:pPr>
        <w:rPr>
          <w:rFonts w:ascii="Verdana" w:hAnsi="Verdana" w:cs="Arial"/>
          <w:sz w:val="22"/>
          <w:szCs w:val="22"/>
        </w:rPr>
      </w:pPr>
      <w:r w:rsidRPr="00504E9F">
        <w:rPr>
          <w:rFonts w:ascii="Verdana" w:hAnsi="Verdana" w:cs="Arial"/>
          <w:sz w:val="22"/>
          <w:szCs w:val="22"/>
        </w:rPr>
        <w:t>Alarme síntese de defeitos</w:t>
      </w:r>
    </w:p>
    <w:p w:rsidR="00122E97" w:rsidRPr="00504E9F" w:rsidRDefault="00122E97" w:rsidP="00122E97">
      <w:pPr>
        <w:rPr>
          <w:rFonts w:ascii="Verdana" w:hAnsi="Verdana" w:cs="Arial"/>
          <w:sz w:val="22"/>
          <w:szCs w:val="22"/>
        </w:rPr>
      </w:pPr>
      <w:r w:rsidRPr="00504E9F">
        <w:rPr>
          <w:rFonts w:ascii="Verdana" w:hAnsi="Verdana" w:cs="Arial"/>
          <w:sz w:val="22"/>
          <w:szCs w:val="22"/>
        </w:rPr>
        <w:t>Comando válvula de 2 vias</w:t>
      </w:r>
    </w:p>
    <w:p w:rsidR="00C6667A" w:rsidRPr="00504E9F" w:rsidRDefault="00C6667A"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TANQUE DE EXPANSÃO DE ÁGUA GELADA</w:t>
      </w:r>
    </w:p>
    <w:p w:rsidR="00122E97" w:rsidRPr="00504E9F" w:rsidRDefault="00122E97" w:rsidP="00122E97">
      <w:pPr>
        <w:rPr>
          <w:rFonts w:ascii="Verdana" w:hAnsi="Verdana" w:cs="Arial"/>
          <w:sz w:val="22"/>
          <w:szCs w:val="22"/>
        </w:rPr>
      </w:pPr>
      <w:r w:rsidRPr="00504E9F">
        <w:rPr>
          <w:rFonts w:ascii="Verdana" w:hAnsi="Verdana" w:cs="Arial"/>
          <w:sz w:val="22"/>
          <w:szCs w:val="22"/>
        </w:rPr>
        <w:t>Indicação do nível de água</w:t>
      </w:r>
    </w:p>
    <w:p w:rsidR="00C6667A" w:rsidRPr="00504E9F" w:rsidRDefault="00C6667A"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TERMOMETROS DIGITAIS DE AMBIENTE</w:t>
      </w:r>
    </w:p>
    <w:p w:rsidR="00122E97" w:rsidRPr="00504E9F" w:rsidRDefault="00122E97" w:rsidP="00122E97">
      <w:pPr>
        <w:rPr>
          <w:rFonts w:ascii="Verdana" w:hAnsi="Verdana" w:cs="Arial"/>
          <w:sz w:val="22"/>
          <w:szCs w:val="22"/>
        </w:rPr>
      </w:pPr>
      <w:r w:rsidRPr="00504E9F">
        <w:rPr>
          <w:rFonts w:ascii="Verdana" w:hAnsi="Verdana" w:cs="Arial"/>
          <w:sz w:val="22"/>
          <w:szCs w:val="22"/>
        </w:rPr>
        <w:t>Próximo de cada sensor de temperatura nos ambientes condicionados deverá ser instalado Termômetros Digitais para leitura das condições ambientais reais, independentes dos controles do sistema de automação.</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A contratada deverá projetar e instalar toda a rede de sinal e de alimentação elétrica para o sistema de Automação. A alimentação elétrica dos diversos componentes do </w:t>
      </w:r>
      <w:r w:rsidRPr="00504E9F">
        <w:rPr>
          <w:rFonts w:ascii="Verdana" w:hAnsi="Verdana" w:cs="Arial"/>
          <w:sz w:val="22"/>
          <w:szCs w:val="22"/>
        </w:rPr>
        <w:lastRenderedPageBreak/>
        <w:t>sistema de supervisão deverá ser feita a partir de um ou mais No-Breaks, cujo fornecimento deverá estar incluso no orçamento.</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O projeto preverá uma infraestrutura básica para o sistema, composta por eletrocalhas e eletrodutos secos interligando os </w:t>
      </w:r>
      <w:proofErr w:type="spellStart"/>
      <w:r w:rsidRPr="00504E9F">
        <w:rPr>
          <w:rFonts w:ascii="Verdana" w:hAnsi="Verdana" w:cs="Arial"/>
          <w:sz w:val="22"/>
          <w:szCs w:val="22"/>
        </w:rPr>
        <w:t>QCs</w:t>
      </w:r>
      <w:proofErr w:type="spellEnd"/>
      <w:r w:rsidRPr="00504E9F">
        <w:rPr>
          <w:rFonts w:ascii="Verdana" w:hAnsi="Verdana" w:cs="Arial"/>
          <w:sz w:val="22"/>
          <w:szCs w:val="22"/>
        </w:rPr>
        <w:t xml:space="preserve"> e a sala de controles. A contratada de automação deverá avaliar a necessidade de complementação e/ou alterações na </w:t>
      </w:r>
      <w:r w:rsidR="00C6667A" w:rsidRPr="00504E9F">
        <w:rPr>
          <w:rFonts w:ascii="Verdana" w:hAnsi="Verdana" w:cs="Arial"/>
          <w:sz w:val="22"/>
          <w:szCs w:val="22"/>
        </w:rPr>
        <w:t>infraestrutura</w:t>
      </w:r>
      <w:r w:rsidRPr="00504E9F">
        <w:rPr>
          <w:rFonts w:ascii="Verdana" w:hAnsi="Verdana" w:cs="Arial"/>
          <w:sz w:val="22"/>
          <w:szCs w:val="22"/>
        </w:rPr>
        <w:t xml:space="preserve"> prevista, de modo a atender todos os itens a serem supervisionados e a interligação dos componentes do sistema cujas posições não estão definidas no projeto. A tabela abaixo indica os itens </w:t>
      </w:r>
      <w:proofErr w:type="gramStart"/>
      <w:r w:rsidRPr="00504E9F">
        <w:rPr>
          <w:rFonts w:ascii="Verdana" w:hAnsi="Verdana" w:cs="Arial"/>
          <w:sz w:val="22"/>
          <w:szCs w:val="22"/>
        </w:rPr>
        <w:t>sob responsabilidade</w:t>
      </w:r>
      <w:proofErr w:type="gramEnd"/>
      <w:r w:rsidRPr="00504E9F">
        <w:rPr>
          <w:rFonts w:ascii="Verdana" w:hAnsi="Verdana" w:cs="Arial"/>
          <w:sz w:val="22"/>
          <w:szCs w:val="22"/>
        </w:rPr>
        <w:t xml:space="preserve"> da contratada de automação.</w:t>
      </w:r>
    </w:p>
    <w:p w:rsidR="00122E97" w:rsidRPr="00504E9F" w:rsidRDefault="00122E97" w:rsidP="00122E97">
      <w:pPr>
        <w:rPr>
          <w:rFonts w:ascii="Verdana" w:hAnsi="Verdana" w:cs="Arial"/>
          <w:sz w:val="22"/>
          <w:szCs w:val="22"/>
        </w:rPr>
      </w:pPr>
      <w:r w:rsidRPr="00504E9F">
        <w:rPr>
          <w:rFonts w:ascii="Verdana" w:hAnsi="Verdana" w:cs="Arial"/>
          <w:sz w:val="22"/>
          <w:szCs w:val="22"/>
        </w:rPr>
        <w:t>Todos os dispositivos necessários para a visualização do sistema de automação, como computador, monitor e impressora serão adequados às exigências indicadas no presente documento deverão ser fornecidos pela contratada de automação.</w:t>
      </w:r>
    </w:p>
    <w:tbl>
      <w:tblPr>
        <w:tblW w:w="0" w:type="auto"/>
        <w:tblInd w:w="145" w:type="dxa"/>
        <w:tblLayout w:type="fixed"/>
        <w:tblCellMar>
          <w:left w:w="0" w:type="dxa"/>
          <w:right w:w="0" w:type="dxa"/>
        </w:tblCellMar>
        <w:tblLook w:val="0000"/>
      </w:tblPr>
      <w:tblGrid>
        <w:gridCol w:w="8789"/>
      </w:tblGrid>
      <w:tr w:rsidR="00122E97" w:rsidRPr="00504E9F" w:rsidTr="00122E97">
        <w:trPr>
          <w:cantSplit/>
        </w:trPr>
        <w:tc>
          <w:tcPr>
            <w:tcW w:w="8789" w:type="dxa"/>
            <w:tcBorders>
              <w:top w:val="single" w:sz="2" w:space="0" w:color="000000"/>
              <w:left w:val="single" w:sz="2" w:space="0" w:color="000000"/>
              <w:bottom w:val="single" w:sz="2" w:space="0" w:color="000000"/>
              <w:right w:val="single" w:sz="2" w:space="0" w:color="000000"/>
            </w:tcBorders>
            <w:shd w:val="clear" w:color="FFFFFF" w:fill="808080"/>
          </w:tcPr>
          <w:p w:rsidR="00122E97" w:rsidRPr="00504E9F" w:rsidRDefault="00122E97" w:rsidP="00740A18">
            <w:pPr>
              <w:ind w:left="170"/>
              <w:rPr>
                <w:rFonts w:ascii="Verdana" w:hAnsi="Verdana" w:cs="Arial"/>
              </w:rPr>
            </w:pPr>
            <w:r w:rsidRPr="00504E9F">
              <w:rPr>
                <w:rFonts w:ascii="Verdana" w:hAnsi="Verdana" w:cs="Arial"/>
                <w:sz w:val="22"/>
                <w:szCs w:val="22"/>
              </w:rPr>
              <w:br w:type="page"/>
              <w:t>Item do escopo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 xml:space="preserve">Revisão do projeto de </w:t>
            </w:r>
            <w:r w:rsidR="00C6667A" w:rsidRPr="00504E9F">
              <w:rPr>
                <w:rFonts w:ascii="Verdana" w:hAnsi="Verdana" w:cs="Arial"/>
                <w:sz w:val="22"/>
                <w:szCs w:val="22"/>
              </w:rPr>
              <w:t>Infraestrutura</w:t>
            </w:r>
            <w:r w:rsidRPr="00504E9F">
              <w:rPr>
                <w:rFonts w:ascii="Verdana" w:hAnsi="Verdana" w:cs="Arial"/>
                <w:sz w:val="22"/>
                <w:szCs w:val="22"/>
              </w:rPr>
              <w:t xml:space="preserve"> de automação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 xml:space="preserve">Instalação do complemento de </w:t>
            </w:r>
            <w:r w:rsidR="00C6667A" w:rsidRPr="00504E9F">
              <w:rPr>
                <w:rFonts w:ascii="Verdana" w:hAnsi="Verdana" w:cs="Arial"/>
                <w:sz w:val="22"/>
                <w:szCs w:val="22"/>
              </w:rPr>
              <w:t>infraestrutura</w:t>
            </w:r>
            <w:r w:rsidRPr="00504E9F">
              <w:rPr>
                <w:rFonts w:ascii="Verdana" w:hAnsi="Verdana" w:cs="Arial"/>
                <w:sz w:val="22"/>
                <w:szCs w:val="22"/>
              </w:rPr>
              <w:t xml:space="preserve"> de automação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 xml:space="preserve">Instalação de </w:t>
            </w:r>
            <w:r w:rsidR="00C6667A" w:rsidRPr="00504E9F">
              <w:rPr>
                <w:rFonts w:ascii="Verdana" w:hAnsi="Verdana" w:cs="Arial"/>
                <w:sz w:val="22"/>
                <w:szCs w:val="22"/>
              </w:rPr>
              <w:t>infraestrutura</w:t>
            </w:r>
            <w:r w:rsidRPr="00504E9F">
              <w:rPr>
                <w:rFonts w:ascii="Verdana" w:hAnsi="Verdana" w:cs="Arial"/>
                <w:sz w:val="22"/>
                <w:szCs w:val="22"/>
              </w:rPr>
              <w:t xml:space="preserve"> conforme projeto básico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Fornecimento dos quadros de controle montados e prontos para interligação com elementos de campo e alimentação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Revisão de interfaces dos quadros elétricos e equipamentos com os quais a automação se interliga. Indicação de necessidades.</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Revisão de projeto e fornecimento de interfaces prontas nos quadros elétricos e equipamentos</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Seleção e fornecimento de elementos sensores em geral (a cargo da instaladora de ar condicionado)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Aprovação de elementos sensores em geral</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Instalação de elementos sensores que interferem nos serviços da instaladora de ar condicionado, como poços de sensores em tubulações, transdutores e medidores de quadros elétricos (a cargo da instaladora de ar condicionado</w:t>
            </w:r>
            <w:proofErr w:type="gramStart"/>
            <w:r w:rsidRPr="00504E9F">
              <w:rPr>
                <w:rFonts w:ascii="Verdana" w:hAnsi="Verdana" w:cs="Arial"/>
                <w:sz w:val="22"/>
                <w:szCs w:val="22"/>
              </w:rPr>
              <w:t>)</w:t>
            </w:r>
            <w:proofErr w:type="gramEnd"/>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 xml:space="preserve">Passagem de enfiação geral da automação, </w:t>
            </w:r>
            <w:proofErr w:type="spellStart"/>
            <w:r w:rsidRPr="00504E9F">
              <w:rPr>
                <w:rFonts w:ascii="Verdana" w:hAnsi="Verdana" w:cs="Arial"/>
                <w:sz w:val="22"/>
                <w:szCs w:val="22"/>
              </w:rPr>
              <w:t>buses</w:t>
            </w:r>
            <w:proofErr w:type="spellEnd"/>
            <w:r w:rsidRPr="00504E9F">
              <w:rPr>
                <w:rFonts w:ascii="Verdana" w:hAnsi="Verdana" w:cs="Arial"/>
                <w:sz w:val="22"/>
                <w:szCs w:val="22"/>
              </w:rPr>
              <w:t xml:space="preserve"> de comunicação e interligações entre sensores de campo e painéis de </w:t>
            </w:r>
            <w:proofErr w:type="gramStart"/>
            <w:r w:rsidRPr="00504E9F">
              <w:rPr>
                <w:rFonts w:ascii="Verdana" w:hAnsi="Verdana" w:cs="Arial"/>
                <w:sz w:val="22"/>
                <w:szCs w:val="22"/>
              </w:rPr>
              <w:t>controle</w:t>
            </w:r>
            <w:proofErr w:type="gramEnd"/>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Instalação de quadros e elementos sensores de campo que não interferem nos serviços da instaladora de ar condicionado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proofErr w:type="spellStart"/>
            <w:r w:rsidRPr="00504E9F">
              <w:rPr>
                <w:rFonts w:ascii="Verdana" w:hAnsi="Verdana" w:cs="Arial"/>
                <w:sz w:val="22"/>
                <w:szCs w:val="22"/>
              </w:rPr>
              <w:t>Comissionamento</w:t>
            </w:r>
            <w:proofErr w:type="spellEnd"/>
            <w:r w:rsidRPr="00504E9F">
              <w:rPr>
                <w:rFonts w:ascii="Verdana" w:hAnsi="Verdana" w:cs="Arial"/>
                <w:sz w:val="22"/>
                <w:szCs w:val="22"/>
              </w:rPr>
              <w:t xml:space="preserve"> dos sistemas em manual</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proofErr w:type="spellStart"/>
            <w:r w:rsidRPr="00504E9F">
              <w:rPr>
                <w:rFonts w:ascii="Verdana" w:hAnsi="Verdana" w:cs="Arial"/>
                <w:sz w:val="22"/>
                <w:szCs w:val="22"/>
              </w:rPr>
              <w:lastRenderedPageBreak/>
              <w:t>Comissionamento</w:t>
            </w:r>
            <w:proofErr w:type="spellEnd"/>
            <w:r w:rsidRPr="00504E9F">
              <w:rPr>
                <w:rFonts w:ascii="Verdana" w:hAnsi="Verdana" w:cs="Arial"/>
                <w:sz w:val="22"/>
                <w:szCs w:val="22"/>
              </w:rPr>
              <w:t xml:space="preserve"> dos sistemas de controle depois de comprovada a operação manual</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Testes de operação dos processos em automático</w:t>
            </w:r>
          </w:p>
        </w:tc>
      </w:tr>
    </w:tbl>
    <w:p w:rsidR="00122E97" w:rsidRDefault="00122E97" w:rsidP="00122E97">
      <w:pPr>
        <w:rPr>
          <w:rFonts w:ascii="Verdana" w:hAnsi="Verdana" w:cs="Arial"/>
          <w:sz w:val="22"/>
          <w:szCs w:val="22"/>
        </w:rPr>
      </w:pPr>
    </w:p>
    <w:p w:rsidR="00436BF5" w:rsidRDefault="00436BF5" w:rsidP="00122E97">
      <w:pPr>
        <w:rPr>
          <w:rFonts w:ascii="Verdana" w:hAnsi="Verdana" w:cs="Arial"/>
          <w:sz w:val="22"/>
          <w:szCs w:val="22"/>
        </w:rPr>
      </w:pPr>
    </w:p>
    <w:p w:rsidR="00436BF5" w:rsidRPr="00504E9F" w:rsidRDefault="00436BF5"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IMPORTANTE:</w:t>
      </w:r>
    </w:p>
    <w:p w:rsidR="00122E97" w:rsidRPr="00504E9F" w:rsidRDefault="00122E97" w:rsidP="00122E97">
      <w:pPr>
        <w:rPr>
          <w:rFonts w:ascii="Verdana" w:hAnsi="Verdana" w:cs="Arial"/>
          <w:sz w:val="22"/>
          <w:szCs w:val="22"/>
        </w:rPr>
      </w:pPr>
      <w:r w:rsidRPr="00504E9F">
        <w:rPr>
          <w:rFonts w:ascii="Verdana" w:hAnsi="Verdana" w:cs="Arial"/>
          <w:sz w:val="22"/>
          <w:szCs w:val="22"/>
        </w:rPr>
        <w:t>Todas estas previsões deverão estar inclusas no orçamento, sendo que não serão aceitos aditivos futuros por conta destas complementações/revisões, seja referente ao custo de materiais ou de mão de obra. Desta forma A contratada de automação deverá detalhar em sua proposta todos os itens complementares, que não estejam previstos no projeto e que serão fornecidos e instalados pelo mesmo para um prefeito funcionamento do sistema.</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A proponente deverá apresentar os recursos do sistema de controle de ar condicionado com relação às telas apresentadas, pontos de controle, programação </w:t>
      </w:r>
      <w:r w:rsidR="00863B15" w:rsidRPr="00504E9F">
        <w:rPr>
          <w:rFonts w:ascii="Verdana" w:hAnsi="Verdana" w:cs="Arial"/>
          <w:sz w:val="22"/>
          <w:szCs w:val="22"/>
        </w:rPr>
        <w:t>horária</w:t>
      </w:r>
      <w:r w:rsidRPr="00504E9F">
        <w:rPr>
          <w:rFonts w:ascii="Verdana" w:hAnsi="Verdana" w:cs="Arial"/>
          <w:sz w:val="22"/>
          <w:szCs w:val="22"/>
        </w:rPr>
        <w:t xml:space="preserve"> dos equipamentos, programação de paradas em feriados ou para manutenção, etc.</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O mesmo critério se aplica no fornecimento de acessórios destinados </w:t>
      </w:r>
      <w:proofErr w:type="gramStart"/>
      <w:r w:rsidRPr="00504E9F">
        <w:rPr>
          <w:rFonts w:ascii="Verdana" w:hAnsi="Verdana" w:cs="Arial"/>
          <w:sz w:val="22"/>
          <w:szCs w:val="22"/>
        </w:rPr>
        <w:t>a</w:t>
      </w:r>
      <w:proofErr w:type="gramEnd"/>
      <w:r w:rsidRPr="00504E9F">
        <w:rPr>
          <w:rFonts w:ascii="Verdana" w:hAnsi="Verdana" w:cs="Arial"/>
          <w:sz w:val="22"/>
          <w:szCs w:val="22"/>
        </w:rPr>
        <w:t xml:space="preserve"> obtenção de medições nos vários subsistemas, por exemplo: sensor de medição de volume de água, transdutores de tensão e corrente, etc.</w:t>
      </w:r>
    </w:p>
    <w:p w:rsidR="00122E97" w:rsidRPr="00504E9F" w:rsidRDefault="00122E97" w:rsidP="00122E97">
      <w:pPr>
        <w:rPr>
          <w:rFonts w:ascii="Verdana" w:hAnsi="Verdana" w:cs="Arial"/>
          <w:sz w:val="22"/>
          <w:szCs w:val="22"/>
        </w:rPr>
      </w:pPr>
      <w:r w:rsidRPr="00504E9F">
        <w:rPr>
          <w:rFonts w:ascii="Verdana" w:hAnsi="Verdana" w:cs="Arial"/>
          <w:sz w:val="22"/>
          <w:szCs w:val="22"/>
        </w:rPr>
        <w:t>As propostas deverão ser detalhadas por sistema, indicando claramente o preço e as características de funcionamento (facilidades) de cada item, assim como a descrição da central de automação e supervisão.</w:t>
      </w:r>
    </w:p>
    <w:p w:rsidR="00122E97" w:rsidRPr="00504E9F" w:rsidRDefault="00122E97" w:rsidP="00122E97">
      <w:pPr>
        <w:rPr>
          <w:rFonts w:ascii="Verdana" w:hAnsi="Verdana" w:cs="Arial"/>
          <w:sz w:val="22"/>
          <w:szCs w:val="22"/>
        </w:rPr>
      </w:pPr>
      <w:r w:rsidRPr="00504E9F">
        <w:rPr>
          <w:rFonts w:ascii="Verdana" w:hAnsi="Verdana" w:cs="Arial"/>
          <w:sz w:val="22"/>
          <w:szCs w:val="22"/>
        </w:rPr>
        <w:t>Todos os sistemas/equipamentos de ar condicionado, ventilação mecânica e automação deverão estar integrados e funcionando.</w:t>
      </w:r>
    </w:p>
    <w:p w:rsidR="005766FC" w:rsidRPr="00504E9F" w:rsidRDefault="00436BF5" w:rsidP="00F050A4">
      <w:pPr>
        <w:pStyle w:val="Ttulo1"/>
        <w:numPr>
          <w:ilvl w:val="0"/>
          <w:numId w:val="5"/>
        </w:numPr>
        <w:tabs>
          <w:tab w:val="num" w:pos="907"/>
          <w:tab w:val="num" w:pos="964"/>
        </w:tabs>
        <w:spacing w:before="600" w:after="600"/>
        <w:rPr>
          <w:rFonts w:ascii="Verdana" w:hAnsi="Verdana"/>
          <w:color w:val="auto"/>
          <w:sz w:val="22"/>
          <w:szCs w:val="22"/>
        </w:rPr>
      </w:pPr>
      <w:bookmarkStart w:id="62" w:name="_Toc23323131"/>
      <w:r>
        <w:rPr>
          <w:rFonts w:ascii="Verdana" w:hAnsi="Verdana"/>
          <w:color w:val="auto"/>
          <w:sz w:val="22"/>
          <w:szCs w:val="22"/>
        </w:rPr>
        <w:t>REDE HIDRÁ</w:t>
      </w:r>
      <w:r w:rsidR="0061710D">
        <w:rPr>
          <w:rFonts w:ascii="Verdana" w:hAnsi="Verdana"/>
          <w:color w:val="auto"/>
          <w:sz w:val="22"/>
          <w:szCs w:val="22"/>
        </w:rPr>
        <w:t>ULICA DE Á</w:t>
      </w:r>
      <w:r w:rsidR="00BF61C2" w:rsidRPr="00504E9F">
        <w:rPr>
          <w:rFonts w:ascii="Verdana" w:hAnsi="Verdana"/>
          <w:color w:val="auto"/>
          <w:sz w:val="22"/>
          <w:szCs w:val="22"/>
        </w:rPr>
        <w:t>GUA GELADA</w:t>
      </w:r>
      <w:bookmarkEnd w:id="62"/>
    </w:p>
    <w:p w:rsidR="005766FC" w:rsidRPr="00504E9F" w:rsidRDefault="002741CD" w:rsidP="005766FC">
      <w:pPr>
        <w:rPr>
          <w:rFonts w:ascii="Verdana" w:hAnsi="Verdana" w:cs="Arial"/>
          <w:sz w:val="22"/>
          <w:szCs w:val="22"/>
        </w:rPr>
      </w:pPr>
      <w:r w:rsidRPr="00504E9F">
        <w:rPr>
          <w:rFonts w:ascii="Verdana" w:hAnsi="Verdana" w:cs="Arial"/>
          <w:sz w:val="22"/>
          <w:szCs w:val="22"/>
        </w:rPr>
        <w:t xml:space="preserve">Deverá ser fornecida toda a rede hidráulica da </w:t>
      </w:r>
      <w:r w:rsidR="00863B15" w:rsidRPr="00504E9F">
        <w:rPr>
          <w:rFonts w:ascii="Verdana" w:hAnsi="Verdana" w:cs="Arial"/>
          <w:sz w:val="22"/>
          <w:szCs w:val="22"/>
        </w:rPr>
        <w:t>água</w:t>
      </w:r>
      <w:r w:rsidRPr="00504E9F">
        <w:rPr>
          <w:rFonts w:ascii="Verdana" w:hAnsi="Verdana" w:cs="Arial"/>
          <w:sz w:val="22"/>
          <w:szCs w:val="22"/>
        </w:rPr>
        <w:t xml:space="preserve"> gelada. </w:t>
      </w:r>
      <w:r w:rsidR="005766FC" w:rsidRPr="00504E9F">
        <w:rPr>
          <w:rFonts w:ascii="Verdana" w:hAnsi="Verdana" w:cs="Arial"/>
          <w:sz w:val="22"/>
          <w:szCs w:val="22"/>
        </w:rPr>
        <w:t xml:space="preserve">As conexões com os aparelhos (condicionadores e bombas) serão executadas com flanges ou luvas, conforme bitola. </w:t>
      </w:r>
    </w:p>
    <w:p w:rsidR="005766FC" w:rsidRPr="00504E9F" w:rsidRDefault="005766FC" w:rsidP="005766FC">
      <w:pPr>
        <w:rPr>
          <w:rFonts w:ascii="Verdana" w:hAnsi="Verdana" w:cs="Arial"/>
          <w:sz w:val="22"/>
          <w:szCs w:val="22"/>
        </w:rPr>
      </w:pPr>
      <w:r w:rsidRPr="00504E9F">
        <w:rPr>
          <w:rFonts w:ascii="Verdana" w:hAnsi="Verdana" w:cs="Arial"/>
          <w:sz w:val="22"/>
          <w:szCs w:val="22"/>
        </w:rPr>
        <w:t>A fixação da rede será feita com apoios de borracha, entre os tubos e suportes, para evitar transmissão de vibrações à estrutura do prédio.</w:t>
      </w:r>
    </w:p>
    <w:p w:rsidR="005766FC" w:rsidRPr="00504E9F" w:rsidRDefault="005766FC" w:rsidP="005766FC">
      <w:pPr>
        <w:rPr>
          <w:rFonts w:ascii="Verdana" w:hAnsi="Verdana" w:cs="Arial"/>
          <w:sz w:val="22"/>
          <w:szCs w:val="22"/>
        </w:rPr>
      </w:pPr>
      <w:r w:rsidRPr="00504E9F">
        <w:rPr>
          <w:rFonts w:ascii="Verdana" w:hAnsi="Verdana" w:cs="Arial"/>
          <w:sz w:val="22"/>
          <w:szCs w:val="22"/>
        </w:rPr>
        <w:t>A rede completa deverá ser limpa e receberá duas demãos de tinta anticorrosiva e, pintura final.</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O sistema deverá ter válvula para dreno em todos os pontos baixos, ligados com os ralos existentes e purgadores de ar nos pontos altos, onde houver possibilidade de confinamento de ar.</w:t>
      </w:r>
    </w:p>
    <w:p w:rsidR="005766FC" w:rsidRPr="00504E9F" w:rsidRDefault="005766FC" w:rsidP="005766FC">
      <w:pPr>
        <w:rPr>
          <w:rFonts w:ascii="Verdana" w:hAnsi="Verdana" w:cs="Arial"/>
          <w:sz w:val="22"/>
          <w:szCs w:val="22"/>
        </w:rPr>
      </w:pPr>
      <w:r w:rsidRPr="00504E9F">
        <w:rPr>
          <w:rFonts w:ascii="Verdana" w:hAnsi="Verdana" w:cs="Arial"/>
          <w:sz w:val="22"/>
          <w:szCs w:val="22"/>
        </w:rPr>
        <w:t>As prumadas de água gelada e de água de condensação deverão ser apoiadas por amortecedores de molas e as cargas distribuídas em todos os pavimentos.</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As válvulas de bloqueio até </w:t>
      </w:r>
      <w:proofErr w:type="gramStart"/>
      <w:r w:rsidRPr="00504E9F">
        <w:rPr>
          <w:rFonts w:ascii="Verdana" w:hAnsi="Verdana" w:cs="Arial"/>
          <w:sz w:val="22"/>
          <w:szCs w:val="22"/>
        </w:rPr>
        <w:t>100mm</w:t>
      </w:r>
      <w:proofErr w:type="gramEnd"/>
      <w:r w:rsidRPr="00504E9F">
        <w:rPr>
          <w:rFonts w:ascii="Verdana" w:hAnsi="Verdana" w:cs="Arial"/>
          <w:sz w:val="22"/>
          <w:szCs w:val="22"/>
        </w:rPr>
        <w:t xml:space="preserve"> deverão ser do tipo gaveta.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As válvulas de Bloqueio acima de </w:t>
      </w:r>
      <w:proofErr w:type="gramStart"/>
      <w:r w:rsidRPr="00504E9F">
        <w:rPr>
          <w:rFonts w:ascii="Verdana" w:hAnsi="Verdana" w:cs="Arial"/>
          <w:sz w:val="22"/>
          <w:szCs w:val="22"/>
        </w:rPr>
        <w:t>100mm</w:t>
      </w:r>
      <w:proofErr w:type="gramEnd"/>
      <w:r w:rsidRPr="00504E9F">
        <w:rPr>
          <w:rFonts w:ascii="Verdana" w:hAnsi="Verdana" w:cs="Arial"/>
          <w:sz w:val="22"/>
          <w:szCs w:val="22"/>
        </w:rPr>
        <w:t xml:space="preserve"> deverão ser do tipo borboleta.</w:t>
      </w:r>
    </w:p>
    <w:p w:rsidR="005766FC" w:rsidRPr="00504E9F" w:rsidRDefault="005766FC" w:rsidP="005766FC">
      <w:pPr>
        <w:rPr>
          <w:rFonts w:ascii="Verdana" w:hAnsi="Verdana" w:cs="Arial"/>
          <w:sz w:val="22"/>
          <w:szCs w:val="22"/>
        </w:rPr>
      </w:pPr>
      <w:r w:rsidRPr="00504E9F">
        <w:rPr>
          <w:rFonts w:ascii="Verdana" w:hAnsi="Verdana" w:cs="Arial"/>
          <w:sz w:val="22"/>
          <w:szCs w:val="22"/>
        </w:rPr>
        <w:t>Todas as tubulações deverão ser apoiadas sobre suportes com amortecedores apropriados, de modo a evitar a transmissão de vibrações à estrutura do prédio.</w:t>
      </w:r>
    </w:p>
    <w:p w:rsidR="005766FC" w:rsidRPr="00504E9F" w:rsidRDefault="005766FC" w:rsidP="005766FC">
      <w:pPr>
        <w:rPr>
          <w:rFonts w:ascii="Verdana" w:hAnsi="Verdana" w:cs="Arial"/>
          <w:sz w:val="22"/>
          <w:szCs w:val="22"/>
        </w:rPr>
      </w:pPr>
      <w:r w:rsidRPr="00504E9F">
        <w:rPr>
          <w:rFonts w:ascii="Verdana" w:hAnsi="Verdana" w:cs="Arial"/>
          <w:sz w:val="22"/>
          <w:szCs w:val="22"/>
        </w:rPr>
        <w:t>Para tubos até 50</w:t>
      </w:r>
      <w:r w:rsidR="004778BA">
        <w:rPr>
          <w:rFonts w:ascii="Verdana" w:hAnsi="Verdana" w:cs="Arial"/>
          <w:sz w:val="22"/>
          <w:szCs w:val="22"/>
        </w:rPr>
        <w:t xml:space="preserve"> </w:t>
      </w:r>
      <w:r w:rsidRPr="00504E9F">
        <w:rPr>
          <w:rFonts w:ascii="Verdana" w:hAnsi="Verdana" w:cs="Arial"/>
          <w:sz w:val="22"/>
          <w:szCs w:val="22"/>
        </w:rPr>
        <w:t xml:space="preserve">mm as conexões deverão ser </w:t>
      </w:r>
      <w:proofErr w:type="spellStart"/>
      <w:r w:rsidRPr="00504E9F">
        <w:rPr>
          <w:rFonts w:ascii="Verdana" w:hAnsi="Verdana" w:cs="Arial"/>
          <w:sz w:val="22"/>
          <w:szCs w:val="22"/>
        </w:rPr>
        <w:t>rosqueadas</w:t>
      </w:r>
      <w:proofErr w:type="spellEnd"/>
      <w:r w:rsidRPr="00504E9F">
        <w:rPr>
          <w:rFonts w:ascii="Verdana" w:hAnsi="Verdana" w:cs="Arial"/>
          <w:sz w:val="22"/>
          <w:szCs w:val="22"/>
        </w:rPr>
        <w:t>.</w:t>
      </w:r>
    </w:p>
    <w:p w:rsidR="005766FC" w:rsidRPr="00504E9F" w:rsidRDefault="005766FC" w:rsidP="005766FC">
      <w:pPr>
        <w:rPr>
          <w:rFonts w:ascii="Verdana" w:hAnsi="Verdana" w:cs="Arial"/>
          <w:sz w:val="22"/>
          <w:szCs w:val="22"/>
        </w:rPr>
      </w:pPr>
      <w:r w:rsidRPr="00504E9F">
        <w:rPr>
          <w:rFonts w:ascii="Verdana" w:hAnsi="Verdana" w:cs="Arial"/>
          <w:sz w:val="22"/>
          <w:szCs w:val="22"/>
        </w:rPr>
        <w:t>As roscas deverão ser vedadas através de:</w:t>
      </w:r>
    </w:p>
    <w:p w:rsidR="005766FC" w:rsidRPr="00504E9F" w:rsidRDefault="005766FC" w:rsidP="005766FC">
      <w:pPr>
        <w:rPr>
          <w:rFonts w:ascii="Verdana" w:hAnsi="Verdana" w:cs="Arial"/>
          <w:sz w:val="22"/>
          <w:szCs w:val="22"/>
        </w:rPr>
      </w:pPr>
      <w:r w:rsidRPr="00504E9F">
        <w:rPr>
          <w:rFonts w:ascii="Verdana" w:hAnsi="Verdana" w:cs="Arial"/>
          <w:sz w:val="22"/>
          <w:szCs w:val="22"/>
        </w:rPr>
        <w:t>Fita de teflon, para tubos até 25</w:t>
      </w:r>
      <w:r w:rsidR="004778BA">
        <w:rPr>
          <w:rFonts w:ascii="Verdana" w:hAnsi="Verdana" w:cs="Arial"/>
          <w:sz w:val="22"/>
          <w:szCs w:val="22"/>
        </w:rPr>
        <w:t xml:space="preserve"> </w:t>
      </w:r>
      <w:proofErr w:type="gramStart"/>
      <w:r w:rsidRPr="00504E9F">
        <w:rPr>
          <w:rFonts w:ascii="Verdana" w:hAnsi="Verdana" w:cs="Arial"/>
          <w:sz w:val="22"/>
          <w:szCs w:val="22"/>
        </w:rPr>
        <w:t>mm</w:t>
      </w:r>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t>Sisal, para tubos de 32</w:t>
      </w:r>
      <w:r w:rsidR="004778BA">
        <w:rPr>
          <w:rFonts w:ascii="Verdana" w:hAnsi="Verdana" w:cs="Arial"/>
          <w:sz w:val="22"/>
          <w:szCs w:val="22"/>
        </w:rPr>
        <w:t xml:space="preserve"> </w:t>
      </w:r>
      <w:r w:rsidRPr="00504E9F">
        <w:rPr>
          <w:rFonts w:ascii="Verdana" w:hAnsi="Verdana" w:cs="Arial"/>
          <w:sz w:val="22"/>
          <w:szCs w:val="22"/>
        </w:rPr>
        <w:t>mm até 50</w:t>
      </w:r>
      <w:r w:rsidR="004778BA">
        <w:rPr>
          <w:rFonts w:ascii="Verdana" w:hAnsi="Verdana" w:cs="Arial"/>
          <w:sz w:val="22"/>
          <w:szCs w:val="22"/>
        </w:rPr>
        <w:t xml:space="preserve"> </w:t>
      </w:r>
      <w:proofErr w:type="gramStart"/>
      <w:r w:rsidRPr="00504E9F">
        <w:rPr>
          <w:rFonts w:ascii="Verdana" w:hAnsi="Verdana" w:cs="Arial"/>
          <w:sz w:val="22"/>
          <w:szCs w:val="22"/>
        </w:rPr>
        <w:t>mm</w:t>
      </w:r>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t>Para tubos maiores que 50</w:t>
      </w:r>
      <w:r w:rsidR="004778BA">
        <w:rPr>
          <w:rFonts w:ascii="Verdana" w:hAnsi="Verdana" w:cs="Arial"/>
          <w:sz w:val="22"/>
          <w:szCs w:val="22"/>
        </w:rPr>
        <w:t xml:space="preserve"> </w:t>
      </w:r>
      <w:r w:rsidRPr="00504E9F">
        <w:rPr>
          <w:rFonts w:ascii="Verdana" w:hAnsi="Verdana" w:cs="Arial"/>
          <w:sz w:val="22"/>
          <w:szCs w:val="22"/>
        </w:rPr>
        <w:t>mm as conexões deverão ser soldadas.</w:t>
      </w:r>
    </w:p>
    <w:p w:rsidR="005766FC" w:rsidRDefault="005766FC" w:rsidP="005766FC">
      <w:pPr>
        <w:rPr>
          <w:rFonts w:ascii="Verdana" w:hAnsi="Verdana" w:cs="Arial"/>
          <w:sz w:val="22"/>
          <w:szCs w:val="22"/>
        </w:rPr>
      </w:pPr>
      <w:r w:rsidRPr="00504E9F">
        <w:rPr>
          <w:rFonts w:ascii="Verdana" w:hAnsi="Verdana" w:cs="Arial"/>
          <w:sz w:val="22"/>
          <w:szCs w:val="22"/>
        </w:rPr>
        <w:t>As soldas deverão ser de “topo”, com extremidades chanfradas em “V” com ângulo de 75 graus (</w:t>
      </w:r>
      <w:proofErr w:type="spellStart"/>
      <w:r w:rsidRPr="00504E9F">
        <w:rPr>
          <w:rFonts w:ascii="Verdana" w:hAnsi="Verdana" w:cs="Arial"/>
          <w:sz w:val="22"/>
          <w:szCs w:val="22"/>
        </w:rPr>
        <w:t>bisel</w:t>
      </w:r>
      <w:proofErr w:type="spellEnd"/>
      <w:r w:rsidRPr="00504E9F">
        <w:rPr>
          <w:rFonts w:ascii="Verdana" w:hAnsi="Verdana" w:cs="Arial"/>
          <w:sz w:val="22"/>
          <w:szCs w:val="22"/>
        </w:rPr>
        <w:t>).</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63" w:name="_Toc156355096"/>
      <w:r w:rsidRPr="00504E9F">
        <w:rPr>
          <w:rFonts w:ascii="Verdana" w:hAnsi="Verdana"/>
          <w:b/>
          <w:bCs/>
          <w:sz w:val="22"/>
          <w:szCs w:val="22"/>
        </w:rPr>
        <w:t>ESPECIFICAÇÃO</w:t>
      </w:r>
      <w:bookmarkEnd w:id="63"/>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BRASTUBO</w:t>
      </w:r>
    </w:p>
    <w:p w:rsidR="005766FC" w:rsidRPr="00504E9F" w:rsidRDefault="005766FC" w:rsidP="005766FC">
      <w:pPr>
        <w:rPr>
          <w:rFonts w:ascii="Verdana" w:hAnsi="Verdana" w:cs="Arial"/>
          <w:sz w:val="22"/>
          <w:szCs w:val="22"/>
        </w:rPr>
      </w:pPr>
      <w:r w:rsidRPr="00504E9F">
        <w:rPr>
          <w:rFonts w:ascii="Verdana" w:hAnsi="Verdana" w:cs="Arial"/>
          <w:sz w:val="22"/>
          <w:szCs w:val="22"/>
        </w:rPr>
        <w:t>MANNESMANN</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Tubulação de água gelada até </w:t>
      </w:r>
      <w:proofErr w:type="gramStart"/>
      <w:r w:rsidRPr="00504E9F">
        <w:rPr>
          <w:rFonts w:ascii="Verdana" w:hAnsi="Verdana" w:cs="Arial"/>
          <w:sz w:val="22"/>
          <w:szCs w:val="22"/>
        </w:rPr>
        <w:t>50mm</w:t>
      </w:r>
      <w:proofErr w:type="gramEnd"/>
      <w:r w:rsidRPr="00504E9F">
        <w:rPr>
          <w:rFonts w:ascii="Verdana" w:hAnsi="Verdana" w:cs="Arial"/>
          <w:sz w:val="22"/>
          <w:szCs w:val="22"/>
        </w:rPr>
        <w:t>:</w:t>
      </w:r>
    </w:p>
    <w:p w:rsidR="005766FC" w:rsidRPr="00504E9F" w:rsidRDefault="00BF61C2" w:rsidP="005766FC">
      <w:pPr>
        <w:rPr>
          <w:rFonts w:ascii="Verdana" w:hAnsi="Verdana" w:cs="Arial"/>
          <w:sz w:val="22"/>
          <w:szCs w:val="22"/>
        </w:rPr>
      </w:pPr>
      <w:r w:rsidRPr="00504E9F">
        <w:rPr>
          <w:rFonts w:ascii="Verdana" w:hAnsi="Verdana" w:cs="Arial"/>
          <w:sz w:val="22"/>
          <w:szCs w:val="22"/>
        </w:rPr>
        <w:t>T</w:t>
      </w:r>
      <w:r w:rsidR="005766FC" w:rsidRPr="00504E9F">
        <w:rPr>
          <w:rFonts w:ascii="Verdana" w:hAnsi="Verdana" w:cs="Arial"/>
          <w:sz w:val="22"/>
          <w:szCs w:val="22"/>
        </w:rPr>
        <w:t>ubos de aço preto sem costura, ASTM A-53 ou A-120, SCH-40 para rosca BSP.</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Tubulação de água gelada acima de </w:t>
      </w:r>
      <w:proofErr w:type="gramStart"/>
      <w:r w:rsidRPr="00504E9F">
        <w:rPr>
          <w:rFonts w:ascii="Verdana" w:hAnsi="Verdana" w:cs="Arial"/>
          <w:sz w:val="22"/>
          <w:szCs w:val="22"/>
        </w:rPr>
        <w:t>50mm</w:t>
      </w:r>
      <w:proofErr w:type="gramEnd"/>
      <w:r w:rsidRPr="00504E9F">
        <w:rPr>
          <w:rFonts w:ascii="Verdana" w:hAnsi="Verdana" w:cs="Arial"/>
          <w:sz w:val="22"/>
          <w:szCs w:val="22"/>
        </w:rPr>
        <w:t>:</w:t>
      </w:r>
    </w:p>
    <w:p w:rsidR="005766FC" w:rsidRPr="00504E9F" w:rsidRDefault="00BF61C2" w:rsidP="005766FC">
      <w:pPr>
        <w:rPr>
          <w:rFonts w:ascii="Verdana" w:hAnsi="Verdana" w:cs="Arial"/>
          <w:sz w:val="22"/>
          <w:szCs w:val="22"/>
        </w:rPr>
      </w:pPr>
      <w:r w:rsidRPr="00504E9F">
        <w:rPr>
          <w:rFonts w:ascii="Verdana" w:hAnsi="Verdana" w:cs="Arial"/>
          <w:sz w:val="22"/>
          <w:szCs w:val="22"/>
        </w:rPr>
        <w:t>T</w:t>
      </w:r>
      <w:r w:rsidR="005766FC" w:rsidRPr="00504E9F">
        <w:rPr>
          <w:rFonts w:ascii="Verdana" w:hAnsi="Verdana" w:cs="Arial"/>
          <w:sz w:val="22"/>
          <w:szCs w:val="22"/>
        </w:rPr>
        <w:t xml:space="preserve">ubos de aço preto sem costura ASTM A-53 ou A-120, extremidades </w:t>
      </w:r>
      <w:proofErr w:type="spellStart"/>
      <w:r w:rsidR="005766FC" w:rsidRPr="00504E9F">
        <w:rPr>
          <w:rFonts w:ascii="Verdana" w:hAnsi="Verdana" w:cs="Arial"/>
          <w:sz w:val="22"/>
          <w:szCs w:val="22"/>
        </w:rPr>
        <w:t>biseladas</w:t>
      </w:r>
      <w:proofErr w:type="spellEnd"/>
      <w:r w:rsidR="005766FC" w:rsidRPr="00504E9F">
        <w:rPr>
          <w:rFonts w:ascii="Verdana" w:hAnsi="Verdana" w:cs="Arial"/>
          <w:sz w:val="22"/>
          <w:szCs w:val="22"/>
        </w:rPr>
        <w:t xml:space="preserve"> para solda, SCH-40.</w:t>
      </w:r>
    </w:p>
    <w:p w:rsidR="005766FC" w:rsidRPr="00504E9F" w:rsidRDefault="005766FC" w:rsidP="005766FC">
      <w:pPr>
        <w:rPr>
          <w:rFonts w:ascii="Verdana" w:hAnsi="Verdana" w:cs="Arial"/>
          <w:sz w:val="22"/>
          <w:szCs w:val="22"/>
        </w:rPr>
      </w:pPr>
      <w:r w:rsidRPr="00504E9F">
        <w:rPr>
          <w:rFonts w:ascii="Verdana" w:hAnsi="Verdana" w:cs="Arial"/>
          <w:sz w:val="22"/>
          <w:szCs w:val="22"/>
        </w:rPr>
        <w:t>Todas as uniões empregadas deverão ter assento cônico em bronze, com porca hexagonal de aço forjado ASTM A.105 grau II.</w:t>
      </w:r>
    </w:p>
    <w:p w:rsidR="005766FC" w:rsidRPr="00504E9F" w:rsidRDefault="005766FC" w:rsidP="005766FC">
      <w:pPr>
        <w:rPr>
          <w:rFonts w:ascii="Verdana" w:hAnsi="Verdana" w:cs="Arial"/>
          <w:sz w:val="22"/>
          <w:szCs w:val="22"/>
        </w:rPr>
      </w:pPr>
      <w:r w:rsidRPr="00504E9F">
        <w:rPr>
          <w:rFonts w:ascii="Verdana" w:hAnsi="Verdana" w:cs="Arial"/>
          <w:sz w:val="22"/>
          <w:szCs w:val="22"/>
        </w:rPr>
        <w:t>Os suportes deverão ser preferencialmente apoiados em elementos estruturais e nunca em paredes ou elementos de alvenaria.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Os espaçamentos entre suportes para tubulação horizontal, não deverão ser </w:t>
      </w:r>
      <w:r w:rsidR="002741CD" w:rsidRPr="00504E9F">
        <w:rPr>
          <w:rFonts w:ascii="Verdana" w:hAnsi="Verdana" w:cs="Arial"/>
          <w:sz w:val="22"/>
          <w:szCs w:val="22"/>
        </w:rPr>
        <w:t>superiores</w:t>
      </w:r>
      <w:r w:rsidRPr="00504E9F">
        <w:rPr>
          <w:rFonts w:ascii="Verdana" w:hAnsi="Verdana" w:cs="Arial"/>
          <w:sz w:val="22"/>
          <w:szCs w:val="22"/>
        </w:rPr>
        <w:t xml:space="preserve"> a:</w:t>
      </w:r>
    </w:p>
    <w:p w:rsidR="005766FC" w:rsidRPr="00504E9F" w:rsidRDefault="005766FC" w:rsidP="005766FC">
      <w:pPr>
        <w:rPr>
          <w:rFonts w:ascii="Verdana" w:hAnsi="Verdana" w:cs="Arial"/>
          <w:sz w:val="22"/>
          <w:szCs w:val="22"/>
        </w:rPr>
      </w:pPr>
      <w:proofErr w:type="spellStart"/>
      <w:r w:rsidRPr="00504E9F">
        <w:rPr>
          <w:rFonts w:ascii="Verdana" w:hAnsi="Verdana" w:cs="Arial"/>
          <w:sz w:val="22"/>
          <w:szCs w:val="22"/>
        </w:rPr>
        <w:t>Diam</w:t>
      </w:r>
      <w:proofErr w:type="spellEnd"/>
      <w:r w:rsidRPr="00504E9F">
        <w:rPr>
          <w:rFonts w:ascii="Verdana" w:hAnsi="Verdana" w:cs="Arial"/>
          <w:sz w:val="22"/>
          <w:szCs w:val="22"/>
        </w:rPr>
        <w:t xml:space="preserve">. 1,2m para tubos </w:t>
      </w:r>
      <w:r w:rsidR="002741CD" w:rsidRPr="00504E9F">
        <w:rPr>
          <w:rFonts w:ascii="Verdana" w:hAnsi="Verdana" w:cs="Arial"/>
          <w:sz w:val="22"/>
          <w:szCs w:val="22"/>
        </w:rPr>
        <w:t xml:space="preserve">até </w:t>
      </w:r>
      <w:proofErr w:type="gramStart"/>
      <w:r w:rsidR="002741CD" w:rsidRPr="00504E9F">
        <w:rPr>
          <w:rFonts w:ascii="Verdana" w:hAnsi="Verdana" w:cs="Arial"/>
          <w:sz w:val="22"/>
          <w:szCs w:val="22"/>
        </w:rPr>
        <w:t>25</w:t>
      </w:r>
      <w:r w:rsidRPr="00504E9F">
        <w:rPr>
          <w:rFonts w:ascii="Verdana" w:hAnsi="Verdana" w:cs="Arial"/>
          <w:sz w:val="22"/>
          <w:szCs w:val="22"/>
        </w:rPr>
        <w:t>mm</w:t>
      </w:r>
      <w:proofErr w:type="gramEnd"/>
    </w:p>
    <w:p w:rsidR="005766FC" w:rsidRPr="00504E9F" w:rsidRDefault="005766FC" w:rsidP="005766FC">
      <w:pPr>
        <w:rPr>
          <w:rFonts w:ascii="Verdana" w:hAnsi="Verdana" w:cs="Arial"/>
          <w:sz w:val="22"/>
          <w:szCs w:val="22"/>
        </w:rPr>
      </w:pPr>
      <w:proofErr w:type="spellStart"/>
      <w:r w:rsidRPr="00504E9F">
        <w:rPr>
          <w:rFonts w:ascii="Verdana" w:hAnsi="Verdana" w:cs="Arial"/>
          <w:sz w:val="22"/>
          <w:szCs w:val="22"/>
        </w:rPr>
        <w:t>Diam</w:t>
      </w:r>
      <w:proofErr w:type="spellEnd"/>
      <w:r w:rsidRPr="00504E9F">
        <w:rPr>
          <w:rFonts w:ascii="Verdana" w:hAnsi="Verdana" w:cs="Arial"/>
          <w:sz w:val="22"/>
          <w:szCs w:val="22"/>
        </w:rPr>
        <w:t xml:space="preserve">.  1,5m para tubos </w:t>
      </w:r>
      <w:r w:rsidR="002741CD" w:rsidRPr="00504E9F">
        <w:rPr>
          <w:rFonts w:ascii="Verdana" w:hAnsi="Verdana" w:cs="Arial"/>
          <w:sz w:val="22"/>
          <w:szCs w:val="22"/>
        </w:rPr>
        <w:t xml:space="preserve">até </w:t>
      </w:r>
      <w:proofErr w:type="gramStart"/>
      <w:r w:rsidR="002741CD" w:rsidRPr="00504E9F">
        <w:rPr>
          <w:rFonts w:ascii="Verdana" w:hAnsi="Verdana" w:cs="Arial"/>
          <w:sz w:val="22"/>
          <w:szCs w:val="22"/>
        </w:rPr>
        <w:t>50</w:t>
      </w:r>
      <w:r w:rsidRPr="00504E9F">
        <w:rPr>
          <w:rFonts w:ascii="Verdana" w:hAnsi="Verdana" w:cs="Arial"/>
          <w:sz w:val="22"/>
          <w:szCs w:val="22"/>
        </w:rPr>
        <w:t>mm</w:t>
      </w:r>
      <w:proofErr w:type="gramEnd"/>
    </w:p>
    <w:p w:rsidR="005766FC" w:rsidRPr="00504E9F" w:rsidRDefault="005766FC" w:rsidP="005766FC">
      <w:pPr>
        <w:rPr>
          <w:rFonts w:ascii="Verdana" w:hAnsi="Verdana" w:cs="Arial"/>
          <w:sz w:val="22"/>
          <w:szCs w:val="22"/>
        </w:rPr>
      </w:pPr>
      <w:proofErr w:type="spellStart"/>
      <w:r w:rsidRPr="00504E9F">
        <w:rPr>
          <w:rFonts w:ascii="Verdana" w:hAnsi="Verdana" w:cs="Arial"/>
          <w:sz w:val="22"/>
          <w:szCs w:val="22"/>
        </w:rPr>
        <w:t>Diam</w:t>
      </w:r>
      <w:proofErr w:type="spellEnd"/>
      <w:r w:rsidRPr="00504E9F">
        <w:rPr>
          <w:rFonts w:ascii="Verdana" w:hAnsi="Verdana" w:cs="Arial"/>
          <w:sz w:val="22"/>
          <w:szCs w:val="22"/>
        </w:rPr>
        <w:t xml:space="preserve">.  2,5m para tubos </w:t>
      </w:r>
      <w:r w:rsidR="002741CD" w:rsidRPr="00504E9F">
        <w:rPr>
          <w:rFonts w:ascii="Verdana" w:hAnsi="Verdana" w:cs="Arial"/>
          <w:sz w:val="22"/>
          <w:szCs w:val="22"/>
        </w:rPr>
        <w:t xml:space="preserve">até </w:t>
      </w:r>
      <w:proofErr w:type="gramStart"/>
      <w:r w:rsidR="002741CD" w:rsidRPr="00504E9F">
        <w:rPr>
          <w:rFonts w:ascii="Verdana" w:hAnsi="Verdana" w:cs="Arial"/>
          <w:sz w:val="22"/>
          <w:szCs w:val="22"/>
        </w:rPr>
        <w:t>80</w:t>
      </w:r>
      <w:r w:rsidRPr="00504E9F">
        <w:rPr>
          <w:rFonts w:ascii="Verdana" w:hAnsi="Verdana" w:cs="Arial"/>
          <w:sz w:val="22"/>
          <w:szCs w:val="22"/>
        </w:rPr>
        <w:t>mm</w:t>
      </w:r>
      <w:proofErr w:type="gramEnd"/>
    </w:p>
    <w:p w:rsidR="005766FC" w:rsidRPr="00504E9F" w:rsidRDefault="005766FC" w:rsidP="005766FC">
      <w:pPr>
        <w:rPr>
          <w:rFonts w:ascii="Verdana" w:hAnsi="Verdana" w:cs="Arial"/>
          <w:sz w:val="22"/>
          <w:szCs w:val="22"/>
        </w:rPr>
      </w:pPr>
      <w:proofErr w:type="spellStart"/>
      <w:r w:rsidRPr="00504E9F">
        <w:rPr>
          <w:rFonts w:ascii="Verdana" w:hAnsi="Verdana" w:cs="Arial"/>
          <w:sz w:val="22"/>
          <w:szCs w:val="22"/>
        </w:rPr>
        <w:lastRenderedPageBreak/>
        <w:t>Diam</w:t>
      </w:r>
      <w:proofErr w:type="spellEnd"/>
      <w:r w:rsidRPr="00504E9F">
        <w:rPr>
          <w:rFonts w:ascii="Verdana" w:hAnsi="Verdana" w:cs="Arial"/>
          <w:sz w:val="22"/>
          <w:szCs w:val="22"/>
        </w:rPr>
        <w:t xml:space="preserve">.  4,0m para tubos acima </w:t>
      </w:r>
      <w:r w:rsidR="002741CD" w:rsidRPr="00504E9F">
        <w:rPr>
          <w:rFonts w:ascii="Verdana" w:hAnsi="Verdana" w:cs="Arial"/>
          <w:sz w:val="22"/>
          <w:szCs w:val="22"/>
        </w:rPr>
        <w:t xml:space="preserve">de </w:t>
      </w:r>
      <w:proofErr w:type="gramStart"/>
      <w:r w:rsidR="002741CD" w:rsidRPr="00504E9F">
        <w:rPr>
          <w:rFonts w:ascii="Verdana" w:hAnsi="Verdana" w:cs="Arial"/>
          <w:sz w:val="22"/>
          <w:szCs w:val="22"/>
        </w:rPr>
        <w:t>80</w:t>
      </w:r>
      <w:r w:rsidRPr="00504E9F">
        <w:rPr>
          <w:rFonts w:ascii="Verdana" w:hAnsi="Verdana" w:cs="Arial"/>
          <w:sz w:val="22"/>
          <w:szCs w:val="22"/>
        </w:rPr>
        <w:t>mm</w:t>
      </w:r>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Para tubos maiores que </w:t>
      </w:r>
      <w:proofErr w:type="gramStart"/>
      <w:r w:rsidRPr="00504E9F">
        <w:rPr>
          <w:rFonts w:ascii="Verdana" w:hAnsi="Verdana" w:cs="Arial"/>
          <w:sz w:val="22"/>
          <w:szCs w:val="22"/>
        </w:rPr>
        <w:t>50mm</w:t>
      </w:r>
      <w:proofErr w:type="gramEnd"/>
      <w:r w:rsidRPr="00504E9F">
        <w:rPr>
          <w:rFonts w:ascii="Verdana" w:hAnsi="Verdana" w:cs="Arial"/>
          <w:sz w:val="22"/>
          <w:szCs w:val="22"/>
        </w:rPr>
        <w:t xml:space="preserve"> as conexões deverão ser soldadas.</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VIDOFLEX </w:t>
      </w:r>
    </w:p>
    <w:p w:rsidR="005766FC" w:rsidRPr="00504E9F" w:rsidRDefault="005766FC" w:rsidP="005766FC">
      <w:pPr>
        <w:rPr>
          <w:rFonts w:ascii="Verdana" w:hAnsi="Verdana" w:cs="Arial"/>
          <w:sz w:val="22"/>
          <w:szCs w:val="22"/>
        </w:rPr>
      </w:pPr>
      <w:r w:rsidRPr="00504E9F">
        <w:rPr>
          <w:rFonts w:ascii="Verdana" w:hAnsi="Verdana" w:cs="Arial"/>
          <w:sz w:val="22"/>
          <w:szCs w:val="22"/>
        </w:rPr>
        <w:t>KAYMANN</w:t>
      </w:r>
    </w:p>
    <w:p w:rsidR="005766FC" w:rsidRPr="00504E9F" w:rsidRDefault="005766FC" w:rsidP="005766FC">
      <w:pPr>
        <w:rPr>
          <w:rFonts w:ascii="Verdana" w:hAnsi="Verdana" w:cs="Arial"/>
          <w:sz w:val="22"/>
          <w:szCs w:val="22"/>
        </w:rPr>
      </w:pPr>
      <w:r w:rsidRPr="00504E9F">
        <w:rPr>
          <w:rFonts w:ascii="Verdana" w:hAnsi="Verdana" w:cs="Arial"/>
          <w:sz w:val="22"/>
          <w:szCs w:val="22"/>
        </w:rPr>
        <w:t>POLIPEX</w:t>
      </w:r>
    </w:p>
    <w:p w:rsidR="005766FC" w:rsidRDefault="005766FC" w:rsidP="005766FC">
      <w:pPr>
        <w:rPr>
          <w:rFonts w:ascii="Verdana" w:hAnsi="Verdana" w:cs="Arial"/>
          <w:sz w:val="22"/>
          <w:szCs w:val="22"/>
        </w:rPr>
      </w:pPr>
      <w:r w:rsidRPr="00504E9F">
        <w:rPr>
          <w:rFonts w:ascii="Verdana" w:hAnsi="Verdana" w:cs="Arial"/>
          <w:sz w:val="22"/>
          <w:szCs w:val="22"/>
        </w:rPr>
        <w:t xml:space="preserve">Água gelada: Espuma </w:t>
      </w:r>
      <w:proofErr w:type="spellStart"/>
      <w:r w:rsidRPr="00504E9F">
        <w:rPr>
          <w:rFonts w:ascii="Verdana" w:hAnsi="Verdana" w:cs="Arial"/>
          <w:sz w:val="22"/>
          <w:szCs w:val="22"/>
        </w:rPr>
        <w:t>elastomérica</w:t>
      </w:r>
      <w:proofErr w:type="spellEnd"/>
      <w:r w:rsidRPr="00504E9F">
        <w:rPr>
          <w:rFonts w:ascii="Verdana" w:hAnsi="Verdana" w:cs="Arial"/>
          <w:sz w:val="22"/>
          <w:szCs w:val="22"/>
        </w:rPr>
        <w:t xml:space="preserve"> de células fechadas com espessura progressiva</w:t>
      </w:r>
      <w:proofErr w:type="gramStart"/>
      <w:r w:rsidRPr="00504E9F">
        <w:rPr>
          <w:rFonts w:ascii="Verdana" w:hAnsi="Verdana" w:cs="Arial"/>
          <w:sz w:val="22"/>
          <w:szCs w:val="22"/>
        </w:rPr>
        <w:t xml:space="preserve">   </w:t>
      </w:r>
      <w:proofErr w:type="gramEnd"/>
      <w:r w:rsidRPr="00504E9F">
        <w:rPr>
          <w:rFonts w:ascii="Verdana" w:hAnsi="Verdana" w:cs="Arial"/>
          <w:sz w:val="22"/>
          <w:szCs w:val="22"/>
        </w:rPr>
        <w:t xml:space="preserve">(λ &lt;= 0,035 W/MºC μ &gt;7000 e comportamento a fogo M1) revestidas com </w:t>
      </w:r>
      <w:proofErr w:type="spellStart"/>
      <w:r w:rsidRPr="00504E9F">
        <w:rPr>
          <w:rFonts w:ascii="Verdana" w:hAnsi="Verdana" w:cs="Arial"/>
          <w:sz w:val="22"/>
          <w:szCs w:val="22"/>
        </w:rPr>
        <w:t>armachek</w:t>
      </w:r>
      <w:proofErr w:type="spellEnd"/>
      <w:r w:rsidRPr="00504E9F">
        <w:rPr>
          <w:rFonts w:ascii="Verdana" w:hAnsi="Verdana" w:cs="Arial"/>
          <w:sz w:val="22"/>
          <w:szCs w:val="22"/>
        </w:rPr>
        <w:t xml:space="preserve"> </w:t>
      </w:r>
      <w:proofErr w:type="spellStart"/>
      <w:r w:rsidRPr="00504E9F">
        <w:rPr>
          <w:rFonts w:ascii="Verdana" w:hAnsi="Verdana" w:cs="Arial"/>
          <w:sz w:val="22"/>
          <w:szCs w:val="22"/>
        </w:rPr>
        <w:t>dark</w:t>
      </w:r>
      <w:proofErr w:type="spellEnd"/>
      <w:r w:rsidRPr="00504E9F">
        <w:rPr>
          <w:rFonts w:ascii="Verdana" w:hAnsi="Verdana" w:cs="Arial"/>
          <w:sz w:val="22"/>
          <w:szCs w:val="22"/>
        </w:rPr>
        <w:t xml:space="preserve"> ou </w:t>
      </w:r>
      <w:proofErr w:type="spellStart"/>
      <w:r w:rsidRPr="00504E9F">
        <w:rPr>
          <w:rFonts w:ascii="Verdana" w:hAnsi="Verdana" w:cs="Arial"/>
          <w:sz w:val="22"/>
          <w:szCs w:val="22"/>
        </w:rPr>
        <w:t>fibraflex</w:t>
      </w:r>
      <w:proofErr w:type="spellEnd"/>
      <w:r w:rsidRPr="00504E9F">
        <w:rPr>
          <w:rFonts w:ascii="Verdana" w:hAnsi="Verdana" w:cs="Arial"/>
          <w:sz w:val="22"/>
          <w:szCs w:val="22"/>
        </w:rPr>
        <w:t xml:space="preserve"> pintado com tinta prata nos trechos aparentes, ao tempo e nas casas de máquinas.</w:t>
      </w:r>
    </w:p>
    <w:p w:rsidR="005766FC" w:rsidRPr="00504E9F" w:rsidRDefault="005766FC" w:rsidP="005766FC">
      <w:pPr>
        <w:rPr>
          <w:rFonts w:ascii="Verdana" w:hAnsi="Verdana"/>
          <w:b/>
          <w:bCs/>
          <w:sz w:val="22"/>
          <w:szCs w:val="22"/>
        </w:rPr>
      </w:pPr>
      <w:bookmarkStart w:id="64" w:name="_Toc156355108"/>
      <w:bookmarkStart w:id="65" w:name="_Toc161466299"/>
      <w:bookmarkStart w:id="66" w:name="_Toc178830163"/>
      <w:r w:rsidRPr="00504E9F">
        <w:rPr>
          <w:rFonts w:ascii="Verdana" w:hAnsi="Verdana"/>
          <w:b/>
          <w:bCs/>
          <w:sz w:val="22"/>
          <w:szCs w:val="22"/>
        </w:rPr>
        <w:t>VÁLVULAS DE BALANCEAMENTO</w:t>
      </w:r>
      <w:bookmarkEnd w:id="64"/>
      <w:bookmarkEnd w:id="65"/>
      <w:bookmarkEnd w:id="66"/>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Estão previstas válvulas de balanceamento nas linhas de água gelada e água quente para cada </w:t>
      </w:r>
      <w:proofErr w:type="spellStart"/>
      <w:r w:rsidRPr="00504E9F">
        <w:rPr>
          <w:rFonts w:ascii="Verdana" w:hAnsi="Verdana" w:cs="Arial"/>
          <w:sz w:val="22"/>
          <w:szCs w:val="22"/>
        </w:rPr>
        <w:t>fan-coil</w:t>
      </w:r>
      <w:proofErr w:type="spellEnd"/>
      <w:r w:rsidRPr="00504E9F">
        <w:rPr>
          <w:rFonts w:ascii="Verdana" w:hAnsi="Verdana" w:cs="Arial"/>
          <w:sz w:val="22"/>
          <w:szCs w:val="22"/>
        </w:rPr>
        <w:t xml:space="preserve"> com um ponto de medição de pressão e temperatura para balanceamento da vazão de água.</w:t>
      </w:r>
    </w:p>
    <w:p w:rsidR="005766FC" w:rsidRPr="00504E9F" w:rsidRDefault="005766FC" w:rsidP="005766FC">
      <w:pPr>
        <w:rPr>
          <w:rFonts w:ascii="Verdana" w:hAnsi="Verdana" w:cs="Arial"/>
          <w:sz w:val="22"/>
          <w:szCs w:val="22"/>
        </w:rPr>
      </w:pPr>
      <w:r w:rsidRPr="00504E9F">
        <w:rPr>
          <w:rFonts w:ascii="Verdana" w:hAnsi="Verdana" w:cs="Arial"/>
          <w:sz w:val="22"/>
          <w:szCs w:val="22"/>
        </w:rPr>
        <w:t>Em cada ramal secundário ou primário também haverá uma válvula de balanceamento.</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na válvula a ser fornecido pelo fabricante.</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lang w:val="en-US"/>
        </w:rPr>
      </w:pPr>
      <w:proofErr w:type="gramStart"/>
      <w:r w:rsidRPr="00504E9F">
        <w:rPr>
          <w:rFonts w:ascii="Verdana" w:hAnsi="Verdana" w:cs="Arial"/>
          <w:sz w:val="22"/>
          <w:szCs w:val="22"/>
          <w:lang w:val="en-US"/>
        </w:rPr>
        <w:t xml:space="preserve">TOUR &amp; ANDERSON </w:t>
      </w:r>
      <w:r w:rsidRPr="00504E9F">
        <w:rPr>
          <w:rFonts w:ascii="Verdana" w:hAnsi="Verdana" w:cs="Arial"/>
          <w:sz w:val="22"/>
          <w:szCs w:val="22"/>
          <w:lang w:val="en-US"/>
        </w:rPr>
        <w:tab/>
        <w:t>(Mod.</w:t>
      </w:r>
      <w:proofErr w:type="gramEnd"/>
      <w:r w:rsidRPr="00504E9F">
        <w:rPr>
          <w:rFonts w:ascii="Verdana" w:hAnsi="Verdana" w:cs="Arial"/>
          <w:sz w:val="22"/>
          <w:szCs w:val="22"/>
          <w:lang w:val="en-US"/>
        </w:rPr>
        <w:t xml:space="preserve"> STAD/STA-F)</w:t>
      </w:r>
    </w:p>
    <w:p w:rsidR="005766FC" w:rsidRPr="00504E9F" w:rsidRDefault="005766FC" w:rsidP="005766FC">
      <w:pPr>
        <w:rPr>
          <w:rFonts w:ascii="Verdana" w:hAnsi="Verdana" w:cs="Arial"/>
          <w:sz w:val="22"/>
          <w:szCs w:val="22"/>
          <w:lang w:val="en-US"/>
        </w:rPr>
      </w:pPr>
      <w:proofErr w:type="gramStart"/>
      <w:r w:rsidRPr="00504E9F">
        <w:rPr>
          <w:rFonts w:ascii="Verdana" w:hAnsi="Verdana" w:cs="Arial"/>
          <w:sz w:val="22"/>
          <w:szCs w:val="22"/>
          <w:lang w:val="en-US"/>
        </w:rPr>
        <w:t xml:space="preserve">HONEYWELL </w:t>
      </w:r>
      <w:r w:rsidRPr="00504E9F">
        <w:rPr>
          <w:rFonts w:ascii="Verdana" w:hAnsi="Verdana" w:cs="Arial"/>
          <w:sz w:val="22"/>
          <w:szCs w:val="22"/>
          <w:lang w:val="en-US"/>
        </w:rPr>
        <w:tab/>
      </w:r>
      <w:r w:rsidRPr="00504E9F">
        <w:rPr>
          <w:rFonts w:ascii="Verdana" w:hAnsi="Verdana" w:cs="Arial"/>
          <w:sz w:val="22"/>
          <w:szCs w:val="22"/>
          <w:lang w:val="en-US"/>
        </w:rPr>
        <w:tab/>
        <w:t>(Mod.</w:t>
      </w:r>
      <w:proofErr w:type="gramEnd"/>
      <w:r w:rsidRPr="00504E9F">
        <w:rPr>
          <w:rFonts w:ascii="Verdana" w:hAnsi="Verdana" w:cs="Arial"/>
          <w:sz w:val="22"/>
          <w:szCs w:val="22"/>
          <w:lang w:val="en-US"/>
        </w:rPr>
        <w:t xml:space="preserve"> Kombi II </w:t>
      </w:r>
      <w:proofErr w:type="spellStart"/>
      <w:r w:rsidRPr="00504E9F">
        <w:rPr>
          <w:rFonts w:ascii="Verdana" w:hAnsi="Verdana" w:cs="Arial"/>
          <w:sz w:val="22"/>
          <w:szCs w:val="22"/>
          <w:lang w:val="en-US"/>
        </w:rPr>
        <w:t>ou</w:t>
      </w:r>
      <w:proofErr w:type="spellEnd"/>
      <w:r w:rsidRPr="00504E9F">
        <w:rPr>
          <w:rFonts w:ascii="Verdana" w:hAnsi="Verdana" w:cs="Arial"/>
          <w:sz w:val="22"/>
          <w:szCs w:val="22"/>
          <w:lang w:val="en-US"/>
        </w:rPr>
        <w:t xml:space="preserve"> III)</w:t>
      </w:r>
    </w:p>
    <w:p w:rsidR="005766FC" w:rsidRPr="00504E9F" w:rsidRDefault="005766FC" w:rsidP="005766FC">
      <w:pPr>
        <w:rPr>
          <w:rFonts w:ascii="Verdana" w:hAnsi="Verdana" w:cs="Arial"/>
          <w:sz w:val="22"/>
          <w:szCs w:val="22"/>
        </w:rPr>
      </w:pPr>
      <w:r w:rsidRPr="00504E9F">
        <w:rPr>
          <w:rFonts w:ascii="Verdana" w:hAnsi="Verdana" w:cs="Arial"/>
          <w:sz w:val="22"/>
          <w:szCs w:val="22"/>
        </w:rPr>
        <w:t>A válvula deverá ter ponto de dreno e ponto para medição de temperatura/pressão.</w:t>
      </w:r>
    </w:p>
    <w:p w:rsidR="005766FC" w:rsidRPr="00504E9F" w:rsidRDefault="005766FC" w:rsidP="005766FC">
      <w:pPr>
        <w:rPr>
          <w:rFonts w:ascii="Verdana" w:hAnsi="Verdana" w:cs="Arial"/>
          <w:sz w:val="22"/>
          <w:szCs w:val="22"/>
        </w:rPr>
      </w:pPr>
      <w:r w:rsidRPr="00504E9F">
        <w:rPr>
          <w:rFonts w:ascii="Verdana" w:hAnsi="Verdana" w:cs="Arial"/>
          <w:sz w:val="22"/>
          <w:szCs w:val="22"/>
        </w:rPr>
        <w:t>A precisão de variação de vazão da válvula deverá ser de, no mínimo 0,03 m3/h.</w:t>
      </w:r>
    </w:p>
    <w:p w:rsidR="005766FC" w:rsidRPr="00504E9F" w:rsidRDefault="005766FC" w:rsidP="005766FC">
      <w:pPr>
        <w:rPr>
          <w:rFonts w:ascii="Verdana" w:hAnsi="Verdana" w:cs="Arial"/>
          <w:sz w:val="22"/>
          <w:szCs w:val="22"/>
        </w:rPr>
      </w:pPr>
      <w:proofErr w:type="gramStart"/>
      <w:r w:rsidRPr="00504E9F">
        <w:rPr>
          <w:rFonts w:ascii="Verdana" w:hAnsi="Verdana" w:cs="Arial"/>
          <w:sz w:val="22"/>
          <w:szCs w:val="22"/>
        </w:rPr>
        <w:t>Válvulas de 1/2”</w:t>
      </w:r>
      <w:proofErr w:type="gramEnd"/>
      <w:r w:rsidRPr="00504E9F">
        <w:rPr>
          <w:rFonts w:ascii="Verdana" w:hAnsi="Verdana" w:cs="Arial"/>
          <w:sz w:val="22"/>
          <w:szCs w:val="22"/>
        </w:rPr>
        <w:t xml:space="preserve"> até 2”:</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Válvula de balanceamento hidráulico de assento inclinado, corpo em liga de bronze à prova de corrosão com conexões </w:t>
      </w:r>
      <w:proofErr w:type="spellStart"/>
      <w:r w:rsidRPr="00504E9F">
        <w:rPr>
          <w:rFonts w:ascii="Verdana" w:hAnsi="Verdana" w:cs="Arial"/>
          <w:sz w:val="22"/>
          <w:szCs w:val="22"/>
        </w:rPr>
        <w:t>rosqueadas</w:t>
      </w:r>
      <w:proofErr w:type="spellEnd"/>
      <w:r w:rsidRPr="00504E9F">
        <w:rPr>
          <w:rFonts w:ascii="Verdana" w:hAnsi="Verdana" w:cs="Arial"/>
          <w:sz w:val="22"/>
          <w:szCs w:val="22"/>
        </w:rPr>
        <w:t xml:space="preserve">, dotada de tomadas de pressão permanentes e </w:t>
      </w:r>
      <w:proofErr w:type="gramStart"/>
      <w:r w:rsidR="00C6667A" w:rsidRPr="00504E9F">
        <w:rPr>
          <w:rFonts w:ascii="Verdana" w:hAnsi="Verdana" w:cs="Arial"/>
          <w:sz w:val="22"/>
          <w:szCs w:val="22"/>
        </w:rPr>
        <w:t>auto estanques</w:t>
      </w:r>
      <w:proofErr w:type="gramEnd"/>
      <w:r w:rsidRPr="00504E9F">
        <w:rPr>
          <w:rFonts w:ascii="Verdana" w:hAnsi="Verdana" w:cs="Arial"/>
          <w:sz w:val="22"/>
          <w:szCs w:val="22"/>
        </w:rPr>
        <w:t xml:space="preserve"> para o ajuste e medição da vazão, pressão e temperatura. Memorização oculta da posição de ajuste para sua utilização como válvula de corte. Dotada de volante com indicação da posição de ajuste em dois dígitos.</w:t>
      </w:r>
    </w:p>
    <w:p w:rsidR="005766FC" w:rsidRPr="00504E9F" w:rsidRDefault="005766FC" w:rsidP="005766FC">
      <w:pPr>
        <w:rPr>
          <w:rFonts w:ascii="Verdana" w:hAnsi="Verdana" w:cs="Arial"/>
          <w:sz w:val="22"/>
          <w:szCs w:val="22"/>
        </w:rPr>
      </w:pPr>
      <w:r w:rsidRPr="00504E9F">
        <w:rPr>
          <w:rFonts w:ascii="Verdana" w:hAnsi="Verdana" w:cs="Arial"/>
          <w:sz w:val="22"/>
          <w:szCs w:val="22"/>
        </w:rPr>
        <w:t>Com drenagem:</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Com carcaça de isolamento tanto para água fria como para água quente, fabricada em poliuretano isento de </w:t>
      </w:r>
      <w:proofErr w:type="spellStart"/>
      <w:r w:rsidRPr="00504E9F">
        <w:rPr>
          <w:rFonts w:ascii="Verdana" w:hAnsi="Verdana" w:cs="Arial"/>
          <w:sz w:val="22"/>
          <w:szCs w:val="22"/>
        </w:rPr>
        <w:t>freon</w:t>
      </w:r>
      <w:proofErr w:type="spellEnd"/>
      <w:r w:rsidRPr="00504E9F">
        <w:rPr>
          <w:rFonts w:ascii="Verdana" w:hAnsi="Verdana" w:cs="Arial"/>
          <w:sz w:val="22"/>
          <w:szCs w:val="22"/>
        </w:rPr>
        <w:t>, com revestimentos de PVC.</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Pressão máxima de trabalho 20 bar e temperatura </w:t>
      </w:r>
      <w:r w:rsidR="00C6667A" w:rsidRPr="00504E9F">
        <w:rPr>
          <w:rFonts w:ascii="Verdana" w:hAnsi="Verdana" w:cs="Arial"/>
          <w:sz w:val="22"/>
          <w:szCs w:val="22"/>
        </w:rPr>
        <w:t>de -</w:t>
      </w:r>
      <w:r w:rsidRPr="00504E9F">
        <w:rPr>
          <w:rFonts w:ascii="Verdana" w:hAnsi="Verdana" w:cs="Arial"/>
          <w:sz w:val="22"/>
          <w:szCs w:val="22"/>
        </w:rPr>
        <w:t>20º até 120º C.</w:t>
      </w:r>
    </w:p>
    <w:p w:rsidR="005766FC" w:rsidRPr="00504E9F" w:rsidRDefault="005766FC" w:rsidP="005766FC">
      <w:pPr>
        <w:rPr>
          <w:rFonts w:ascii="Verdana" w:hAnsi="Verdana" w:cs="Arial"/>
          <w:sz w:val="22"/>
          <w:szCs w:val="22"/>
        </w:rPr>
      </w:pPr>
      <w:proofErr w:type="gramStart"/>
      <w:r w:rsidRPr="00504E9F">
        <w:rPr>
          <w:rFonts w:ascii="Verdana" w:hAnsi="Verdana" w:cs="Arial"/>
          <w:sz w:val="22"/>
          <w:szCs w:val="22"/>
        </w:rPr>
        <w:t>Válvulas de 2 1/2”</w:t>
      </w:r>
      <w:proofErr w:type="gramEnd"/>
      <w:r w:rsidRPr="00504E9F">
        <w:rPr>
          <w:rFonts w:ascii="Verdana" w:hAnsi="Verdana" w:cs="Arial"/>
          <w:sz w:val="22"/>
          <w:szCs w:val="22"/>
        </w:rPr>
        <w:t xml:space="preserve"> até 12”:</w:t>
      </w:r>
    </w:p>
    <w:p w:rsidR="005766FC" w:rsidRDefault="005766FC" w:rsidP="005766FC">
      <w:pPr>
        <w:rPr>
          <w:rFonts w:ascii="Verdana" w:hAnsi="Verdana" w:cs="Arial"/>
          <w:sz w:val="22"/>
          <w:szCs w:val="22"/>
        </w:rPr>
      </w:pPr>
      <w:r w:rsidRPr="00504E9F">
        <w:rPr>
          <w:rFonts w:ascii="Verdana" w:hAnsi="Verdana" w:cs="Arial"/>
          <w:sz w:val="22"/>
          <w:szCs w:val="22"/>
        </w:rPr>
        <w:lastRenderedPageBreak/>
        <w:t xml:space="preserve">Válvula de balanceamento hidráulico de assento inclinado, corpo em fundição nodular, com conexões </w:t>
      </w:r>
      <w:proofErr w:type="spellStart"/>
      <w:r w:rsidRPr="00504E9F">
        <w:rPr>
          <w:rFonts w:ascii="Verdana" w:hAnsi="Verdana" w:cs="Arial"/>
          <w:sz w:val="22"/>
          <w:szCs w:val="22"/>
        </w:rPr>
        <w:t>flangeadas</w:t>
      </w:r>
      <w:proofErr w:type="spellEnd"/>
      <w:r w:rsidRPr="00504E9F">
        <w:rPr>
          <w:rFonts w:ascii="Verdana" w:hAnsi="Verdana" w:cs="Arial"/>
          <w:sz w:val="22"/>
          <w:szCs w:val="22"/>
        </w:rPr>
        <w:t xml:space="preserve">, dotada de tomadas de pressão permanentes e </w:t>
      </w:r>
      <w:proofErr w:type="gramStart"/>
      <w:r w:rsidR="00C6667A" w:rsidRPr="00504E9F">
        <w:rPr>
          <w:rFonts w:ascii="Verdana" w:hAnsi="Verdana" w:cs="Arial"/>
          <w:sz w:val="22"/>
          <w:szCs w:val="22"/>
        </w:rPr>
        <w:t>auto estanques</w:t>
      </w:r>
      <w:proofErr w:type="gramEnd"/>
      <w:r w:rsidRPr="00504E9F">
        <w:rPr>
          <w:rFonts w:ascii="Verdana" w:hAnsi="Verdana" w:cs="Arial"/>
          <w:sz w:val="22"/>
          <w:szCs w:val="22"/>
        </w:rPr>
        <w:t xml:space="preserve"> situadas nos flanges para ajuste e medição da vazão, pressão e temperatura. Memorização oculta da posição de ajuste para sua utilização como válvula de corte. Dotada de volante com indicação da posição de ajuste em dois dígitos.</w:t>
      </w:r>
    </w:p>
    <w:p w:rsidR="004778BA" w:rsidRPr="00504E9F" w:rsidRDefault="004778BA" w:rsidP="005766FC">
      <w:pPr>
        <w:rPr>
          <w:rFonts w:ascii="Verdana" w:hAnsi="Verdana" w:cs="Arial"/>
          <w:sz w:val="22"/>
          <w:szCs w:val="22"/>
        </w:rPr>
      </w:pPr>
    </w:p>
    <w:p w:rsidR="005766FC" w:rsidRPr="00504E9F" w:rsidRDefault="005766FC" w:rsidP="005766FC">
      <w:pPr>
        <w:rPr>
          <w:rFonts w:ascii="Verdana" w:hAnsi="Verdana" w:cs="Arial"/>
          <w:sz w:val="22"/>
          <w:szCs w:val="22"/>
        </w:rPr>
      </w:pPr>
      <w:r w:rsidRPr="00504E9F">
        <w:rPr>
          <w:rFonts w:ascii="Verdana" w:hAnsi="Verdana" w:cs="Arial"/>
          <w:sz w:val="22"/>
          <w:szCs w:val="22"/>
        </w:rPr>
        <w:t>Com drenagem:</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Com carcaça de isolamento tanto para água fria como para água quente, fabricado em poliuretano isento de </w:t>
      </w:r>
      <w:proofErr w:type="spellStart"/>
      <w:r w:rsidRPr="00504E9F">
        <w:rPr>
          <w:rFonts w:ascii="Verdana" w:hAnsi="Verdana" w:cs="Arial"/>
          <w:sz w:val="22"/>
          <w:szCs w:val="22"/>
        </w:rPr>
        <w:t>freon</w:t>
      </w:r>
      <w:proofErr w:type="spellEnd"/>
      <w:r w:rsidRPr="00504E9F">
        <w:rPr>
          <w:rFonts w:ascii="Verdana" w:hAnsi="Verdana" w:cs="Arial"/>
          <w:sz w:val="22"/>
          <w:szCs w:val="22"/>
        </w:rPr>
        <w:t>, com revestimento de PVC.</w:t>
      </w:r>
    </w:p>
    <w:p w:rsidR="005766FC" w:rsidRPr="00504E9F" w:rsidRDefault="005766FC" w:rsidP="005766FC">
      <w:pPr>
        <w:rPr>
          <w:rFonts w:ascii="Verdana" w:hAnsi="Verdana" w:cs="Arial"/>
          <w:sz w:val="22"/>
          <w:szCs w:val="22"/>
        </w:rPr>
      </w:pPr>
      <w:r w:rsidRPr="00504E9F">
        <w:rPr>
          <w:rFonts w:ascii="Verdana" w:hAnsi="Verdana" w:cs="Arial"/>
          <w:sz w:val="22"/>
          <w:szCs w:val="22"/>
        </w:rPr>
        <w:t>Pressão máxima de trabalho 25 bar e temperatura de</w:t>
      </w:r>
      <w:proofErr w:type="gramStart"/>
      <w:r w:rsidRPr="00504E9F">
        <w:rPr>
          <w:rFonts w:ascii="Verdana" w:hAnsi="Verdana" w:cs="Arial"/>
          <w:sz w:val="22"/>
          <w:szCs w:val="22"/>
        </w:rPr>
        <w:t xml:space="preserve">  </w:t>
      </w:r>
      <w:proofErr w:type="gramEnd"/>
      <w:r w:rsidRPr="00504E9F">
        <w:rPr>
          <w:rFonts w:ascii="Verdana" w:hAnsi="Verdana" w:cs="Arial"/>
          <w:sz w:val="22"/>
          <w:szCs w:val="22"/>
        </w:rPr>
        <w:t>20 até 120º C.</w:t>
      </w:r>
    </w:p>
    <w:p w:rsidR="005766FC" w:rsidRDefault="005766FC" w:rsidP="005766FC">
      <w:pPr>
        <w:rPr>
          <w:rFonts w:ascii="Verdana" w:hAnsi="Verdana" w:cs="Arial"/>
          <w:sz w:val="22"/>
          <w:szCs w:val="22"/>
        </w:rPr>
      </w:pPr>
      <w:r w:rsidRPr="00504E9F">
        <w:rPr>
          <w:rFonts w:ascii="Verdana" w:hAnsi="Verdana" w:cs="Arial"/>
          <w:sz w:val="22"/>
          <w:szCs w:val="22"/>
        </w:rPr>
        <w:t>As válvulas não poderão ser soldadas, os flanges das tubulações não poderão ser soldados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67" w:name="_Toc156355113"/>
      <w:r w:rsidRPr="00504E9F">
        <w:rPr>
          <w:rFonts w:ascii="Verdana" w:hAnsi="Verdana"/>
          <w:b/>
          <w:bCs/>
          <w:sz w:val="22"/>
          <w:szCs w:val="22"/>
        </w:rPr>
        <w:t>VÁLVULAS BORBOLETA</w:t>
      </w:r>
      <w:bookmarkEnd w:id="67"/>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CBV</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CIWAL</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KEYSTONE</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MB BRUSANTIN</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NIAGARA (Fig 605)</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Acima de </w:t>
      </w:r>
      <w:proofErr w:type="gramStart"/>
      <w:r w:rsidRPr="00504E9F">
        <w:rPr>
          <w:rFonts w:ascii="Verdana" w:hAnsi="Verdana" w:cs="Arial"/>
          <w:sz w:val="22"/>
          <w:szCs w:val="22"/>
        </w:rPr>
        <w:t>50mm</w:t>
      </w:r>
      <w:proofErr w:type="gramEnd"/>
      <w:r w:rsidRPr="00504E9F">
        <w:rPr>
          <w:rFonts w:ascii="Verdana" w:hAnsi="Verdana" w:cs="Arial"/>
          <w:sz w:val="22"/>
          <w:szCs w:val="22"/>
        </w:rPr>
        <w:t xml:space="preserve">, montada entre flanges, classe 300, tipo </w:t>
      </w:r>
      <w:proofErr w:type="spellStart"/>
      <w:r w:rsidRPr="00504E9F">
        <w:rPr>
          <w:rFonts w:ascii="Verdana" w:hAnsi="Verdana" w:cs="Arial"/>
          <w:sz w:val="22"/>
          <w:szCs w:val="22"/>
        </w:rPr>
        <w:t>Lug</w:t>
      </w:r>
      <w:proofErr w:type="spellEnd"/>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Corpo tipo </w:t>
      </w:r>
      <w:proofErr w:type="spellStart"/>
      <w:r w:rsidRPr="00504E9F">
        <w:rPr>
          <w:rFonts w:ascii="Verdana" w:hAnsi="Verdana" w:cs="Arial"/>
          <w:sz w:val="22"/>
          <w:szCs w:val="22"/>
        </w:rPr>
        <w:t>lug</w:t>
      </w:r>
      <w:proofErr w:type="spellEnd"/>
      <w:r w:rsidRPr="00504E9F">
        <w:rPr>
          <w:rFonts w:ascii="Verdana" w:hAnsi="Verdana" w:cs="Arial"/>
          <w:sz w:val="22"/>
          <w:szCs w:val="22"/>
        </w:rPr>
        <w:t xml:space="preserve"> em ferro fundido ASTM A.126 </w:t>
      </w:r>
      <w:proofErr w:type="spellStart"/>
      <w:proofErr w:type="gramStart"/>
      <w:r w:rsidRPr="00504E9F">
        <w:rPr>
          <w:rFonts w:ascii="Verdana" w:hAnsi="Verdana" w:cs="Arial"/>
          <w:sz w:val="22"/>
          <w:szCs w:val="22"/>
        </w:rPr>
        <w:t>CL.</w:t>
      </w:r>
      <w:proofErr w:type="spellEnd"/>
      <w:proofErr w:type="gramEnd"/>
      <w:r w:rsidRPr="00504E9F">
        <w:rPr>
          <w:rFonts w:ascii="Verdana" w:hAnsi="Verdana" w:cs="Arial"/>
          <w:sz w:val="22"/>
          <w:szCs w:val="22"/>
        </w:rPr>
        <w:t>B</w:t>
      </w:r>
    </w:p>
    <w:p w:rsidR="005766FC" w:rsidRPr="00504E9F" w:rsidRDefault="005766FC" w:rsidP="005766FC">
      <w:pPr>
        <w:rPr>
          <w:rFonts w:ascii="Verdana" w:hAnsi="Verdana" w:cs="Arial"/>
          <w:sz w:val="22"/>
          <w:szCs w:val="22"/>
        </w:rPr>
      </w:pPr>
      <w:r w:rsidRPr="00504E9F">
        <w:rPr>
          <w:rFonts w:ascii="Verdana" w:hAnsi="Verdana" w:cs="Arial"/>
          <w:sz w:val="22"/>
          <w:szCs w:val="22"/>
        </w:rPr>
        <w:t>Eixo em aço inox AISI 410</w:t>
      </w:r>
    </w:p>
    <w:p w:rsidR="005766FC" w:rsidRPr="00504E9F" w:rsidRDefault="005766FC" w:rsidP="005766FC">
      <w:pPr>
        <w:rPr>
          <w:rFonts w:ascii="Verdana" w:hAnsi="Verdana" w:cs="Arial"/>
          <w:sz w:val="22"/>
          <w:szCs w:val="22"/>
        </w:rPr>
      </w:pPr>
      <w:r w:rsidRPr="00504E9F">
        <w:rPr>
          <w:rFonts w:ascii="Verdana" w:hAnsi="Verdana" w:cs="Arial"/>
          <w:sz w:val="22"/>
          <w:szCs w:val="22"/>
        </w:rPr>
        <w:t>Disco em ferro nodular ASTM A.536 CL65T</w:t>
      </w:r>
    </w:p>
    <w:p w:rsidR="005766FC" w:rsidRPr="00504E9F" w:rsidRDefault="005766FC" w:rsidP="005766FC">
      <w:pPr>
        <w:rPr>
          <w:rFonts w:ascii="Verdana" w:hAnsi="Verdana" w:cs="Arial"/>
          <w:sz w:val="22"/>
          <w:szCs w:val="22"/>
        </w:rPr>
      </w:pPr>
      <w:r w:rsidRPr="00504E9F">
        <w:rPr>
          <w:rFonts w:ascii="Verdana" w:hAnsi="Verdana" w:cs="Arial"/>
          <w:sz w:val="22"/>
          <w:szCs w:val="22"/>
        </w:rPr>
        <w:t>Alavanca com catraca para 10 ou 12 posições</w:t>
      </w:r>
    </w:p>
    <w:p w:rsidR="005766FC" w:rsidRPr="00504E9F" w:rsidRDefault="005766FC" w:rsidP="005766FC">
      <w:pPr>
        <w:rPr>
          <w:rFonts w:ascii="Verdana" w:hAnsi="Verdana" w:cs="Arial"/>
          <w:sz w:val="22"/>
          <w:szCs w:val="22"/>
        </w:rPr>
      </w:pPr>
      <w:r w:rsidRPr="00504E9F">
        <w:rPr>
          <w:rFonts w:ascii="Verdana" w:hAnsi="Verdana" w:cs="Arial"/>
          <w:sz w:val="22"/>
          <w:szCs w:val="22"/>
        </w:rPr>
        <w:t>Anel sede de borracha EPDM ou BUNA-N</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 xml:space="preserve">As válvulas não poderão ser soldadas, </w:t>
      </w:r>
      <w:r w:rsidR="00C6667A" w:rsidRPr="00504E9F">
        <w:rPr>
          <w:rFonts w:ascii="Verdana" w:hAnsi="Verdana" w:cs="Arial"/>
          <w:sz w:val="22"/>
          <w:szCs w:val="22"/>
        </w:rPr>
        <w:t>os flanges</w:t>
      </w:r>
      <w:r w:rsidRPr="00504E9F">
        <w:rPr>
          <w:rFonts w:ascii="Verdana" w:hAnsi="Verdana" w:cs="Arial"/>
          <w:sz w:val="22"/>
          <w:szCs w:val="22"/>
        </w:rPr>
        <w:t xml:space="preserve"> das tubulações não poderão ser </w:t>
      </w:r>
      <w:r w:rsidR="00C6667A" w:rsidRPr="00504E9F">
        <w:rPr>
          <w:rFonts w:ascii="Verdana" w:hAnsi="Verdana" w:cs="Arial"/>
          <w:sz w:val="22"/>
          <w:szCs w:val="22"/>
        </w:rPr>
        <w:t>soldados</w:t>
      </w:r>
      <w:r w:rsidRPr="00504E9F">
        <w:rPr>
          <w:rFonts w:ascii="Verdana" w:hAnsi="Verdana" w:cs="Arial"/>
          <w:sz w:val="22"/>
          <w:szCs w:val="22"/>
        </w:rPr>
        <w:t xml:space="preserve">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68" w:name="_Toc156355114"/>
      <w:r w:rsidRPr="00504E9F">
        <w:rPr>
          <w:rFonts w:ascii="Verdana" w:hAnsi="Verdana"/>
          <w:b/>
          <w:bCs/>
          <w:sz w:val="22"/>
          <w:szCs w:val="22"/>
        </w:rPr>
        <w:t>VÁLVULAS DE GAVETA</w:t>
      </w:r>
      <w:bookmarkEnd w:id="68"/>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Toda válvula motorizada deverá ter a possibilidade de acionamento manual</w:t>
      </w:r>
    </w:p>
    <w:p w:rsidR="005766FC"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4778BA" w:rsidRPr="00504E9F" w:rsidRDefault="004778BA" w:rsidP="005766FC">
      <w:pPr>
        <w:rPr>
          <w:rFonts w:ascii="Verdana" w:hAnsi="Verdana" w:cs="Arial"/>
          <w:sz w:val="22"/>
          <w:szCs w:val="22"/>
        </w:rPr>
      </w:pP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NIAGARA (</w:t>
      </w:r>
      <w:proofErr w:type="spellStart"/>
      <w:r w:rsidRPr="00504E9F">
        <w:rPr>
          <w:rFonts w:ascii="Verdana" w:hAnsi="Verdana" w:cs="Arial"/>
          <w:sz w:val="22"/>
          <w:szCs w:val="22"/>
        </w:rPr>
        <w:t>Fig</w:t>
      </w:r>
      <w:proofErr w:type="spellEnd"/>
      <w:r w:rsidRPr="00504E9F">
        <w:rPr>
          <w:rFonts w:ascii="Verdana" w:hAnsi="Verdana" w:cs="Arial"/>
          <w:sz w:val="22"/>
          <w:szCs w:val="22"/>
        </w:rPr>
        <w:t xml:space="preserve"> 217)</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Até </w:t>
      </w:r>
      <w:proofErr w:type="gramStart"/>
      <w:r w:rsidRPr="00504E9F">
        <w:rPr>
          <w:rFonts w:ascii="Verdana" w:hAnsi="Verdana" w:cs="Arial"/>
          <w:sz w:val="22"/>
          <w:szCs w:val="22"/>
        </w:rPr>
        <w:t>50mm</w:t>
      </w:r>
      <w:proofErr w:type="gramEnd"/>
      <w:r w:rsidRPr="00504E9F">
        <w:rPr>
          <w:rFonts w:ascii="Verdana" w:hAnsi="Verdana" w:cs="Arial"/>
          <w:sz w:val="22"/>
          <w:szCs w:val="22"/>
        </w:rPr>
        <w:t>,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Corpo, castelo </w:t>
      </w:r>
      <w:proofErr w:type="spellStart"/>
      <w:r w:rsidRPr="00504E9F">
        <w:rPr>
          <w:rFonts w:ascii="Verdana" w:hAnsi="Verdana" w:cs="Arial"/>
          <w:sz w:val="22"/>
          <w:szCs w:val="22"/>
        </w:rPr>
        <w:t>roscado</w:t>
      </w:r>
      <w:proofErr w:type="spellEnd"/>
      <w:r w:rsidRPr="00504E9F">
        <w:rPr>
          <w:rFonts w:ascii="Verdana" w:hAnsi="Verdana" w:cs="Arial"/>
          <w:sz w:val="22"/>
          <w:szCs w:val="22"/>
        </w:rPr>
        <w:t xml:space="preserve"> em bronze ASTM B.</w:t>
      </w:r>
      <w:proofErr w:type="gramStart"/>
      <w:r w:rsidRPr="00504E9F">
        <w:rPr>
          <w:rFonts w:ascii="Verdana" w:hAnsi="Verdana" w:cs="Arial"/>
          <w:sz w:val="22"/>
          <w:szCs w:val="22"/>
        </w:rPr>
        <w:t>62</w:t>
      </w:r>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t>Haste ascendente e preme gaxeta em latão laminado ASTM B.124</w:t>
      </w:r>
    </w:p>
    <w:p w:rsidR="005766FC" w:rsidRPr="00504E9F" w:rsidRDefault="005766FC" w:rsidP="005766FC">
      <w:pPr>
        <w:rPr>
          <w:rFonts w:ascii="Verdana" w:hAnsi="Verdana" w:cs="Arial"/>
          <w:sz w:val="22"/>
          <w:szCs w:val="22"/>
        </w:rPr>
      </w:pPr>
      <w:r w:rsidRPr="00504E9F">
        <w:rPr>
          <w:rFonts w:ascii="Verdana" w:hAnsi="Verdana" w:cs="Arial"/>
          <w:sz w:val="22"/>
          <w:szCs w:val="22"/>
        </w:rPr>
        <w:t>Cunha sólida e união em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Volante de alumínio ou ferro nodular ou maleável</w:t>
      </w:r>
    </w:p>
    <w:p w:rsidR="005766FC" w:rsidRPr="00504E9F" w:rsidRDefault="005766FC" w:rsidP="005766FC">
      <w:pPr>
        <w:rPr>
          <w:rFonts w:ascii="Verdana" w:hAnsi="Verdana" w:cs="Arial"/>
          <w:sz w:val="22"/>
          <w:szCs w:val="22"/>
        </w:rPr>
      </w:pPr>
      <w:r w:rsidRPr="00504E9F">
        <w:rPr>
          <w:rFonts w:ascii="Verdana" w:hAnsi="Verdana" w:cs="Arial"/>
          <w:sz w:val="22"/>
          <w:szCs w:val="22"/>
        </w:rPr>
        <w:t>Porca em bronze ASTM B.16</w:t>
      </w:r>
    </w:p>
    <w:p w:rsidR="005766FC" w:rsidRPr="00504E9F" w:rsidRDefault="005766FC" w:rsidP="005766FC">
      <w:pPr>
        <w:rPr>
          <w:rFonts w:ascii="Verdana" w:hAnsi="Verdana" w:cs="Arial"/>
          <w:sz w:val="22"/>
          <w:szCs w:val="22"/>
        </w:rPr>
      </w:pPr>
      <w:r w:rsidRPr="00504E9F">
        <w:rPr>
          <w:rFonts w:ascii="Verdana" w:hAnsi="Verdana" w:cs="Arial"/>
          <w:sz w:val="22"/>
          <w:szCs w:val="22"/>
        </w:rPr>
        <w:t>Junta e gaxeta em amianto grafitado</w:t>
      </w:r>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 xml:space="preserve">As válvulas não poderão ser soldadas, </w:t>
      </w:r>
      <w:r w:rsidR="00C6667A" w:rsidRPr="00504E9F">
        <w:rPr>
          <w:rFonts w:ascii="Verdana" w:hAnsi="Verdana" w:cs="Arial"/>
          <w:sz w:val="22"/>
          <w:szCs w:val="22"/>
        </w:rPr>
        <w:t>os flanges</w:t>
      </w:r>
      <w:r w:rsidRPr="00504E9F">
        <w:rPr>
          <w:rFonts w:ascii="Verdana" w:hAnsi="Verdana" w:cs="Arial"/>
          <w:sz w:val="22"/>
          <w:szCs w:val="22"/>
        </w:rPr>
        <w:t xml:space="preserve"> das tubulações não poderão ser </w:t>
      </w:r>
      <w:r w:rsidR="00C6667A" w:rsidRPr="00504E9F">
        <w:rPr>
          <w:rFonts w:ascii="Verdana" w:hAnsi="Verdana" w:cs="Arial"/>
          <w:sz w:val="22"/>
          <w:szCs w:val="22"/>
        </w:rPr>
        <w:t>soldados</w:t>
      </w:r>
      <w:r w:rsidRPr="00504E9F">
        <w:rPr>
          <w:rFonts w:ascii="Verdana" w:hAnsi="Verdana" w:cs="Arial"/>
          <w:sz w:val="22"/>
          <w:szCs w:val="22"/>
        </w:rPr>
        <w:t xml:space="preserve">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69" w:name="_Toc156355115"/>
      <w:r w:rsidRPr="00504E9F">
        <w:rPr>
          <w:rFonts w:ascii="Verdana" w:hAnsi="Verdana"/>
          <w:b/>
          <w:bCs/>
          <w:sz w:val="22"/>
          <w:szCs w:val="22"/>
        </w:rPr>
        <w:t>VÁLVULAS GLOBO</w:t>
      </w:r>
      <w:bookmarkEnd w:id="69"/>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São os seguintes os fabricantes de equipamentos que serviram de referência para </w:t>
      </w:r>
      <w:proofErr w:type="spellStart"/>
      <w:r w:rsidRPr="00504E9F">
        <w:rPr>
          <w:rFonts w:ascii="Verdana" w:hAnsi="Verdana" w:cs="Arial"/>
          <w:sz w:val="22"/>
          <w:szCs w:val="22"/>
        </w:rPr>
        <w:t>est</w:t>
      </w:r>
      <w:proofErr w:type="spellEnd"/>
      <w:r w:rsidRPr="00504E9F">
        <w:rPr>
          <w:rFonts w:ascii="Verdana" w:hAnsi="Verdana" w:cs="Arial"/>
          <w:sz w:val="22"/>
          <w:szCs w:val="22"/>
        </w:rPr>
        <w:t xml:space="preserv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00C6667A" w:rsidRPr="00504E9F">
        <w:rPr>
          <w:rFonts w:ascii="Verdana" w:hAnsi="Verdana" w:cs="Arial"/>
          <w:sz w:val="22"/>
          <w:szCs w:val="22"/>
        </w:rPr>
        <w:tab/>
        <w:t xml:space="preserve"> (Fig.</w:t>
      </w:r>
      <w:r w:rsidRPr="00504E9F">
        <w:rPr>
          <w:rFonts w:ascii="Verdana" w:hAnsi="Verdana" w:cs="Arial"/>
          <w:sz w:val="22"/>
          <w:szCs w:val="22"/>
        </w:rPr>
        <w:t xml:space="preserve"> 1)</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Até </w:t>
      </w:r>
      <w:proofErr w:type="gramStart"/>
      <w:r w:rsidRPr="00504E9F">
        <w:rPr>
          <w:rFonts w:ascii="Verdana" w:hAnsi="Verdana" w:cs="Arial"/>
          <w:sz w:val="22"/>
          <w:szCs w:val="22"/>
        </w:rPr>
        <w:t>50mm</w:t>
      </w:r>
      <w:proofErr w:type="gramEnd"/>
      <w:r w:rsidRPr="00504E9F">
        <w:rPr>
          <w:rFonts w:ascii="Verdana" w:hAnsi="Verdana" w:cs="Arial"/>
          <w:sz w:val="22"/>
          <w:szCs w:val="22"/>
        </w:rPr>
        <w:t>,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Corpo, castelo </w:t>
      </w:r>
      <w:proofErr w:type="spellStart"/>
      <w:r w:rsidRPr="00504E9F">
        <w:rPr>
          <w:rFonts w:ascii="Verdana" w:hAnsi="Verdana" w:cs="Arial"/>
          <w:sz w:val="22"/>
          <w:szCs w:val="22"/>
        </w:rPr>
        <w:t>roscado</w:t>
      </w:r>
      <w:proofErr w:type="spellEnd"/>
      <w:r w:rsidRPr="00504E9F">
        <w:rPr>
          <w:rFonts w:ascii="Verdana" w:hAnsi="Verdana" w:cs="Arial"/>
          <w:sz w:val="22"/>
          <w:szCs w:val="22"/>
        </w:rPr>
        <w:t xml:space="preserve"> no corpo e fecho cônico em bronze ASTM B.</w:t>
      </w:r>
      <w:proofErr w:type="gramStart"/>
      <w:r w:rsidRPr="00504E9F">
        <w:rPr>
          <w:rFonts w:ascii="Verdana" w:hAnsi="Verdana" w:cs="Arial"/>
          <w:sz w:val="22"/>
          <w:szCs w:val="22"/>
        </w:rPr>
        <w:t>62</w:t>
      </w:r>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Haste ascendente em latão laminado em bronze ASTM B.124</w:t>
      </w:r>
    </w:p>
    <w:p w:rsidR="005766FC" w:rsidRPr="00504E9F" w:rsidRDefault="005766FC" w:rsidP="005766FC">
      <w:pPr>
        <w:rPr>
          <w:rFonts w:ascii="Verdana" w:hAnsi="Verdana" w:cs="Arial"/>
          <w:sz w:val="22"/>
          <w:szCs w:val="22"/>
        </w:rPr>
      </w:pPr>
      <w:r w:rsidRPr="00504E9F">
        <w:rPr>
          <w:rFonts w:ascii="Verdana" w:hAnsi="Verdana" w:cs="Arial"/>
          <w:sz w:val="22"/>
          <w:szCs w:val="22"/>
        </w:rPr>
        <w:t>Volante de alumínio ou ferro nodular ou maleável</w:t>
      </w:r>
    </w:p>
    <w:p w:rsidR="005766FC" w:rsidRPr="00504E9F" w:rsidRDefault="005766FC" w:rsidP="005766FC">
      <w:pPr>
        <w:rPr>
          <w:rFonts w:ascii="Verdana" w:hAnsi="Verdana" w:cs="Arial"/>
          <w:sz w:val="22"/>
          <w:szCs w:val="22"/>
        </w:rPr>
      </w:pPr>
      <w:r w:rsidRPr="00504E9F">
        <w:rPr>
          <w:rFonts w:ascii="Verdana" w:hAnsi="Verdana" w:cs="Arial"/>
          <w:sz w:val="22"/>
          <w:szCs w:val="22"/>
        </w:rPr>
        <w:t>Preme-gaxeta em latão laminado ASTM B.16</w:t>
      </w:r>
    </w:p>
    <w:p w:rsidR="005766FC" w:rsidRPr="00504E9F" w:rsidRDefault="005766FC" w:rsidP="005766FC">
      <w:pPr>
        <w:rPr>
          <w:rFonts w:ascii="Verdana" w:hAnsi="Verdana" w:cs="Arial"/>
          <w:sz w:val="22"/>
          <w:szCs w:val="22"/>
        </w:rPr>
      </w:pPr>
      <w:r w:rsidRPr="00504E9F">
        <w:rPr>
          <w:rFonts w:ascii="Verdana" w:hAnsi="Verdana" w:cs="Arial"/>
          <w:sz w:val="22"/>
          <w:szCs w:val="22"/>
        </w:rPr>
        <w:t>Porca em latão ASTM B.16</w:t>
      </w:r>
    </w:p>
    <w:p w:rsidR="005766FC" w:rsidRPr="00504E9F" w:rsidRDefault="005766FC" w:rsidP="005766FC">
      <w:pPr>
        <w:rPr>
          <w:rFonts w:ascii="Verdana" w:hAnsi="Verdana" w:cs="Arial"/>
          <w:sz w:val="22"/>
          <w:szCs w:val="22"/>
        </w:rPr>
      </w:pPr>
      <w:r w:rsidRPr="00504E9F">
        <w:rPr>
          <w:rFonts w:ascii="Verdana" w:hAnsi="Verdana" w:cs="Arial"/>
          <w:sz w:val="22"/>
          <w:szCs w:val="22"/>
        </w:rPr>
        <w:t>Junta e gaxeta em amianto grafitado</w:t>
      </w:r>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r w:rsidR="00C6667A" w:rsidRPr="00504E9F">
        <w:rPr>
          <w:rFonts w:ascii="Verdana" w:hAnsi="Verdana" w:cs="Arial"/>
          <w:sz w:val="22"/>
          <w:szCs w:val="22"/>
        </w:rPr>
        <w:tab/>
        <w:t xml:space="preserve"> (Fig.</w:t>
      </w:r>
      <w:r w:rsidRPr="00504E9F">
        <w:rPr>
          <w:rFonts w:ascii="Verdana" w:hAnsi="Verdana" w:cs="Arial"/>
          <w:sz w:val="22"/>
          <w:szCs w:val="22"/>
        </w:rPr>
        <w:t xml:space="preserve"> 7)</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roofErr w:type="gramStart"/>
      <w:r w:rsidRPr="00504E9F">
        <w:rPr>
          <w:rFonts w:ascii="Verdana" w:hAnsi="Verdana" w:cs="Arial"/>
          <w:sz w:val="22"/>
          <w:szCs w:val="22"/>
        </w:rPr>
        <w:tab/>
        <w:t xml:space="preserve">           </w:t>
      </w:r>
      <w:r w:rsidR="00C6667A" w:rsidRPr="00504E9F">
        <w:rPr>
          <w:rFonts w:ascii="Verdana" w:hAnsi="Verdana" w:cs="Arial"/>
          <w:sz w:val="22"/>
          <w:szCs w:val="22"/>
        </w:rPr>
        <w:t>Fig.</w:t>
      </w:r>
      <w:r w:rsidRPr="00504E9F">
        <w:rPr>
          <w:rFonts w:ascii="Verdana" w:hAnsi="Verdana" w:cs="Arial"/>
          <w:sz w:val="22"/>
          <w:szCs w:val="22"/>
        </w:rPr>
        <w:t xml:space="preserve"> 53FL)</w:t>
      </w:r>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00C6667A" w:rsidRPr="00504E9F">
        <w:rPr>
          <w:rFonts w:ascii="Verdana" w:hAnsi="Verdana" w:cs="Arial"/>
          <w:sz w:val="22"/>
          <w:szCs w:val="22"/>
        </w:rPr>
        <w:tab/>
        <w:t xml:space="preserve"> (Fig.</w:t>
      </w:r>
      <w:r w:rsidRPr="00504E9F">
        <w:rPr>
          <w:rFonts w:ascii="Verdana" w:hAnsi="Verdana" w:cs="Arial"/>
          <w:sz w:val="22"/>
          <w:szCs w:val="22"/>
        </w:rPr>
        <w:t xml:space="preserve"> 260)</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r w:rsidRPr="00504E9F">
        <w:rPr>
          <w:rFonts w:ascii="Verdana" w:hAnsi="Verdana" w:cs="Arial"/>
          <w:sz w:val="22"/>
          <w:szCs w:val="22"/>
        </w:rPr>
        <w:tab/>
      </w:r>
      <w:r w:rsidR="00C6667A" w:rsidRPr="00504E9F">
        <w:rPr>
          <w:rFonts w:ascii="Verdana" w:hAnsi="Verdana" w:cs="Arial"/>
          <w:sz w:val="22"/>
          <w:szCs w:val="22"/>
        </w:rPr>
        <w:tab/>
        <w:t xml:space="preserve"> (Fig.</w:t>
      </w:r>
      <w:r w:rsidRPr="00504E9F">
        <w:rPr>
          <w:rFonts w:ascii="Verdana" w:hAnsi="Verdana" w:cs="Arial"/>
          <w:sz w:val="22"/>
          <w:szCs w:val="22"/>
        </w:rPr>
        <w:t xml:space="preserve"> 128)</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Acima de </w:t>
      </w:r>
      <w:proofErr w:type="gramStart"/>
      <w:r w:rsidRPr="00504E9F">
        <w:rPr>
          <w:rFonts w:ascii="Verdana" w:hAnsi="Verdana" w:cs="Arial"/>
          <w:sz w:val="22"/>
          <w:szCs w:val="22"/>
        </w:rPr>
        <w:t>50mm</w:t>
      </w:r>
      <w:proofErr w:type="gramEnd"/>
      <w:r w:rsidRPr="00504E9F">
        <w:rPr>
          <w:rFonts w:ascii="Verdana" w:hAnsi="Verdana" w:cs="Arial"/>
          <w:sz w:val="22"/>
          <w:szCs w:val="22"/>
        </w:rPr>
        <w:t>,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Corpo, volante, tampa e preme-gaxeta em ferro fundido ASTM A.126 </w:t>
      </w:r>
      <w:proofErr w:type="spellStart"/>
      <w:proofErr w:type="gramStart"/>
      <w:r w:rsidRPr="00504E9F">
        <w:rPr>
          <w:rFonts w:ascii="Verdana" w:hAnsi="Verdana" w:cs="Arial"/>
          <w:sz w:val="22"/>
          <w:szCs w:val="22"/>
        </w:rPr>
        <w:t>CL.</w:t>
      </w:r>
      <w:proofErr w:type="spellEnd"/>
      <w:proofErr w:type="gramEnd"/>
      <w:r w:rsidRPr="00504E9F">
        <w:rPr>
          <w:rFonts w:ascii="Verdana" w:hAnsi="Verdana" w:cs="Arial"/>
          <w:sz w:val="22"/>
          <w:szCs w:val="22"/>
        </w:rPr>
        <w:t>B</w:t>
      </w:r>
    </w:p>
    <w:p w:rsidR="005766FC" w:rsidRPr="00504E9F" w:rsidRDefault="005766FC" w:rsidP="005766FC">
      <w:pPr>
        <w:rPr>
          <w:rFonts w:ascii="Verdana" w:hAnsi="Verdana" w:cs="Arial"/>
          <w:sz w:val="22"/>
          <w:szCs w:val="22"/>
        </w:rPr>
      </w:pPr>
      <w:r w:rsidRPr="00504E9F">
        <w:rPr>
          <w:rFonts w:ascii="Verdana" w:hAnsi="Verdana" w:cs="Arial"/>
          <w:sz w:val="22"/>
          <w:szCs w:val="22"/>
        </w:rPr>
        <w:t>Haste ascendente em aço carbono SAE-1020 ou latão laminado ASTM B.16 ou B.124</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Disco e anel em aço carbono com filete de aço inox AISI-410 ou bronze </w:t>
      </w:r>
      <w:proofErr w:type="gramStart"/>
      <w:r w:rsidRPr="00504E9F">
        <w:rPr>
          <w:rFonts w:ascii="Verdana" w:hAnsi="Verdana" w:cs="Arial"/>
          <w:sz w:val="22"/>
          <w:szCs w:val="22"/>
        </w:rPr>
        <w:t>ASTMB.</w:t>
      </w:r>
      <w:proofErr w:type="gramEnd"/>
      <w:r w:rsidRPr="00504E9F">
        <w:rPr>
          <w:rFonts w:ascii="Verdana" w:hAnsi="Verdana" w:cs="Arial"/>
          <w:sz w:val="22"/>
          <w:szCs w:val="22"/>
        </w:rPr>
        <w:t>62</w:t>
      </w:r>
    </w:p>
    <w:p w:rsidR="005766FC" w:rsidRPr="00504E9F" w:rsidRDefault="005766FC" w:rsidP="005766FC">
      <w:pPr>
        <w:rPr>
          <w:rFonts w:ascii="Verdana" w:hAnsi="Verdana" w:cs="Arial"/>
          <w:sz w:val="22"/>
          <w:szCs w:val="22"/>
        </w:rPr>
      </w:pPr>
      <w:r w:rsidRPr="00504E9F">
        <w:rPr>
          <w:rFonts w:ascii="Verdana" w:hAnsi="Verdana" w:cs="Arial"/>
          <w:sz w:val="22"/>
          <w:szCs w:val="22"/>
        </w:rPr>
        <w:t>Junta e gaxeta em amianto grafitado</w:t>
      </w:r>
    </w:p>
    <w:p w:rsidR="005766FC" w:rsidRPr="00504E9F" w:rsidRDefault="005766FC" w:rsidP="005766FC">
      <w:pPr>
        <w:rPr>
          <w:rFonts w:ascii="Verdana" w:hAnsi="Verdana" w:cs="Arial"/>
          <w:sz w:val="22"/>
          <w:szCs w:val="22"/>
        </w:rPr>
      </w:pPr>
      <w:r w:rsidRPr="00504E9F">
        <w:rPr>
          <w:rFonts w:ascii="Verdana" w:hAnsi="Verdana" w:cs="Arial"/>
          <w:sz w:val="22"/>
          <w:szCs w:val="22"/>
        </w:rPr>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 xml:space="preserve">As válvulas não poderão ser soldadas, os flanges das tubulações não poderão ser </w:t>
      </w:r>
      <w:r w:rsidR="00C6667A" w:rsidRPr="00504E9F">
        <w:rPr>
          <w:rFonts w:ascii="Verdana" w:hAnsi="Verdana" w:cs="Arial"/>
          <w:sz w:val="22"/>
          <w:szCs w:val="22"/>
        </w:rPr>
        <w:t>soldados</w:t>
      </w:r>
      <w:r w:rsidRPr="00504E9F">
        <w:rPr>
          <w:rFonts w:ascii="Verdana" w:hAnsi="Verdana" w:cs="Arial"/>
          <w:sz w:val="22"/>
          <w:szCs w:val="22"/>
        </w:rPr>
        <w:t xml:space="preserve">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0" w:name="_Toc156355116"/>
      <w:r w:rsidRPr="00504E9F">
        <w:rPr>
          <w:rFonts w:ascii="Verdana" w:hAnsi="Verdana"/>
          <w:b/>
          <w:bCs/>
          <w:sz w:val="22"/>
          <w:szCs w:val="22"/>
        </w:rPr>
        <w:t>VÁLVULAS DE RETENÇÃO HORIZONTAL</w:t>
      </w:r>
      <w:bookmarkEnd w:id="70"/>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Não serão aceitas válvulas de retenção do tipo duplex.</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Até </w:t>
      </w:r>
      <w:proofErr w:type="gramStart"/>
      <w:r w:rsidRPr="00504E9F">
        <w:rPr>
          <w:rFonts w:ascii="Verdana" w:hAnsi="Verdana" w:cs="Arial"/>
          <w:sz w:val="22"/>
          <w:szCs w:val="22"/>
        </w:rPr>
        <w:t>50mm</w:t>
      </w:r>
      <w:proofErr w:type="gramEnd"/>
      <w:r w:rsidRPr="00504E9F">
        <w:rPr>
          <w:rFonts w:ascii="Verdana" w:hAnsi="Verdana" w:cs="Arial"/>
          <w:sz w:val="22"/>
          <w:szCs w:val="22"/>
        </w:rPr>
        <w:t xml:space="preserve">, com rosca, classe 300, tipo </w:t>
      </w:r>
      <w:proofErr w:type="spellStart"/>
      <w:r w:rsidRPr="00504E9F">
        <w:rPr>
          <w:rFonts w:ascii="Verdana" w:hAnsi="Verdana" w:cs="Arial"/>
          <w:sz w:val="22"/>
          <w:szCs w:val="22"/>
        </w:rPr>
        <w:t>lug</w:t>
      </w:r>
      <w:proofErr w:type="spellEnd"/>
    </w:p>
    <w:p w:rsidR="005766FC" w:rsidRPr="00504E9F" w:rsidRDefault="005766FC" w:rsidP="005766FC">
      <w:pPr>
        <w:rPr>
          <w:rFonts w:ascii="Verdana" w:hAnsi="Verdana" w:cs="Arial"/>
          <w:sz w:val="22"/>
          <w:szCs w:val="22"/>
        </w:rPr>
      </w:pPr>
      <w:r w:rsidRPr="00504E9F">
        <w:rPr>
          <w:rFonts w:ascii="Verdana" w:hAnsi="Verdana" w:cs="Arial"/>
          <w:sz w:val="22"/>
          <w:szCs w:val="22"/>
        </w:rPr>
        <w:t>Corpo, disco, guia e tampa em bronze ASTM B.</w:t>
      </w:r>
      <w:proofErr w:type="gramStart"/>
      <w:r w:rsidRPr="00504E9F">
        <w:rPr>
          <w:rFonts w:ascii="Verdana" w:hAnsi="Verdana" w:cs="Arial"/>
          <w:sz w:val="22"/>
          <w:szCs w:val="22"/>
        </w:rPr>
        <w:t>62</w:t>
      </w:r>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 xml:space="preserve">Acima de </w:t>
      </w:r>
      <w:proofErr w:type="gramStart"/>
      <w:r w:rsidRPr="00504E9F">
        <w:rPr>
          <w:rFonts w:ascii="Verdana" w:hAnsi="Verdana" w:cs="Arial"/>
          <w:sz w:val="22"/>
          <w:szCs w:val="22"/>
        </w:rPr>
        <w:t>50mm</w:t>
      </w:r>
      <w:proofErr w:type="gramEnd"/>
      <w:r w:rsidRPr="00504E9F">
        <w:rPr>
          <w:rFonts w:ascii="Verdana" w:hAnsi="Verdana" w:cs="Arial"/>
          <w:sz w:val="22"/>
          <w:szCs w:val="22"/>
        </w:rPr>
        <w:t>,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Corpo e tampa em ferro fundido ASTM A.126 </w:t>
      </w:r>
      <w:proofErr w:type="spellStart"/>
      <w:proofErr w:type="gramStart"/>
      <w:r w:rsidRPr="00504E9F">
        <w:rPr>
          <w:rFonts w:ascii="Verdana" w:hAnsi="Verdana" w:cs="Arial"/>
          <w:sz w:val="22"/>
          <w:szCs w:val="22"/>
        </w:rPr>
        <w:t>CL.</w:t>
      </w:r>
      <w:proofErr w:type="spellEnd"/>
      <w:proofErr w:type="gramEnd"/>
      <w:r w:rsidRPr="00504E9F">
        <w:rPr>
          <w:rFonts w:ascii="Verdana" w:hAnsi="Verdana" w:cs="Arial"/>
          <w:sz w:val="22"/>
          <w:szCs w:val="22"/>
        </w:rPr>
        <w:t>B, com fecho cônico/eixo em bronze ou com portinhola em ferro/aço carbono ou bronze, com anel de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As válvulas não poderão ser soldadas, os flanges das tubulações não poderão ser soldados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1" w:name="_Toc156355117"/>
      <w:r w:rsidRPr="00504E9F">
        <w:rPr>
          <w:rFonts w:ascii="Verdana" w:hAnsi="Verdana"/>
          <w:b/>
          <w:bCs/>
          <w:sz w:val="22"/>
          <w:szCs w:val="22"/>
        </w:rPr>
        <w:t>VÁLVULAS DE RETENÇÃO VERTICAL</w:t>
      </w:r>
      <w:bookmarkEnd w:id="71"/>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Não serão aceitas válvulas de retenção do tipo duplex.</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r w:rsidRPr="00504E9F">
        <w:rPr>
          <w:rFonts w:ascii="Verdana" w:hAnsi="Verdana" w:cs="Arial"/>
          <w:sz w:val="22"/>
          <w:szCs w:val="22"/>
        </w:rPr>
        <w:tab/>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DOX</w:t>
      </w:r>
      <w:r w:rsidRPr="00504E9F">
        <w:rPr>
          <w:rFonts w:ascii="Verdana" w:hAnsi="Verdana" w:cs="Arial"/>
          <w:sz w:val="22"/>
          <w:szCs w:val="22"/>
        </w:rPr>
        <w:tab/>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Até </w:t>
      </w:r>
      <w:proofErr w:type="gramStart"/>
      <w:r w:rsidRPr="00504E9F">
        <w:rPr>
          <w:rFonts w:ascii="Verdana" w:hAnsi="Verdana" w:cs="Arial"/>
          <w:sz w:val="22"/>
          <w:szCs w:val="22"/>
        </w:rPr>
        <w:t>50mm</w:t>
      </w:r>
      <w:proofErr w:type="gramEnd"/>
      <w:r w:rsidRPr="00504E9F">
        <w:rPr>
          <w:rFonts w:ascii="Verdana" w:hAnsi="Verdana" w:cs="Arial"/>
          <w:sz w:val="22"/>
          <w:szCs w:val="22"/>
        </w:rPr>
        <w:t>,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w:t>
      </w:r>
      <w:proofErr w:type="gramStart"/>
      <w:r w:rsidRPr="00504E9F">
        <w:rPr>
          <w:rFonts w:ascii="Verdana" w:hAnsi="Verdana" w:cs="Arial"/>
          <w:sz w:val="22"/>
          <w:szCs w:val="22"/>
        </w:rPr>
        <w:t>, tampa</w:t>
      </w:r>
      <w:proofErr w:type="gramEnd"/>
      <w:r w:rsidRPr="00504E9F">
        <w:rPr>
          <w:rFonts w:ascii="Verdana" w:hAnsi="Verdana" w:cs="Arial"/>
          <w:sz w:val="22"/>
          <w:szCs w:val="22"/>
        </w:rPr>
        <w:t>, portinhola e braço em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ABNT NBR-6414 (BSPT) ou ANSI B.2.1 (NPT)</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r w:rsidRPr="00504E9F">
        <w:rPr>
          <w:rFonts w:ascii="Verdana" w:hAnsi="Verdana" w:cs="Arial"/>
          <w:sz w:val="22"/>
          <w:szCs w:val="22"/>
        </w:rPr>
        <w:tab/>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Acima de </w:t>
      </w:r>
      <w:proofErr w:type="gramStart"/>
      <w:r w:rsidRPr="00504E9F">
        <w:rPr>
          <w:rFonts w:ascii="Verdana" w:hAnsi="Verdana" w:cs="Arial"/>
          <w:sz w:val="22"/>
          <w:szCs w:val="22"/>
        </w:rPr>
        <w:t>50mm</w:t>
      </w:r>
      <w:proofErr w:type="gramEnd"/>
      <w:r w:rsidRPr="00504E9F">
        <w:rPr>
          <w:rFonts w:ascii="Verdana" w:hAnsi="Verdana" w:cs="Arial"/>
          <w:sz w:val="22"/>
          <w:szCs w:val="22"/>
        </w:rPr>
        <w:t>,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a) Tipo Portinhola (no caso de impossibilidade de uso do Tipo Duplex):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Corpo e tampa em ferro fundido ASTM A.126 </w:t>
      </w:r>
      <w:proofErr w:type="spellStart"/>
      <w:proofErr w:type="gramStart"/>
      <w:r w:rsidRPr="00504E9F">
        <w:rPr>
          <w:rFonts w:ascii="Verdana" w:hAnsi="Verdana" w:cs="Arial"/>
          <w:sz w:val="22"/>
          <w:szCs w:val="22"/>
        </w:rPr>
        <w:t>CL.</w:t>
      </w:r>
      <w:proofErr w:type="spellEnd"/>
      <w:proofErr w:type="gramEnd"/>
      <w:r w:rsidRPr="00504E9F">
        <w:rPr>
          <w:rFonts w:ascii="Verdana" w:hAnsi="Verdana" w:cs="Arial"/>
          <w:sz w:val="22"/>
          <w:szCs w:val="22"/>
        </w:rPr>
        <w:t>B</w:t>
      </w:r>
    </w:p>
    <w:p w:rsidR="005766FC" w:rsidRPr="00504E9F" w:rsidRDefault="005766FC" w:rsidP="005766FC">
      <w:pPr>
        <w:rPr>
          <w:rFonts w:ascii="Verdana" w:hAnsi="Verdana" w:cs="Arial"/>
          <w:sz w:val="22"/>
          <w:szCs w:val="22"/>
        </w:rPr>
      </w:pPr>
      <w:r w:rsidRPr="00504E9F">
        <w:rPr>
          <w:rFonts w:ascii="Verdana" w:hAnsi="Verdana" w:cs="Arial"/>
          <w:sz w:val="22"/>
          <w:szCs w:val="22"/>
        </w:rPr>
        <w:t>Anel de bronze</w:t>
      </w:r>
    </w:p>
    <w:p w:rsidR="005766FC" w:rsidRPr="00504E9F" w:rsidRDefault="005766FC" w:rsidP="005766FC">
      <w:pPr>
        <w:rPr>
          <w:rFonts w:ascii="Verdana" w:hAnsi="Verdana" w:cs="Arial"/>
          <w:sz w:val="22"/>
          <w:szCs w:val="22"/>
        </w:rPr>
      </w:pPr>
      <w:r w:rsidRPr="00504E9F">
        <w:rPr>
          <w:rFonts w:ascii="Verdana" w:hAnsi="Verdana" w:cs="Arial"/>
          <w:sz w:val="22"/>
          <w:szCs w:val="22"/>
        </w:rPr>
        <w:t>Braço e eixo de latão laminado ASTM B.124</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Portinhola em aço carbono, ferro fundido ou </w:t>
      </w:r>
      <w:proofErr w:type="gramStart"/>
      <w:r w:rsidRPr="00504E9F">
        <w:rPr>
          <w:rFonts w:ascii="Verdana" w:hAnsi="Verdana" w:cs="Arial"/>
          <w:sz w:val="22"/>
          <w:szCs w:val="22"/>
        </w:rPr>
        <w:t>bronze</w:t>
      </w:r>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lastRenderedPageBreak/>
        <w:t xml:space="preserve">As válvulas não poderão ser soldadas, os flanges das tubulações não poderão ser </w:t>
      </w:r>
      <w:r w:rsidR="00C6667A" w:rsidRPr="00504E9F">
        <w:rPr>
          <w:rFonts w:ascii="Verdana" w:hAnsi="Verdana" w:cs="Arial"/>
          <w:sz w:val="22"/>
          <w:szCs w:val="22"/>
        </w:rPr>
        <w:t>soldados</w:t>
      </w:r>
      <w:r w:rsidRPr="00504E9F">
        <w:rPr>
          <w:rFonts w:ascii="Verdana" w:hAnsi="Verdana" w:cs="Arial"/>
          <w:sz w:val="22"/>
          <w:szCs w:val="22"/>
        </w:rPr>
        <w:t xml:space="preserve"> com a válvula montada a esta.</w:t>
      </w:r>
    </w:p>
    <w:p w:rsidR="00863B15" w:rsidRDefault="00863B15" w:rsidP="005766FC">
      <w:pPr>
        <w:rPr>
          <w:rFonts w:ascii="Verdana" w:hAnsi="Verdana" w:cs="Arial"/>
          <w:sz w:val="22"/>
          <w:szCs w:val="22"/>
        </w:rPr>
      </w:pP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r w:rsidRPr="00504E9F">
        <w:rPr>
          <w:rFonts w:ascii="Verdana" w:hAnsi="Verdana"/>
          <w:b/>
          <w:bCs/>
          <w:sz w:val="22"/>
          <w:szCs w:val="22"/>
        </w:rPr>
        <w:t>JUNTAS DE EXPANSÃO</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 serem instaladas na conexão de entrada e saída de água gelada de todos os </w:t>
      </w:r>
      <w:proofErr w:type="spellStart"/>
      <w:r w:rsidR="00C6667A" w:rsidRPr="00504E9F">
        <w:rPr>
          <w:rFonts w:ascii="Verdana" w:hAnsi="Verdana" w:cs="Arial"/>
          <w:sz w:val="22"/>
          <w:szCs w:val="22"/>
        </w:rPr>
        <w:t>Chillers</w:t>
      </w:r>
      <w:proofErr w:type="spellEnd"/>
      <w:r w:rsidRPr="00504E9F">
        <w:rPr>
          <w:rFonts w:ascii="Verdana" w:hAnsi="Verdana" w:cs="Arial"/>
          <w:sz w:val="22"/>
          <w:szCs w:val="22"/>
        </w:rPr>
        <w:t>, bombas e torres.</w:t>
      </w:r>
    </w:p>
    <w:p w:rsidR="005766FC" w:rsidRPr="00504E9F" w:rsidRDefault="005766FC" w:rsidP="005766FC">
      <w:pPr>
        <w:rPr>
          <w:rFonts w:ascii="Verdana" w:hAnsi="Verdana" w:cs="Arial"/>
          <w:sz w:val="22"/>
          <w:szCs w:val="22"/>
        </w:rPr>
      </w:pPr>
      <w:r w:rsidRPr="00504E9F">
        <w:rPr>
          <w:rFonts w:ascii="Verdana" w:hAnsi="Verdana" w:cs="Arial"/>
          <w:sz w:val="22"/>
          <w:szCs w:val="22"/>
        </w:rPr>
        <w:t>Elementos constituídos de fole de aço inoxidável utilizadas para eliminação de vibrações de equipamentos.</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DINATÉCNICA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Acima de </w:t>
      </w:r>
      <w:proofErr w:type="gramStart"/>
      <w:r w:rsidRPr="00504E9F">
        <w:rPr>
          <w:rFonts w:ascii="Verdana" w:hAnsi="Verdana" w:cs="Arial"/>
          <w:sz w:val="22"/>
          <w:szCs w:val="22"/>
        </w:rPr>
        <w:t>50mm</w:t>
      </w:r>
      <w:proofErr w:type="gramEnd"/>
      <w:r w:rsidRPr="00504E9F">
        <w:rPr>
          <w:rFonts w:ascii="Verdana" w:hAnsi="Verdana" w:cs="Arial"/>
          <w:sz w:val="22"/>
          <w:szCs w:val="22"/>
        </w:rPr>
        <w:t xml:space="preserve">: fole de aço inoxidável com terminais soldados e conexões </w:t>
      </w:r>
      <w:proofErr w:type="spellStart"/>
      <w:r w:rsidRPr="00504E9F">
        <w:rPr>
          <w:rFonts w:ascii="Verdana" w:hAnsi="Verdana" w:cs="Arial"/>
          <w:sz w:val="22"/>
          <w:szCs w:val="22"/>
        </w:rPr>
        <w:t>flangeadas</w:t>
      </w:r>
      <w:proofErr w:type="spellEnd"/>
      <w:r w:rsidRPr="00504E9F">
        <w:rPr>
          <w:rFonts w:ascii="Verdana" w:hAnsi="Verdana" w:cs="Arial"/>
          <w:sz w:val="22"/>
          <w:szCs w:val="22"/>
        </w:rPr>
        <w:t>. O conjunto deverá ser guiado internamente por um tubo rígido soldado em um dos terminais</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juntas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As juntas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As juntas não poderão ser soldadas, os flanges das tubulações não poderão ser soldados com a junta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2" w:name="_Toc156355118"/>
      <w:r w:rsidRPr="00504E9F">
        <w:rPr>
          <w:rFonts w:ascii="Verdana" w:hAnsi="Verdana"/>
          <w:b/>
          <w:bCs/>
          <w:sz w:val="22"/>
          <w:szCs w:val="22"/>
        </w:rPr>
        <w:t xml:space="preserve">VÁLVULAS DE ESFERA COM TRÊS VIAS </w:t>
      </w:r>
      <w:bookmarkEnd w:id="72"/>
      <w:r w:rsidRPr="00504E9F">
        <w:rPr>
          <w:rFonts w:ascii="Verdana" w:hAnsi="Verdana"/>
          <w:b/>
          <w:bCs/>
          <w:sz w:val="22"/>
          <w:szCs w:val="22"/>
        </w:rPr>
        <w:t>PARA MANÔMETRO</w:t>
      </w:r>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proofErr w:type="gramStart"/>
      <w:r w:rsidRPr="00504E9F">
        <w:rPr>
          <w:rFonts w:ascii="Verdana" w:hAnsi="Verdana" w:cs="Arial"/>
          <w:sz w:val="22"/>
          <w:szCs w:val="22"/>
        </w:rPr>
        <w:t>1/4 ou 1/2”</w:t>
      </w:r>
      <w:proofErr w:type="gramEnd"/>
      <w:r w:rsidRPr="00504E9F">
        <w:rPr>
          <w:rFonts w:ascii="Verdana" w:hAnsi="Verdana" w:cs="Arial"/>
          <w:sz w:val="22"/>
          <w:szCs w:val="22"/>
        </w:rPr>
        <w:t xml:space="preserve"> (NPT),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Corpo em bronze, latão ou aço </w:t>
      </w:r>
      <w:proofErr w:type="gramStart"/>
      <w:r w:rsidRPr="00504E9F">
        <w:rPr>
          <w:rFonts w:ascii="Verdana" w:hAnsi="Verdana" w:cs="Arial"/>
          <w:sz w:val="22"/>
          <w:szCs w:val="22"/>
        </w:rPr>
        <w:t>carbono</w:t>
      </w:r>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t>Esfera e haste em aço inoxidável AISI 316 ou 304</w:t>
      </w:r>
    </w:p>
    <w:p w:rsidR="005766FC" w:rsidRPr="00504E9F" w:rsidRDefault="005766FC" w:rsidP="005766FC">
      <w:pPr>
        <w:rPr>
          <w:rFonts w:ascii="Verdana" w:hAnsi="Verdana" w:cs="Arial"/>
          <w:sz w:val="22"/>
          <w:szCs w:val="22"/>
        </w:rPr>
      </w:pPr>
      <w:r w:rsidRPr="00504E9F">
        <w:rPr>
          <w:rFonts w:ascii="Verdana" w:hAnsi="Verdana" w:cs="Arial"/>
          <w:sz w:val="22"/>
          <w:szCs w:val="22"/>
        </w:rPr>
        <w:t>Anéis de teflon reforçado (150 PSI)</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Juntas de teflon, </w:t>
      </w:r>
      <w:proofErr w:type="spellStart"/>
      <w:r w:rsidRPr="00504E9F">
        <w:rPr>
          <w:rFonts w:ascii="Verdana" w:hAnsi="Verdana" w:cs="Arial"/>
          <w:sz w:val="22"/>
          <w:szCs w:val="22"/>
        </w:rPr>
        <w:t>buna</w:t>
      </w:r>
      <w:proofErr w:type="spellEnd"/>
      <w:r w:rsidRPr="00504E9F">
        <w:rPr>
          <w:rFonts w:ascii="Verdana" w:hAnsi="Verdana" w:cs="Arial"/>
          <w:sz w:val="22"/>
          <w:szCs w:val="22"/>
        </w:rPr>
        <w:t xml:space="preserve"> ou etileno </w:t>
      </w:r>
      <w:proofErr w:type="spellStart"/>
      <w:proofErr w:type="gramStart"/>
      <w:r w:rsidRPr="00504E9F">
        <w:rPr>
          <w:rFonts w:ascii="Verdana" w:hAnsi="Verdana" w:cs="Arial"/>
          <w:sz w:val="22"/>
          <w:szCs w:val="22"/>
        </w:rPr>
        <w:t>propileno</w:t>
      </w:r>
      <w:proofErr w:type="spellEnd"/>
      <w:proofErr w:type="gramEnd"/>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Rosca externa e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t>* Conectar com tubo sifão ou trombeta</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As válvulas não poderão ser soldadas, os flanges das tubulações não poderão ser soldados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3" w:name="_Toc156355119"/>
      <w:r w:rsidRPr="00504E9F">
        <w:rPr>
          <w:rFonts w:ascii="Verdana" w:hAnsi="Verdana"/>
          <w:b/>
          <w:bCs/>
          <w:sz w:val="22"/>
          <w:szCs w:val="22"/>
        </w:rPr>
        <w:t>MANÔMETRO</w:t>
      </w:r>
      <w:bookmarkEnd w:id="73"/>
    </w:p>
    <w:p w:rsidR="005766FC" w:rsidRPr="00504E9F" w:rsidRDefault="005766FC" w:rsidP="005766FC">
      <w:pPr>
        <w:rPr>
          <w:rFonts w:ascii="Verdana" w:hAnsi="Verdana" w:cs="Arial"/>
          <w:sz w:val="22"/>
          <w:szCs w:val="22"/>
        </w:rPr>
      </w:pPr>
      <w:r w:rsidRPr="00504E9F">
        <w:rPr>
          <w:rFonts w:ascii="Verdana" w:hAnsi="Verdana" w:cs="Arial"/>
          <w:sz w:val="22"/>
          <w:szCs w:val="22"/>
        </w:rPr>
        <w:t>Todos os medidores deverão ser instalados com registro de trancamento.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C27544" w:rsidP="005766FC">
      <w:pPr>
        <w:rPr>
          <w:rFonts w:ascii="Verdana" w:hAnsi="Verdana" w:cs="Arial"/>
          <w:sz w:val="22"/>
          <w:szCs w:val="22"/>
        </w:rPr>
      </w:pPr>
      <w:proofErr w:type="gramStart"/>
      <w:r w:rsidRPr="00504E9F">
        <w:rPr>
          <w:rFonts w:ascii="Verdana" w:hAnsi="Verdana" w:cs="Arial"/>
          <w:sz w:val="22"/>
          <w:szCs w:val="22"/>
        </w:rPr>
        <w:t>1/4 ou 1/2”</w:t>
      </w:r>
      <w:proofErr w:type="gramEnd"/>
      <w:r w:rsidRPr="00504E9F">
        <w:rPr>
          <w:rFonts w:ascii="Verdana" w:hAnsi="Verdana" w:cs="Arial"/>
          <w:sz w:val="22"/>
          <w:szCs w:val="22"/>
        </w:rPr>
        <w:t xml:space="preserve"> (BSP), com rosca </w:t>
      </w:r>
      <w:r w:rsidR="005766FC" w:rsidRPr="00504E9F">
        <w:rPr>
          <w:rFonts w:ascii="Verdana" w:hAnsi="Verdana" w:cs="Arial"/>
          <w:sz w:val="22"/>
          <w:szCs w:val="22"/>
        </w:rPr>
        <w:t>Tip</w:t>
      </w:r>
      <w:r w:rsidRPr="00504E9F">
        <w:rPr>
          <w:rFonts w:ascii="Verdana" w:hAnsi="Verdana" w:cs="Arial"/>
          <w:sz w:val="22"/>
          <w:szCs w:val="22"/>
        </w:rPr>
        <w:t>o</w:t>
      </w:r>
      <w:r w:rsidR="005766FC" w:rsidRPr="00504E9F">
        <w:rPr>
          <w:rFonts w:ascii="Verdana" w:hAnsi="Verdana" w:cs="Arial"/>
          <w:sz w:val="22"/>
          <w:szCs w:val="22"/>
        </w:rPr>
        <w:t xml:space="preserve"> </w:t>
      </w:r>
      <w:proofErr w:type="spellStart"/>
      <w:r w:rsidR="005766FC" w:rsidRPr="00504E9F">
        <w:rPr>
          <w:rFonts w:ascii="Verdana" w:hAnsi="Verdana" w:cs="Arial"/>
          <w:sz w:val="22"/>
          <w:szCs w:val="22"/>
        </w:rPr>
        <w:t>Bourdon</w:t>
      </w:r>
      <w:proofErr w:type="spellEnd"/>
      <w:r w:rsidR="005766FC" w:rsidRPr="00504E9F">
        <w:rPr>
          <w:rFonts w:ascii="Verdana" w:hAnsi="Verdana" w:cs="Arial"/>
          <w:sz w:val="22"/>
          <w:szCs w:val="22"/>
        </w:rPr>
        <w:t>, com soquete e mecanismo de latão</w:t>
      </w:r>
    </w:p>
    <w:p w:rsidR="005766FC" w:rsidRPr="00504E9F" w:rsidRDefault="005766FC" w:rsidP="005766FC">
      <w:pPr>
        <w:rPr>
          <w:rFonts w:ascii="Verdana" w:hAnsi="Verdana" w:cs="Arial"/>
          <w:sz w:val="22"/>
          <w:szCs w:val="22"/>
        </w:rPr>
      </w:pPr>
      <w:r w:rsidRPr="00504E9F">
        <w:rPr>
          <w:rFonts w:ascii="Verdana" w:hAnsi="Verdana" w:cs="Arial"/>
          <w:sz w:val="22"/>
          <w:szCs w:val="22"/>
        </w:rPr>
        <w:t>Caixa e aro de aço estampado pintado</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Escala dupla em </w:t>
      </w:r>
      <w:proofErr w:type="spellStart"/>
      <w:r w:rsidRPr="00504E9F">
        <w:rPr>
          <w:rFonts w:ascii="Verdana" w:hAnsi="Verdana" w:cs="Arial"/>
          <w:sz w:val="22"/>
          <w:szCs w:val="22"/>
        </w:rPr>
        <w:t>lbs</w:t>
      </w:r>
      <w:proofErr w:type="spellEnd"/>
      <w:r w:rsidRPr="00504E9F">
        <w:rPr>
          <w:rFonts w:ascii="Verdana" w:hAnsi="Verdana" w:cs="Arial"/>
          <w:sz w:val="22"/>
          <w:szCs w:val="22"/>
        </w:rPr>
        <w:t>/pol2 e kg/cm2</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Elemento elástico de </w:t>
      </w:r>
      <w:proofErr w:type="spellStart"/>
      <w:r w:rsidRPr="00504E9F">
        <w:rPr>
          <w:rFonts w:ascii="Verdana" w:hAnsi="Verdana" w:cs="Arial"/>
          <w:sz w:val="22"/>
          <w:szCs w:val="22"/>
        </w:rPr>
        <w:t>tombak</w:t>
      </w:r>
      <w:proofErr w:type="spellEnd"/>
    </w:p>
    <w:p w:rsidR="005766FC" w:rsidRPr="00504E9F" w:rsidRDefault="005766FC" w:rsidP="005766FC">
      <w:pPr>
        <w:rPr>
          <w:rFonts w:ascii="Verdana" w:hAnsi="Verdana" w:cs="Arial"/>
          <w:sz w:val="22"/>
          <w:szCs w:val="22"/>
        </w:rPr>
      </w:pPr>
      <w:r w:rsidRPr="00504E9F">
        <w:rPr>
          <w:rFonts w:ascii="Verdana" w:hAnsi="Verdana" w:cs="Arial"/>
          <w:sz w:val="22"/>
          <w:szCs w:val="22"/>
        </w:rPr>
        <w:t>Tolerância de 2% sobre o valor total da escala</w:t>
      </w:r>
    </w:p>
    <w:p w:rsidR="005766FC" w:rsidRDefault="005766FC" w:rsidP="005766FC">
      <w:pPr>
        <w:rPr>
          <w:rFonts w:ascii="Verdana" w:hAnsi="Verdana" w:cs="Arial"/>
          <w:sz w:val="22"/>
          <w:szCs w:val="22"/>
        </w:rPr>
      </w:pPr>
      <w:r w:rsidRPr="00504E9F">
        <w:rPr>
          <w:rFonts w:ascii="Verdana" w:hAnsi="Verdana" w:cs="Arial"/>
          <w:sz w:val="22"/>
          <w:szCs w:val="22"/>
        </w:rPr>
        <w:t>Os manômetros deverão ser instalados de modo a ter fácil leitura.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4" w:name="_Toc156355120"/>
      <w:r w:rsidRPr="00504E9F">
        <w:rPr>
          <w:rFonts w:ascii="Verdana" w:hAnsi="Verdana"/>
          <w:b/>
          <w:bCs/>
          <w:sz w:val="22"/>
          <w:szCs w:val="22"/>
        </w:rPr>
        <w:t>TERMÔMETRO TIPO CAPELA</w:t>
      </w:r>
      <w:bookmarkEnd w:id="74"/>
    </w:p>
    <w:p w:rsidR="005766FC" w:rsidRPr="00504E9F" w:rsidRDefault="005766FC" w:rsidP="005766FC">
      <w:pPr>
        <w:rPr>
          <w:rFonts w:ascii="Verdana" w:hAnsi="Verdana" w:cs="Arial"/>
          <w:sz w:val="22"/>
          <w:szCs w:val="22"/>
        </w:rPr>
      </w:pPr>
      <w:r w:rsidRPr="00504E9F">
        <w:rPr>
          <w:rFonts w:ascii="Verdana" w:hAnsi="Verdana" w:cs="Arial"/>
          <w:sz w:val="22"/>
          <w:szCs w:val="22"/>
        </w:rPr>
        <w:t>Todos os medidores deverão ser instalados com registro de trancamento.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proofErr w:type="gramStart"/>
      <w:r w:rsidRPr="00504E9F">
        <w:rPr>
          <w:rFonts w:ascii="Verdana" w:hAnsi="Verdana" w:cs="Arial"/>
          <w:sz w:val="22"/>
          <w:szCs w:val="22"/>
        </w:rPr>
        <w:t>1/2”</w:t>
      </w:r>
      <w:proofErr w:type="gramEnd"/>
      <w:r w:rsidRPr="00504E9F">
        <w:rPr>
          <w:rFonts w:ascii="Verdana" w:hAnsi="Verdana" w:cs="Arial"/>
          <w:sz w:val="22"/>
          <w:szCs w:val="22"/>
        </w:rPr>
        <w:t xml:space="preserve"> (BSP), com rosca externa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Caixa em latão polido ou duralumínio </w:t>
      </w:r>
      <w:proofErr w:type="spellStart"/>
      <w:r w:rsidRPr="00504E9F">
        <w:rPr>
          <w:rFonts w:ascii="Verdana" w:hAnsi="Verdana" w:cs="Arial"/>
          <w:sz w:val="22"/>
          <w:szCs w:val="22"/>
        </w:rPr>
        <w:t>anodizado</w:t>
      </w:r>
      <w:proofErr w:type="spellEnd"/>
      <w:r w:rsidRPr="00504E9F">
        <w:rPr>
          <w:rFonts w:ascii="Verdana" w:hAnsi="Verdana" w:cs="Arial"/>
          <w:sz w:val="22"/>
          <w:szCs w:val="22"/>
        </w:rPr>
        <w:t xml:space="preserve"> na cor ouro com graduação em ºC</w:t>
      </w:r>
    </w:p>
    <w:p w:rsidR="005766FC" w:rsidRPr="00504E9F" w:rsidRDefault="005766FC" w:rsidP="005766FC">
      <w:pPr>
        <w:rPr>
          <w:rFonts w:ascii="Verdana" w:hAnsi="Verdana" w:cs="Arial"/>
          <w:sz w:val="22"/>
          <w:szCs w:val="22"/>
        </w:rPr>
      </w:pPr>
      <w:r w:rsidRPr="00504E9F">
        <w:rPr>
          <w:rFonts w:ascii="Verdana" w:hAnsi="Verdana" w:cs="Arial"/>
          <w:sz w:val="22"/>
          <w:szCs w:val="22"/>
        </w:rPr>
        <w:t>Tubo de imersão em latão duro</w:t>
      </w:r>
    </w:p>
    <w:p w:rsidR="005766FC" w:rsidRPr="00504E9F" w:rsidRDefault="005766FC" w:rsidP="005766FC">
      <w:pPr>
        <w:rPr>
          <w:rFonts w:ascii="Verdana" w:hAnsi="Verdana" w:cs="Arial"/>
          <w:sz w:val="22"/>
          <w:szCs w:val="22"/>
        </w:rPr>
      </w:pPr>
      <w:r w:rsidRPr="00504E9F">
        <w:rPr>
          <w:rFonts w:ascii="Verdana" w:hAnsi="Verdana" w:cs="Arial"/>
          <w:sz w:val="22"/>
          <w:szCs w:val="22"/>
        </w:rPr>
        <w:t>Capilar de vidro</w:t>
      </w:r>
    </w:p>
    <w:p w:rsidR="005766FC" w:rsidRDefault="005766FC" w:rsidP="005766FC">
      <w:pPr>
        <w:rPr>
          <w:rFonts w:ascii="Verdana" w:hAnsi="Verdana" w:cs="Arial"/>
          <w:sz w:val="22"/>
          <w:szCs w:val="22"/>
        </w:rPr>
      </w:pPr>
      <w:r w:rsidRPr="00504E9F">
        <w:rPr>
          <w:rFonts w:ascii="Verdana" w:hAnsi="Verdana" w:cs="Arial"/>
          <w:sz w:val="22"/>
          <w:szCs w:val="22"/>
        </w:rPr>
        <w:t>Os termômetros deverão ser instalados de modo a ter fácil leitura.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5" w:name="_Toc156355121"/>
      <w:r w:rsidRPr="00504E9F">
        <w:rPr>
          <w:rFonts w:ascii="Verdana" w:hAnsi="Verdana"/>
          <w:b/>
          <w:bCs/>
          <w:sz w:val="22"/>
          <w:szCs w:val="22"/>
        </w:rPr>
        <w:t>POÇO TERMÔMETRO</w:t>
      </w:r>
      <w:bookmarkEnd w:id="75"/>
    </w:p>
    <w:p w:rsidR="005766FC" w:rsidRPr="00504E9F" w:rsidRDefault="005766FC" w:rsidP="005766FC">
      <w:pPr>
        <w:rPr>
          <w:rFonts w:ascii="Verdana" w:hAnsi="Verdana" w:cs="Arial"/>
          <w:sz w:val="22"/>
          <w:szCs w:val="22"/>
        </w:rPr>
      </w:pPr>
      <w:r w:rsidRPr="00504E9F">
        <w:rPr>
          <w:rFonts w:ascii="Verdana" w:hAnsi="Verdana" w:cs="Arial"/>
          <w:sz w:val="22"/>
          <w:szCs w:val="22"/>
        </w:rPr>
        <w:t>Todos os medidores deverão ser instalados com registro de trancamento.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p>
    <w:p w:rsidR="005766FC" w:rsidRPr="00504E9F" w:rsidRDefault="005766FC" w:rsidP="005766FC">
      <w:pPr>
        <w:rPr>
          <w:rFonts w:ascii="Verdana" w:hAnsi="Verdana" w:cs="Arial"/>
          <w:sz w:val="22"/>
          <w:szCs w:val="22"/>
        </w:rPr>
      </w:pPr>
      <w:proofErr w:type="gramStart"/>
      <w:r w:rsidRPr="00504E9F">
        <w:rPr>
          <w:rFonts w:ascii="Verdana" w:hAnsi="Verdana" w:cs="Arial"/>
          <w:sz w:val="22"/>
          <w:szCs w:val="22"/>
        </w:rPr>
        <w:t>3/4”</w:t>
      </w:r>
      <w:proofErr w:type="gramEnd"/>
      <w:r w:rsidRPr="00504E9F">
        <w:rPr>
          <w:rFonts w:ascii="Verdana" w:hAnsi="Verdana" w:cs="Arial"/>
          <w:sz w:val="22"/>
          <w:szCs w:val="22"/>
        </w:rPr>
        <w:t xml:space="preserve"> (BSP), com rosca externa</w:t>
      </w:r>
    </w:p>
    <w:p w:rsidR="005766FC" w:rsidRPr="00504E9F" w:rsidRDefault="005766FC" w:rsidP="005766FC">
      <w:pPr>
        <w:rPr>
          <w:rFonts w:ascii="Verdana" w:hAnsi="Verdana" w:cs="Arial"/>
          <w:sz w:val="22"/>
          <w:szCs w:val="22"/>
        </w:rPr>
      </w:pPr>
      <w:r w:rsidRPr="00504E9F">
        <w:rPr>
          <w:rFonts w:ascii="Verdana" w:hAnsi="Verdana" w:cs="Arial"/>
          <w:sz w:val="22"/>
          <w:szCs w:val="22"/>
        </w:rPr>
        <w:t>Em aço inoxidável AISI 316</w:t>
      </w:r>
    </w:p>
    <w:p w:rsidR="005766FC" w:rsidRPr="00504E9F" w:rsidRDefault="005766FC" w:rsidP="005766FC">
      <w:pPr>
        <w:rPr>
          <w:rFonts w:ascii="Verdana" w:hAnsi="Verdana" w:cs="Arial"/>
          <w:sz w:val="22"/>
          <w:szCs w:val="22"/>
        </w:rPr>
      </w:pPr>
      <w:proofErr w:type="gramStart"/>
      <w:r w:rsidRPr="00504E9F">
        <w:rPr>
          <w:rFonts w:ascii="Verdana" w:hAnsi="Verdana" w:cs="Arial"/>
          <w:sz w:val="22"/>
          <w:szCs w:val="22"/>
        </w:rPr>
        <w:t>Rosca interna de 1/2”</w:t>
      </w:r>
      <w:proofErr w:type="gramEnd"/>
      <w:r w:rsidRPr="00504E9F">
        <w:rPr>
          <w:rFonts w:ascii="Verdana" w:hAnsi="Verdana" w:cs="Arial"/>
          <w:sz w:val="22"/>
          <w:szCs w:val="22"/>
        </w:rPr>
        <w:t xml:space="preserve"> (BSP)</w:t>
      </w:r>
    </w:p>
    <w:p w:rsidR="005766FC" w:rsidRPr="00504E9F" w:rsidRDefault="005766FC" w:rsidP="005766FC">
      <w:pPr>
        <w:rPr>
          <w:rFonts w:ascii="Verdana" w:hAnsi="Verdana" w:cs="Arial"/>
          <w:sz w:val="22"/>
          <w:szCs w:val="22"/>
        </w:rPr>
      </w:pPr>
      <w:r w:rsidRPr="00504E9F">
        <w:rPr>
          <w:rFonts w:ascii="Verdana" w:hAnsi="Verdana" w:cs="Arial"/>
          <w:sz w:val="22"/>
          <w:szCs w:val="22"/>
        </w:rPr>
        <w:t>Os poços de manômetros deverão ser instalados de modo a ter fácil acesso.</w:t>
      </w:r>
    </w:p>
    <w:p w:rsidR="00C6667A" w:rsidRPr="00504E9F" w:rsidRDefault="00C6667A"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6" w:name="_Toc156355122"/>
      <w:r w:rsidRPr="00504E9F">
        <w:rPr>
          <w:rFonts w:ascii="Verdana" w:hAnsi="Verdana"/>
          <w:b/>
          <w:bCs/>
          <w:sz w:val="22"/>
          <w:szCs w:val="22"/>
        </w:rPr>
        <w:t>FILTRO Y</w:t>
      </w:r>
      <w:bookmarkEnd w:id="76"/>
    </w:p>
    <w:p w:rsidR="005766FC" w:rsidRPr="00504E9F" w:rsidRDefault="005766FC" w:rsidP="005766FC">
      <w:pPr>
        <w:rPr>
          <w:rFonts w:ascii="Verdana" w:hAnsi="Verdana" w:cs="Arial"/>
          <w:sz w:val="22"/>
          <w:szCs w:val="22"/>
        </w:rPr>
      </w:pPr>
      <w:r w:rsidRPr="00504E9F">
        <w:rPr>
          <w:rFonts w:ascii="Verdana" w:hAnsi="Verdana" w:cs="Arial"/>
          <w:sz w:val="22"/>
          <w:szCs w:val="22"/>
        </w:rPr>
        <w:t>Todos os medidores deverão ser instalados com registro de trancamento.</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Serão previstos filtros Y para cada bomba de água e para cada </w:t>
      </w:r>
      <w:proofErr w:type="spellStart"/>
      <w:r w:rsidRPr="00504E9F">
        <w:rPr>
          <w:rFonts w:ascii="Verdana" w:hAnsi="Verdana" w:cs="Arial"/>
          <w:sz w:val="22"/>
          <w:szCs w:val="22"/>
        </w:rPr>
        <w:t>fan-coil</w:t>
      </w:r>
      <w:proofErr w:type="spellEnd"/>
      <w:r w:rsidRPr="00504E9F">
        <w:rPr>
          <w:rFonts w:ascii="Verdana" w:hAnsi="Verdana" w:cs="Arial"/>
          <w:sz w:val="22"/>
          <w:szCs w:val="22"/>
        </w:rPr>
        <w:t>.</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Filtro Y até </w:t>
      </w:r>
      <w:proofErr w:type="gramStart"/>
      <w:r w:rsidRPr="00504E9F">
        <w:rPr>
          <w:rFonts w:ascii="Verdana" w:hAnsi="Verdana" w:cs="Arial"/>
          <w:sz w:val="22"/>
          <w:szCs w:val="22"/>
        </w:rPr>
        <w:t>50mm</w:t>
      </w:r>
      <w:proofErr w:type="gramEnd"/>
      <w:r w:rsidRPr="00504E9F">
        <w:rPr>
          <w:rFonts w:ascii="Verdana" w:hAnsi="Verdana" w:cs="Arial"/>
          <w:sz w:val="22"/>
          <w:szCs w:val="22"/>
        </w:rPr>
        <w:t>,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e tampa em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Elemento filtrante em chapa de aço inoxidável</w:t>
      </w:r>
    </w:p>
    <w:p w:rsidR="005766FC" w:rsidRPr="00504E9F" w:rsidRDefault="005766FC" w:rsidP="005766FC">
      <w:pPr>
        <w:rPr>
          <w:rFonts w:ascii="Verdana" w:hAnsi="Verdana" w:cs="Arial"/>
          <w:sz w:val="22"/>
          <w:szCs w:val="22"/>
        </w:rPr>
      </w:pPr>
      <w:r w:rsidRPr="00504E9F">
        <w:rPr>
          <w:rFonts w:ascii="Verdana" w:hAnsi="Verdana" w:cs="Arial"/>
          <w:sz w:val="22"/>
          <w:szCs w:val="22"/>
        </w:rPr>
        <w:t>MESH 20</w:t>
      </w:r>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Filtro Y acima de </w:t>
      </w:r>
      <w:proofErr w:type="gramStart"/>
      <w:r w:rsidRPr="00504E9F">
        <w:rPr>
          <w:rFonts w:ascii="Verdana" w:hAnsi="Verdana" w:cs="Arial"/>
          <w:sz w:val="22"/>
          <w:szCs w:val="22"/>
        </w:rPr>
        <w:t>50mm</w:t>
      </w:r>
      <w:proofErr w:type="gramEnd"/>
      <w:r w:rsidRPr="00504E9F">
        <w:rPr>
          <w:rFonts w:ascii="Verdana" w:hAnsi="Verdana" w:cs="Arial"/>
          <w:sz w:val="22"/>
          <w:szCs w:val="22"/>
        </w:rPr>
        <w:t xml:space="preserve"> a 150mm,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Corpo e tampão em ferro fundido ASTM A.126 </w:t>
      </w:r>
      <w:proofErr w:type="spellStart"/>
      <w:r w:rsidRPr="00504E9F">
        <w:rPr>
          <w:rFonts w:ascii="Verdana" w:hAnsi="Verdana" w:cs="Arial"/>
          <w:sz w:val="22"/>
          <w:szCs w:val="22"/>
        </w:rPr>
        <w:t>CL.</w:t>
      </w:r>
      <w:proofErr w:type="spellEnd"/>
      <w:r w:rsidRPr="00504E9F">
        <w:rPr>
          <w:rFonts w:ascii="Verdana" w:hAnsi="Verdana" w:cs="Arial"/>
          <w:sz w:val="22"/>
          <w:szCs w:val="22"/>
        </w:rPr>
        <w:t>b</w:t>
      </w:r>
    </w:p>
    <w:p w:rsidR="005766FC" w:rsidRPr="00504E9F" w:rsidRDefault="005766FC" w:rsidP="005766FC">
      <w:pPr>
        <w:rPr>
          <w:rFonts w:ascii="Verdana" w:hAnsi="Verdana" w:cs="Arial"/>
          <w:sz w:val="22"/>
          <w:szCs w:val="22"/>
        </w:rPr>
      </w:pPr>
      <w:r w:rsidRPr="00504E9F">
        <w:rPr>
          <w:rFonts w:ascii="Verdana" w:hAnsi="Verdana" w:cs="Arial"/>
          <w:sz w:val="22"/>
          <w:szCs w:val="22"/>
        </w:rPr>
        <w:t>Elemento filtrante em chapa de aço inoxidável</w:t>
      </w:r>
    </w:p>
    <w:p w:rsidR="005766FC" w:rsidRPr="00504E9F" w:rsidRDefault="005766FC" w:rsidP="005766FC">
      <w:pPr>
        <w:rPr>
          <w:rFonts w:ascii="Verdana" w:hAnsi="Verdana" w:cs="Arial"/>
          <w:sz w:val="22"/>
          <w:szCs w:val="22"/>
        </w:rPr>
      </w:pPr>
      <w:r w:rsidRPr="00504E9F">
        <w:rPr>
          <w:rFonts w:ascii="Verdana" w:hAnsi="Verdana" w:cs="Arial"/>
          <w:sz w:val="22"/>
          <w:szCs w:val="22"/>
        </w:rPr>
        <w:t>MESH 16</w:t>
      </w:r>
    </w:p>
    <w:p w:rsidR="005766FC" w:rsidRPr="00504E9F" w:rsidRDefault="005766FC" w:rsidP="005766FC">
      <w:pPr>
        <w:rPr>
          <w:rFonts w:ascii="Verdana" w:hAnsi="Verdana" w:cs="Arial"/>
          <w:sz w:val="22"/>
          <w:szCs w:val="22"/>
        </w:rPr>
      </w:pPr>
      <w:r w:rsidRPr="00504E9F">
        <w:rPr>
          <w:rFonts w:ascii="Verdana" w:hAnsi="Verdana" w:cs="Arial"/>
          <w:sz w:val="22"/>
          <w:szCs w:val="22"/>
        </w:rPr>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Filtro tipo cesto acima de </w:t>
      </w:r>
      <w:proofErr w:type="gramStart"/>
      <w:r w:rsidRPr="00504E9F">
        <w:rPr>
          <w:rFonts w:ascii="Verdana" w:hAnsi="Verdana" w:cs="Arial"/>
          <w:sz w:val="22"/>
          <w:szCs w:val="22"/>
        </w:rPr>
        <w:t>150mm</w:t>
      </w:r>
      <w:proofErr w:type="gramEnd"/>
      <w:r w:rsidRPr="00504E9F">
        <w:rPr>
          <w:rFonts w:ascii="Verdana" w:hAnsi="Verdana" w:cs="Arial"/>
          <w:sz w:val="22"/>
          <w:szCs w:val="22"/>
        </w:rPr>
        <w:t>,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Corpo e tampa em ferro fundido ASTM A.126 </w:t>
      </w:r>
      <w:proofErr w:type="spellStart"/>
      <w:proofErr w:type="gramStart"/>
      <w:r w:rsidRPr="00504E9F">
        <w:rPr>
          <w:rFonts w:ascii="Verdana" w:hAnsi="Verdana" w:cs="Arial"/>
          <w:sz w:val="22"/>
          <w:szCs w:val="22"/>
        </w:rPr>
        <w:t>CL.</w:t>
      </w:r>
      <w:proofErr w:type="spellEnd"/>
      <w:proofErr w:type="gramEnd"/>
      <w:r w:rsidRPr="00504E9F">
        <w:rPr>
          <w:rFonts w:ascii="Verdana" w:hAnsi="Verdana" w:cs="Arial"/>
          <w:sz w:val="22"/>
          <w:szCs w:val="22"/>
        </w:rPr>
        <w:t>B</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Elemento filtrante em chapa de aço inoxidável</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MESH, até </w:t>
      </w:r>
      <w:proofErr w:type="gramStart"/>
      <w:r w:rsidRPr="00504E9F">
        <w:rPr>
          <w:rFonts w:ascii="Verdana" w:hAnsi="Verdana" w:cs="Arial"/>
          <w:sz w:val="22"/>
          <w:szCs w:val="22"/>
        </w:rPr>
        <w:t>300mm</w:t>
      </w:r>
      <w:proofErr w:type="gramEnd"/>
      <w:r w:rsidRPr="00504E9F">
        <w:rPr>
          <w:rFonts w:ascii="Verdana" w:hAnsi="Verdana" w:cs="Arial"/>
          <w:sz w:val="22"/>
          <w:szCs w:val="22"/>
        </w:rPr>
        <w:t xml:space="preserve"> e MESH 5, acima de  </w:t>
      </w:r>
      <w:r w:rsidRPr="00504E9F">
        <w:rPr>
          <w:rFonts w:ascii="Verdana" w:hAnsi="Verdana" w:cs="Arial"/>
          <w:sz w:val="22"/>
          <w:szCs w:val="22"/>
        </w:rPr>
        <w:t> 300mm</w:t>
      </w:r>
    </w:p>
    <w:p w:rsidR="005766FC" w:rsidRPr="00504E9F" w:rsidRDefault="005766FC" w:rsidP="005766FC">
      <w:pPr>
        <w:rPr>
          <w:rFonts w:ascii="Verdana" w:hAnsi="Verdana" w:cs="Arial"/>
          <w:sz w:val="22"/>
          <w:szCs w:val="22"/>
        </w:rPr>
      </w:pPr>
      <w:r w:rsidRPr="00504E9F">
        <w:rPr>
          <w:rFonts w:ascii="Verdana" w:hAnsi="Verdana" w:cs="Arial"/>
          <w:sz w:val="22"/>
          <w:szCs w:val="22"/>
        </w:rPr>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Os filtros deverão ser instalados de modo a ter acesso fácil de manutenção.</w:t>
      </w:r>
    </w:p>
    <w:p w:rsidR="00863B15" w:rsidRDefault="005766FC" w:rsidP="005766FC">
      <w:pPr>
        <w:rPr>
          <w:rFonts w:ascii="Verdana" w:hAnsi="Verdana" w:cs="Arial"/>
          <w:sz w:val="22"/>
          <w:szCs w:val="22"/>
        </w:rPr>
      </w:pPr>
      <w:r w:rsidRPr="00504E9F">
        <w:rPr>
          <w:rFonts w:ascii="Verdana" w:hAnsi="Verdana" w:cs="Arial"/>
          <w:sz w:val="22"/>
          <w:szCs w:val="22"/>
        </w:rPr>
        <w:t>Os filtros não poderão ser soldados, os flanges das tubulações não poderão ser soldados com o filtro montada a esta.</w:t>
      </w:r>
    </w:p>
    <w:p w:rsidR="00863B15"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r w:rsidRPr="00504E9F">
        <w:rPr>
          <w:rFonts w:ascii="Verdana" w:hAnsi="Verdana"/>
          <w:b/>
          <w:bCs/>
          <w:sz w:val="22"/>
          <w:szCs w:val="22"/>
        </w:rPr>
        <w:t>UNIÃO DE ASSENTO CONICO DE BRONZE</w:t>
      </w:r>
    </w:p>
    <w:p w:rsidR="005766FC" w:rsidRPr="00504E9F" w:rsidRDefault="005766FC" w:rsidP="005766FC">
      <w:pPr>
        <w:rPr>
          <w:rFonts w:ascii="Verdana" w:hAnsi="Verdana" w:cs="Arial"/>
          <w:sz w:val="22"/>
          <w:szCs w:val="22"/>
        </w:rPr>
      </w:pPr>
      <w:r w:rsidRPr="00504E9F">
        <w:rPr>
          <w:rFonts w:ascii="Verdana" w:hAnsi="Verdana" w:cs="Arial"/>
          <w:sz w:val="22"/>
          <w:szCs w:val="22"/>
        </w:rPr>
        <w:t>Deverão ser previstos união (UACB) na conexão de entrada e saída de água gelada de todos os condicionadores de ar.</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União até </w:t>
      </w:r>
      <w:proofErr w:type="gramStart"/>
      <w:r w:rsidRPr="00504E9F">
        <w:rPr>
          <w:rFonts w:ascii="Verdana" w:hAnsi="Verdana" w:cs="Arial"/>
          <w:sz w:val="22"/>
          <w:szCs w:val="22"/>
        </w:rPr>
        <w:t>50mm</w:t>
      </w:r>
      <w:proofErr w:type="gramEnd"/>
      <w:r w:rsidRPr="00504E9F">
        <w:rPr>
          <w:rFonts w:ascii="Verdana" w:hAnsi="Verdana" w:cs="Arial"/>
          <w:sz w:val="22"/>
          <w:szCs w:val="22"/>
        </w:rPr>
        <w:t>,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e tampa em bronze ASTM B.62</w:t>
      </w:r>
    </w:p>
    <w:p w:rsidR="005766FC" w:rsidRDefault="005766FC" w:rsidP="005766FC">
      <w:pPr>
        <w:rPr>
          <w:rFonts w:ascii="Verdana" w:hAnsi="Verdana" w:cs="Arial"/>
          <w:sz w:val="22"/>
          <w:szCs w:val="22"/>
        </w:rPr>
      </w:pPr>
      <w:r w:rsidRPr="00504E9F">
        <w:rPr>
          <w:rFonts w:ascii="Verdana" w:hAnsi="Verdana" w:cs="Arial"/>
          <w:sz w:val="22"/>
          <w:szCs w:val="22"/>
        </w:rPr>
        <w:t>Rosca interna BSP</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7" w:name="_Toc156355123"/>
      <w:r w:rsidRPr="00504E9F">
        <w:rPr>
          <w:rFonts w:ascii="Verdana" w:hAnsi="Verdana"/>
          <w:b/>
          <w:bCs/>
          <w:sz w:val="22"/>
          <w:szCs w:val="22"/>
        </w:rPr>
        <w:t>PURGADOR DE AR</w:t>
      </w:r>
      <w:bookmarkEnd w:id="77"/>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a instalação de purgadores de ar em todos os pontos da tubulação passiveis de aprisionamento de bolsões de ar, tais como sifões etc. Todos os purgadores deverão ser instalados com registro de bloqueio.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aceitos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SARCO</w:t>
      </w:r>
      <w:r w:rsidRPr="00504E9F">
        <w:rPr>
          <w:rFonts w:ascii="Verdana" w:hAnsi="Verdana" w:cs="Arial"/>
          <w:sz w:val="22"/>
          <w:szCs w:val="22"/>
        </w:rPr>
        <w:tab/>
      </w:r>
      <w:r w:rsidR="00C6667A" w:rsidRPr="00504E9F">
        <w:rPr>
          <w:rFonts w:ascii="Verdana" w:hAnsi="Verdana" w:cs="Arial"/>
          <w:sz w:val="22"/>
          <w:szCs w:val="22"/>
        </w:rPr>
        <w:tab/>
        <w:t xml:space="preserve"> (</w:t>
      </w:r>
      <w:r w:rsidRPr="00504E9F">
        <w:rPr>
          <w:rFonts w:ascii="Verdana" w:hAnsi="Verdana" w:cs="Arial"/>
          <w:sz w:val="22"/>
          <w:szCs w:val="22"/>
        </w:rPr>
        <w:t xml:space="preserve">Mod. </w:t>
      </w:r>
      <w:proofErr w:type="gramStart"/>
      <w:r w:rsidRPr="00504E9F">
        <w:rPr>
          <w:rFonts w:ascii="Verdana" w:hAnsi="Verdana" w:cs="Arial"/>
          <w:sz w:val="22"/>
          <w:szCs w:val="22"/>
        </w:rPr>
        <w:t>13W</w:t>
      </w:r>
      <w:proofErr w:type="gramEnd"/>
      <w:r w:rsidRPr="00504E9F">
        <w:rPr>
          <w:rFonts w:ascii="Verdana" w:hAnsi="Verdana" w:cs="Arial"/>
          <w:sz w:val="22"/>
          <w:szCs w:val="22"/>
        </w:rPr>
        <w:t>)</w:t>
      </w:r>
    </w:p>
    <w:p w:rsidR="005766FC" w:rsidRPr="00504E9F" w:rsidRDefault="005766FC" w:rsidP="005766FC">
      <w:pPr>
        <w:rPr>
          <w:rFonts w:ascii="Verdana" w:hAnsi="Verdana" w:cs="Arial"/>
          <w:sz w:val="22"/>
          <w:szCs w:val="22"/>
        </w:rPr>
      </w:pPr>
      <w:r w:rsidRPr="00504E9F">
        <w:rPr>
          <w:rFonts w:ascii="Verdana" w:hAnsi="Verdana" w:cs="Arial"/>
          <w:sz w:val="22"/>
          <w:szCs w:val="22"/>
        </w:rPr>
        <w:t>HONEYWELL</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Eliminador de ar, operando por </w:t>
      </w:r>
      <w:r w:rsidR="00C6667A" w:rsidRPr="00504E9F">
        <w:rPr>
          <w:rFonts w:ascii="Verdana" w:hAnsi="Verdana" w:cs="Arial"/>
          <w:sz w:val="22"/>
          <w:szCs w:val="22"/>
        </w:rPr>
        <w:t>boia</w:t>
      </w:r>
      <w:r w:rsidRPr="00504E9F">
        <w:rPr>
          <w:rFonts w:ascii="Verdana" w:hAnsi="Verdana" w:cs="Arial"/>
          <w:sz w:val="22"/>
          <w:szCs w:val="22"/>
        </w:rPr>
        <w:t xml:space="preserve"> para abertura e fechamento do orifício de escape do ar.</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instalado com válvula de esfera.</w:t>
      </w:r>
    </w:p>
    <w:p w:rsidR="005766FC" w:rsidRPr="00504E9F" w:rsidRDefault="005766FC" w:rsidP="005766FC">
      <w:pPr>
        <w:rPr>
          <w:rFonts w:ascii="Verdana" w:hAnsi="Verdana" w:cs="Arial"/>
          <w:sz w:val="22"/>
          <w:szCs w:val="22"/>
        </w:rPr>
      </w:pPr>
      <w:r w:rsidRPr="00504E9F">
        <w:rPr>
          <w:rFonts w:ascii="Verdana" w:hAnsi="Verdana" w:cs="Arial"/>
          <w:sz w:val="22"/>
          <w:szCs w:val="22"/>
        </w:rPr>
        <w:t>Os purgadores deverão ser instalados de modo a ter acesso fácil de manutenção.</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Os purgadores não poderão ser soldados. </w:t>
      </w:r>
    </w:p>
    <w:p w:rsidR="005766FC" w:rsidRDefault="005766FC" w:rsidP="005766FC">
      <w:pPr>
        <w:rPr>
          <w:rFonts w:ascii="Verdana" w:hAnsi="Verdana" w:cs="Arial"/>
          <w:sz w:val="22"/>
          <w:szCs w:val="22"/>
        </w:rPr>
      </w:pPr>
      <w:r w:rsidRPr="00504E9F">
        <w:rPr>
          <w:rFonts w:ascii="Verdana" w:hAnsi="Verdana" w:cs="Arial"/>
          <w:sz w:val="22"/>
          <w:szCs w:val="22"/>
        </w:rPr>
        <w:t>Deverá ser previsto uma tubulação de drenagem executada em PVC, para o recolhimento da água que escapará no purgador até o ralo mais próximo.</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8" w:name="_Toc156355124"/>
      <w:r w:rsidRPr="00504E9F">
        <w:rPr>
          <w:rFonts w:ascii="Verdana" w:hAnsi="Verdana"/>
          <w:b/>
          <w:bCs/>
          <w:sz w:val="22"/>
          <w:szCs w:val="22"/>
        </w:rPr>
        <w:lastRenderedPageBreak/>
        <w:t>TANQUE DE EXPANSÃO</w:t>
      </w:r>
      <w:bookmarkEnd w:id="78"/>
    </w:p>
    <w:p w:rsidR="005766FC" w:rsidRPr="00504E9F" w:rsidRDefault="005766FC" w:rsidP="005766FC">
      <w:pPr>
        <w:rPr>
          <w:rFonts w:ascii="Verdana" w:hAnsi="Verdana" w:cs="Arial"/>
          <w:sz w:val="22"/>
          <w:szCs w:val="22"/>
        </w:rPr>
      </w:pPr>
      <w:r w:rsidRPr="00504E9F">
        <w:rPr>
          <w:rFonts w:ascii="Verdana" w:hAnsi="Verdana" w:cs="Arial"/>
          <w:sz w:val="22"/>
          <w:szCs w:val="22"/>
        </w:rPr>
        <w:t>Não será aceito tanque de cimento amianto.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GLASSMAR</w:t>
      </w:r>
    </w:p>
    <w:p w:rsidR="005766FC" w:rsidRPr="00504E9F" w:rsidRDefault="005766FC" w:rsidP="005766FC">
      <w:pPr>
        <w:rPr>
          <w:rFonts w:ascii="Verdana" w:hAnsi="Verdana" w:cs="Arial"/>
          <w:sz w:val="22"/>
          <w:szCs w:val="22"/>
        </w:rPr>
      </w:pPr>
      <w:r w:rsidRPr="00504E9F">
        <w:rPr>
          <w:rFonts w:ascii="Verdana" w:hAnsi="Verdana" w:cs="Arial"/>
          <w:sz w:val="22"/>
          <w:szCs w:val="22"/>
        </w:rPr>
        <w:t>ZENITAL</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Deverá ser de fibra de vidro reforçada com capacidade de </w:t>
      </w:r>
      <w:smartTag w:uri="urn:schemas-microsoft-com:office:smarttags" w:element="metricconverter">
        <w:smartTagPr>
          <w:attr w:name="ProductID" w:val="1000 l"/>
        </w:smartTagPr>
        <w:r w:rsidRPr="00504E9F">
          <w:rPr>
            <w:rFonts w:ascii="Verdana" w:hAnsi="Verdana" w:cs="Arial"/>
            <w:sz w:val="22"/>
            <w:szCs w:val="22"/>
          </w:rPr>
          <w:t>1000 l</w:t>
        </w:r>
      </w:smartTag>
      <w:r w:rsidRPr="00504E9F">
        <w:rPr>
          <w:rFonts w:ascii="Verdana" w:hAnsi="Verdana" w:cs="Arial"/>
          <w:sz w:val="22"/>
          <w:szCs w:val="22"/>
        </w:rPr>
        <w:t>, com tampa.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Deverão ter registro com </w:t>
      </w:r>
      <w:proofErr w:type="spellStart"/>
      <w:r w:rsidRPr="00504E9F">
        <w:rPr>
          <w:rFonts w:ascii="Verdana" w:hAnsi="Verdana" w:cs="Arial"/>
          <w:sz w:val="22"/>
          <w:szCs w:val="22"/>
        </w:rPr>
        <w:t>bóia</w:t>
      </w:r>
      <w:proofErr w:type="spellEnd"/>
      <w:r w:rsidRPr="00504E9F">
        <w:rPr>
          <w:rFonts w:ascii="Verdana" w:hAnsi="Verdana" w:cs="Arial"/>
          <w:sz w:val="22"/>
          <w:szCs w:val="22"/>
        </w:rPr>
        <w:t>, enchimento rápido, ladrão, dreno e demais acessórios.</w:t>
      </w:r>
    </w:p>
    <w:p w:rsidR="005766FC" w:rsidRDefault="005766FC" w:rsidP="005766FC">
      <w:pPr>
        <w:rPr>
          <w:rFonts w:ascii="Verdana" w:hAnsi="Verdana" w:cs="Arial"/>
          <w:sz w:val="22"/>
          <w:szCs w:val="22"/>
        </w:rPr>
      </w:pPr>
      <w:r w:rsidRPr="00504E9F">
        <w:rPr>
          <w:rFonts w:ascii="Verdana" w:hAnsi="Verdana" w:cs="Arial"/>
          <w:sz w:val="22"/>
          <w:szCs w:val="22"/>
        </w:rPr>
        <w:t>Todos os suportes, conexões e interligações a cargo da instaladora de ar condicionado.</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79" w:name="_Toc156355125"/>
      <w:r w:rsidRPr="00504E9F">
        <w:rPr>
          <w:rFonts w:ascii="Verdana" w:hAnsi="Verdana"/>
          <w:b/>
          <w:bCs/>
          <w:sz w:val="22"/>
          <w:szCs w:val="22"/>
        </w:rPr>
        <w:t>CONEXÕES</w:t>
      </w:r>
      <w:bookmarkEnd w:id="79"/>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NIAGARA</w:t>
      </w:r>
    </w:p>
    <w:p w:rsidR="005766FC" w:rsidRPr="00504E9F" w:rsidRDefault="005766FC" w:rsidP="005766FC">
      <w:pPr>
        <w:rPr>
          <w:rFonts w:ascii="Verdana" w:hAnsi="Verdana" w:cs="Arial"/>
          <w:sz w:val="22"/>
          <w:szCs w:val="22"/>
        </w:rPr>
      </w:pPr>
      <w:r w:rsidRPr="00504E9F">
        <w:rPr>
          <w:rFonts w:ascii="Verdana" w:hAnsi="Verdana" w:cs="Arial"/>
          <w:sz w:val="22"/>
          <w:szCs w:val="22"/>
        </w:rPr>
        <w:t>TUPY</w:t>
      </w:r>
    </w:p>
    <w:p w:rsidR="005766FC" w:rsidRPr="00504E9F" w:rsidRDefault="005766FC" w:rsidP="005766FC">
      <w:pPr>
        <w:rPr>
          <w:rFonts w:ascii="Verdana" w:hAnsi="Verdana" w:cs="Arial"/>
          <w:sz w:val="22"/>
          <w:szCs w:val="22"/>
        </w:rPr>
      </w:pPr>
      <w:r w:rsidRPr="00504E9F">
        <w:rPr>
          <w:rFonts w:ascii="Verdana" w:hAnsi="Verdana" w:cs="Arial"/>
          <w:sz w:val="22"/>
          <w:szCs w:val="22"/>
        </w:rPr>
        <w:t>As conexões para o sistema de água gelada deverão ser as seguintes:</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Até </w:t>
      </w:r>
      <w:proofErr w:type="gramStart"/>
      <w:r w:rsidRPr="00504E9F">
        <w:rPr>
          <w:rFonts w:ascii="Verdana" w:hAnsi="Verdana" w:cs="Arial"/>
          <w:sz w:val="22"/>
          <w:szCs w:val="22"/>
        </w:rPr>
        <w:t>50mm</w:t>
      </w:r>
      <w:proofErr w:type="gramEnd"/>
      <w:r w:rsidRPr="00504E9F">
        <w:rPr>
          <w:rFonts w:ascii="Verdana" w:hAnsi="Verdana" w:cs="Arial"/>
          <w:sz w:val="22"/>
          <w:szCs w:val="22"/>
        </w:rPr>
        <w:t>: em aço forjado galvanizado, com rosca BSP, classe 300.</w:t>
      </w:r>
    </w:p>
    <w:p w:rsidR="005766FC" w:rsidRDefault="005766FC" w:rsidP="005766FC">
      <w:pPr>
        <w:rPr>
          <w:rFonts w:ascii="Verdana" w:hAnsi="Verdana" w:cs="Arial"/>
          <w:sz w:val="22"/>
          <w:szCs w:val="22"/>
        </w:rPr>
      </w:pPr>
      <w:r w:rsidRPr="00504E9F">
        <w:rPr>
          <w:rFonts w:ascii="Verdana" w:hAnsi="Verdana" w:cs="Arial"/>
          <w:sz w:val="22"/>
          <w:szCs w:val="22"/>
        </w:rPr>
        <w:t xml:space="preserve">Acima de </w:t>
      </w:r>
      <w:proofErr w:type="gramStart"/>
      <w:r w:rsidRPr="00504E9F">
        <w:rPr>
          <w:rFonts w:ascii="Verdana" w:hAnsi="Verdana" w:cs="Arial"/>
          <w:sz w:val="22"/>
          <w:szCs w:val="22"/>
        </w:rPr>
        <w:t>50mm</w:t>
      </w:r>
      <w:proofErr w:type="gramEnd"/>
      <w:r w:rsidRPr="00504E9F">
        <w:rPr>
          <w:rFonts w:ascii="Verdana" w:hAnsi="Verdana" w:cs="Arial"/>
          <w:sz w:val="22"/>
          <w:szCs w:val="22"/>
        </w:rPr>
        <w:t xml:space="preserve">: em aço forjado, sem costura ASTM A-234 ou ASTM A-120, padrão ANSI B.16, com extremidades </w:t>
      </w:r>
      <w:proofErr w:type="spellStart"/>
      <w:r w:rsidRPr="00504E9F">
        <w:rPr>
          <w:rFonts w:ascii="Verdana" w:hAnsi="Verdana" w:cs="Arial"/>
          <w:sz w:val="22"/>
          <w:szCs w:val="22"/>
        </w:rPr>
        <w:t>biseladas</w:t>
      </w:r>
      <w:proofErr w:type="spellEnd"/>
      <w:r w:rsidRPr="00504E9F">
        <w:rPr>
          <w:rFonts w:ascii="Verdana" w:hAnsi="Verdana" w:cs="Arial"/>
          <w:sz w:val="22"/>
          <w:szCs w:val="22"/>
        </w:rPr>
        <w:t xml:space="preserve"> para solda, SCH-40.</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80" w:name="_Toc156355126"/>
      <w:r w:rsidRPr="00504E9F">
        <w:rPr>
          <w:rFonts w:ascii="Verdana" w:hAnsi="Verdana"/>
          <w:b/>
          <w:bCs/>
          <w:sz w:val="22"/>
          <w:szCs w:val="22"/>
        </w:rPr>
        <w:t>FLANGES</w:t>
      </w:r>
      <w:bookmarkEnd w:id="80"/>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NIAGARA</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Acima de </w:t>
      </w:r>
      <w:proofErr w:type="gramStart"/>
      <w:r w:rsidRPr="00504E9F">
        <w:rPr>
          <w:rFonts w:ascii="Verdana" w:hAnsi="Verdana" w:cs="Arial"/>
          <w:sz w:val="22"/>
          <w:szCs w:val="22"/>
        </w:rPr>
        <w:t>50mm</w:t>
      </w:r>
      <w:proofErr w:type="gramEnd"/>
      <w:r w:rsidRPr="00504E9F">
        <w:rPr>
          <w:rFonts w:ascii="Verdana" w:hAnsi="Verdana" w:cs="Arial"/>
          <w:sz w:val="22"/>
          <w:szCs w:val="22"/>
        </w:rPr>
        <w:t>: em aço forjado, ASTM A-181, tipo sobreposto (</w:t>
      </w:r>
      <w:proofErr w:type="spellStart"/>
      <w:r w:rsidRPr="00504E9F">
        <w:rPr>
          <w:rFonts w:ascii="Verdana" w:hAnsi="Verdana" w:cs="Arial"/>
          <w:sz w:val="22"/>
          <w:szCs w:val="22"/>
        </w:rPr>
        <w:t>slip-on</w:t>
      </w:r>
      <w:proofErr w:type="spellEnd"/>
      <w:r w:rsidRPr="00504E9F">
        <w:rPr>
          <w:rFonts w:ascii="Verdana" w:hAnsi="Verdana" w:cs="Arial"/>
          <w:sz w:val="22"/>
          <w:szCs w:val="22"/>
        </w:rPr>
        <w:t>), padrão ANSI B.16, face plana com ressalto,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Os flanges não deverão ser soldados as tubulações usando como guia válvulas, filtros ou qualquer elemento de controle.</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Elementos constituídos de fole de aço inoxidável utilizadas para eliminação de vibrações de bombas.</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DINATÉCNICA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Acima de </w:t>
      </w:r>
      <w:proofErr w:type="gramStart"/>
      <w:r w:rsidRPr="00504E9F">
        <w:rPr>
          <w:rFonts w:ascii="Verdana" w:hAnsi="Verdana" w:cs="Arial"/>
          <w:sz w:val="22"/>
          <w:szCs w:val="22"/>
        </w:rPr>
        <w:t>50mm</w:t>
      </w:r>
      <w:proofErr w:type="gramEnd"/>
      <w:r w:rsidRPr="00504E9F">
        <w:rPr>
          <w:rFonts w:ascii="Verdana" w:hAnsi="Verdana" w:cs="Arial"/>
          <w:sz w:val="22"/>
          <w:szCs w:val="22"/>
        </w:rPr>
        <w:t xml:space="preserve">: fole de aço inoxidável com terminais soldados e conexões </w:t>
      </w:r>
      <w:proofErr w:type="spellStart"/>
      <w:r w:rsidRPr="00504E9F">
        <w:rPr>
          <w:rFonts w:ascii="Verdana" w:hAnsi="Verdana" w:cs="Arial"/>
          <w:sz w:val="22"/>
          <w:szCs w:val="22"/>
        </w:rPr>
        <w:t>flangeadas</w:t>
      </w:r>
      <w:proofErr w:type="spellEnd"/>
      <w:r w:rsidRPr="00504E9F">
        <w:rPr>
          <w:rFonts w:ascii="Verdana" w:hAnsi="Verdana" w:cs="Arial"/>
          <w:sz w:val="22"/>
          <w:szCs w:val="22"/>
        </w:rPr>
        <w:t>. O conjunto deverá ser guiado internamente por um tubo rígido soldado em um dos terminais</w:t>
      </w:r>
    </w:p>
    <w:p w:rsidR="00393B35" w:rsidRPr="00504E9F" w:rsidRDefault="00393B35" w:rsidP="00F050A4">
      <w:pPr>
        <w:pStyle w:val="Ttulo1"/>
        <w:numPr>
          <w:ilvl w:val="0"/>
          <w:numId w:val="5"/>
        </w:numPr>
        <w:tabs>
          <w:tab w:val="num" w:pos="907"/>
          <w:tab w:val="num" w:pos="964"/>
        </w:tabs>
        <w:spacing w:before="600" w:after="600"/>
        <w:rPr>
          <w:rFonts w:ascii="Verdana" w:hAnsi="Verdana"/>
          <w:color w:val="auto"/>
          <w:sz w:val="22"/>
          <w:szCs w:val="22"/>
        </w:rPr>
      </w:pPr>
      <w:bookmarkStart w:id="81" w:name="_Toc23323132"/>
      <w:r w:rsidRPr="00504E9F">
        <w:rPr>
          <w:rFonts w:ascii="Verdana" w:hAnsi="Verdana"/>
          <w:color w:val="auto"/>
          <w:sz w:val="22"/>
          <w:szCs w:val="22"/>
        </w:rPr>
        <w:t xml:space="preserve">SERVIÇOS E OBRIGAÇÕES DO </w:t>
      </w:r>
      <w:r w:rsidR="00863B15">
        <w:rPr>
          <w:rFonts w:ascii="Verdana" w:hAnsi="Verdana"/>
          <w:color w:val="auto"/>
          <w:sz w:val="22"/>
          <w:szCs w:val="22"/>
        </w:rPr>
        <w:t>C</w:t>
      </w:r>
      <w:r w:rsidR="00B661E5">
        <w:rPr>
          <w:rFonts w:ascii="Verdana" w:hAnsi="Verdana"/>
          <w:color w:val="auto"/>
          <w:sz w:val="22"/>
          <w:szCs w:val="22"/>
        </w:rPr>
        <w:t>ONTRATANTE</w:t>
      </w:r>
      <w:r w:rsidRPr="00504E9F">
        <w:rPr>
          <w:rFonts w:ascii="Verdana" w:hAnsi="Verdana"/>
          <w:color w:val="auto"/>
          <w:sz w:val="22"/>
          <w:szCs w:val="22"/>
        </w:rPr>
        <w:t>:</w:t>
      </w:r>
      <w:bookmarkEnd w:id="81"/>
    </w:p>
    <w:p w:rsidR="00393B35" w:rsidRPr="00504E9F" w:rsidRDefault="00393B35" w:rsidP="00393B35">
      <w:pPr>
        <w:pStyle w:val="Recuodecorpodetexto"/>
        <w:tabs>
          <w:tab w:val="left" w:pos="851"/>
          <w:tab w:val="right" w:leader="dot" w:pos="9356"/>
        </w:tabs>
        <w:ind w:left="0" w:right="-168"/>
        <w:rPr>
          <w:rFonts w:ascii="Verdana" w:hAnsi="Verdana"/>
          <w:sz w:val="22"/>
          <w:szCs w:val="22"/>
        </w:rPr>
      </w:pPr>
      <w:r w:rsidRPr="00504E9F">
        <w:rPr>
          <w:rFonts w:ascii="Verdana" w:hAnsi="Verdana"/>
          <w:sz w:val="22"/>
          <w:szCs w:val="22"/>
        </w:rPr>
        <w:t>-</w:t>
      </w:r>
      <w:proofErr w:type="gramStart"/>
      <w:r w:rsidR="00C6667A" w:rsidRPr="00504E9F">
        <w:rPr>
          <w:rFonts w:ascii="Verdana" w:hAnsi="Verdana"/>
          <w:sz w:val="22"/>
          <w:szCs w:val="22"/>
        </w:rPr>
        <w:t xml:space="preserve"> </w:t>
      </w:r>
      <w:r w:rsidR="004778BA">
        <w:rPr>
          <w:rFonts w:ascii="Verdana" w:hAnsi="Verdana"/>
          <w:sz w:val="22"/>
          <w:szCs w:val="22"/>
        </w:rPr>
        <w:t xml:space="preserve">  </w:t>
      </w:r>
      <w:proofErr w:type="gramEnd"/>
      <w:r w:rsidRPr="00504E9F">
        <w:rPr>
          <w:rFonts w:ascii="Verdana" w:hAnsi="Verdana"/>
          <w:sz w:val="22"/>
          <w:szCs w:val="22"/>
        </w:rPr>
        <w:t>Fornecer desenhos e memorial descritivo da instalação.</w:t>
      </w:r>
    </w:p>
    <w:p w:rsidR="00393B35" w:rsidRPr="00504E9F" w:rsidRDefault="00393B35" w:rsidP="00393B35">
      <w:pPr>
        <w:pStyle w:val="Recuodecorpodetexto"/>
        <w:tabs>
          <w:tab w:val="left" w:pos="851"/>
          <w:tab w:val="right" w:leader="dot" w:pos="9356"/>
        </w:tabs>
        <w:ind w:left="0" w:right="-168"/>
        <w:rPr>
          <w:rFonts w:ascii="Verdana" w:hAnsi="Verdana"/>
          <w:sz w:val="22"/>
          <w:szCs w:val="22"/>
        </w:rPr>
      </w:pPr>
      <w:r w:rsidRPr="00504E9F">
        <w:rPr>
          <w:rFonts w:ascii="Verdana" w:hAnsi="Verdana"/>
          <w:sz w:val="22"/>
          <w:szCs w:val="22"/>
        </w:rPr>
        <w:t>-</w:t>
      </w:r>
      <w:r w:rsidR="004778BA">
        <w:rPr>
          <w:rFonts w:ascii="Verdana" w:hAnsi="Verdana"/>
          <w:sz w:val="22"/>
          <w:szCs w:val="22"/>
        </w:rPr>
        <w:t xml:space="preserve"> </w:t>
      </w:r>
      <w:r w:rsidR="00C6667A" w:rsidRPr="00504E9F">
        <w:rPr>
          <w:rFonts w:ascii="Verdana" w:hAnsi="Verdana"/>
          <w:sz w:val="22"/>
          <w:szCs w:val="22"/>
        </w:rPr>
        <w:t>Fornecer</w:t>
      </w:r>
      <w:r w:rsidRPr="00504E9F">
        <w:rPr>
          <w:rFonts w:ascii="Verdana" w:hAnsi="Verdana"/>
          <w:sz w:val="22"/>
          <w:szCs w:val="22"/>
        </w:rPr>
        <w:t xml:space="preserve"> pontos de energia elétrica na </w:t>
      </w:r>
      <w:r w:rsidR="00C6667A" w:rsidRPr="00504E9F">
        <w:rPr>
          <w:rFonts w:ascii="Verdana" w:hAnsi="Verdana"/>
          <w:sz w:val="22"/>
          <w:szCs w:val="22"/>
        </w:rPr>
        <w:t>potência</w:t>
      </w:r>
      <w:r w:rsidRPr="00504E9F">
        <w:rPr>
          <w:rFonts w:ascii="Verdana" w:hAnsi="Verdana"/>
          <w:sz w:val="22"/>
          <w:szCs w:val="22"/>
        </w:rPr>
        <w:t xml:space="preserve"> e tensão indicadas nos desenhos.</w:t>
      </w:r>
    </w:p>
    <w:p w:rsidR="00393B35" w:rsidRPr="00504E9F" w:rsidRDefault="00393B35" w:rsidP="00393B35">
      <w:pPr>
        <w:pStyle w:val="Recuodecorpodetexto"/>
        <w:tabs>
          <w:tab w:val="left" w:pos="851"/>
          <w:tab w:val="right" w:leader="dot" w:pos="9356"/>
        </w:tabs>
        <w:ind w:left="0" w:right="-168"/>
        <w:rPr>
          <w:rFonts w:ascii="Verdana" w:hAnsi="Verdana"/>
          <w:sz w:val="22"/>
          <w:szCs w:val="22"/>
        </w:rPr>
      </w:pPr>
      <w:r w:rsidRPr="00504E9F">
        <w:rPr>
          <w:rFonts w:ascii="Verdana" w:hAnsi="Verdana"/>
          <w:sz w:val="22"/>
          <w:szCs w:val="22"/>
        </w:rPr>
        <w:t>-</w:t>
      </w:r>
      <w:proofErr w:type="gramStart"/>
      <w:r w:rsidR="00C6667A" w:rsidRPr="00504E9F">
        <w:rPr>
          <w:rFonts w:ascii="Verdana" w:hAnsi="Verdana"/>
          <w:sz w:val="22"/>
          <w:szCs w:val="22"/>
        </w:rPr>
        <w:t xml:space="preserve"> </w:t>
      </w:r>
      <w:r w:rsidR="004778BA">
        <w:rPr>
          <w:rFonts w:ascii="Verdana" w:hAnsi="Verdana"/>
          <w:sz w:val="22"/>
          <w:szCs w:val="22"/>
        </w:rPr>
        <w:t xml:space="preserve">  </w:t>
      </w:r>
      <w:proofErr w:type="gramEnd"/>
      <w:r w:rsidR="00C6667A" w:rsidRPr="00504E9F">
        <w:rPr>
          <w:rFonts w:ascii="Verdana" w:hAnsi="Verdana"/>
          <w:sz w:val="22"/>
          <w:szCs w:val="22"/>
        </w:rPr>
        <w:t>Fornecer</w:t>
      </w:r>
      <w:r w:rsidR="00863B15">
        <w:rPr>
          <w:rFonts w:ascii="Verdana" w:hAnsi="Verdana"/>
          <w:sz w:val="22"/>
          <w:szCs w:val="22"/>
        </w:rPr>
        <w:t xml:space="preserve"> pontos de á</w:t>
      </w:r>
      <w:r w:rsidRPr="00504E9F">
        <w:rPr>
          <w:rFonts w:ascii="Verdana" w:hAnsi="Verdana"/>
          <w:sz w:val="22"/>
          <w:szCs w:val="22"/>
        </w:rPr>
        <w:t xml:space="preserve">gua potável nos </w:t>
      </w:r>
      <w:r w:rsidR="00C6667A" w:rsidRPr="00504E9F">
        <w:rPr>
          <w:rFonts w:ascii="Verdana" w:hAnsi="Verdana"/>
          <w:sz w:val="22"/>
          <w:szCs w:val="22"/>
        </w:rPr>
        <w:t>locais indicados</w:t>
      </w:r>
      <w:r w:rsidRPr="00504E9F">
        <w:rPr>
          <w:rFonts w:ascii="Verdana" w:hAnsi="Verdana"/>
          <w:sz w:val="22"/>
          <w:szCs w:val="22"/>
        </w:rPr>
        <w:t xml:space="preserve"> nos desenhos.</w:t>
      </w:r>
    </w:p>
    <w:p w:rsidR="00393B35" w:rsidRPr="00504E9F" w:rsidRDefault="00393B35" w:rsidP="00F050A4">
      <w:pPr>
        <w:pStyle w:val="Ttulo1"/>
        <w:numPr>
          <w:ilvl w:val="0"/>
          <w:numId w:val="5"/>
        </w:numPr>
        <w:tabs>
          <w:tab w:val="num" w:pos="907"/>
          <w:tab w:val="num" w:pos="964"/>
        </w:tabs>
        <w:spacing w:before="600" w:after="600"/>
        <w:rPr>
          <w:rFonts w:ascii="Verdana" w:hAnsi="Verdana"/>
          <w:color w:val="auto"/>
          <w:sz w:val="22"/>
          <w:szCs w:val="22"/>
        </w:rPr>
      </w:pPr>
      <w:bookmarkStart w:id="82" w:name="_Toc23323133"/>
      <w:r w:rsidRPr="00504E9F">
        <w:rPr>
          <w:rFonts w:ascii="Verdana" w:hAnsi="Verdana"/>
          <w:color w:val="auto"/>
          <w:sz w:val="22"/>
          <w:szCs w:val="22"/>
        </w:rPr>
        <w:t>MATERIAIS E SERVIÇOS DE RESPONSABILIDADE DO INSTALADOR:</w:t>
      </w:r>
      <w:bookmarkEnd w:id="82"/>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Esta especificação cobre o sistema de ar condicionado, ventilação e exaustão mecânica:</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 xml:space="preserve">O objetivo da mesma é definir um sistema mecânico completo, como o indicado nos desenhos e documentos técnicos de referência, ver item 2 e neste documento.  Para tanto, o instalador deverá prover todos os serviços de engenharia, materiais, equipamentos e </w:t>
      </w:r>
      <w:proofErr w:type="spellStart"/>
      <w:r w:rsidRPr="00504E9F">
        <w:rPr>
          <w:rFonts w:ascii="Verdana" w:hAnsi="Verdana" w:cs="Arial"/>
          <w:color w:val="000000"/>
          <w:sz w:val="22"/>
          <w:szCs w:val="22"/>
        </w:rPr>
        <w:t>mão-de</w:t>
      </w:r>
      <w:proofErr w:type="gramStart"/>
      <w:r w:rsidRPr="00504E9F">
        <w:rPr>
          <w:rFonts w:ascii="Verdana" w:hAnsi="Verdana" w:cs="Arial"/>
          <w:color w:val="000000"/>
          <w:sz w:val="22"/>
          <w:szCs w:val="22"/>
        </w:rPr>
        <w:t>-obra</w:t>
      </w:r>
      <w:proofErr w:type="spellEnd"/>
      <w:r w:rsidRPr="00504E9F">
        <w:rPr>
          <w:rFonts w:ascii="Verdana" w:hAnsi="Verdana" w:cs="Arial"/>
          <w:color w:val="000000"/>
          <w:sz w:val="22"/>
          <w:szCs w:val="22"/>
        </w:rPr>
        <w:t xml:space="preserve"> necessários, de modo a entregar a obra em condições plenas de funcionamento</w:t>
      </w:r>
      <w:proofErr w:type="gramEnd"/>
      <w:r w:rsidRPr="00504E9F">
        <w:rPr>
          <w:rFonts w:ascii="Verdana" w:hAnsi="Verdana" w:cs="Arial"/>
          <w:color w:val="000000"/>
          <w:sz w:val="22"/>
          <w:szCs w:val="22"/>
        </w:rPr>
        <w:t>.</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Os termos desta especificação são considerados como parte integrante das obrigações contratuais da firma instaladora, neste documento denominado “instalador”.</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Todos os materiais e/ou equipamentos que forem citados no singular terão, todavia, sentido amplo e global, devendo o instalador prover e instalar a quantidade indicada nos desenhos e nas especificações, de acordo com o requerido, de modo a prover um sistema completo.</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A não ser que claramente indicado em contrário nesta especificação, toda vez que a palavra “forneça” é utilizada, ela deve significar fornecer e instalar equipamentos completos testados e em perfeitas condições, prontos para uso.</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Pequenos detalhes ou equipamentos que não são usualmente especificados ou mostrados em desenhos, mas que são necessários para que a instalação trabalhe e opere de maneira satisfatória, deverão ser incluídos no fornecimento e instalados como se tivessem sido citados, fazendo parte, portanto, do contrato de instalação.</w:t>
      </w:r>
    </w:p>
    <w:p w:rsidR="00393B35" w:rsidRPr="00504E9F" w:rsidRDefault="00AE20AD" w:rsidP="00F050A4">
      <w:pPr>
        <w:pStyle w:val="Ttulo1"/>
        <w:numPr>
          <w:ilvl w:val="0"/>
          <w:numId w:val="5"/>
        </w:numPr>
        <w:tabs>
          <w:tab w:val="num" w:pos="907"/>
          <w:tab w:val="num" w:pos="964"/>
        </w:tabs>
        <w:spacing w:before="600" w:after="600"/>
        <w:rPr>
          <w:rFonts w:ascii="Verdana" w:hAnsi="Verdana"/>
          <w:color w:val="auto"/>
          <w:sz w:val="22"/>
          <w:szCs w:val="22"/>
        </w:rPr>
      </w:pPr>
      <w:bookmarkStart w:id="83" w:name="_Toc23323134"/>
      <w:r w:rsidRPr="00504E9F">
        <w:rPr>
          <w:rFonts w:ascii="Verdana" w:hAnsi="Verdana"/>
          <w:color w:val="auto"/>
          <w:sz w:val="22"/>
          <w:szCs w:val="22"/>
        </w:rPr>
        <w:lastRenderedPageBreak/>
        <w:t>IMPOSTOS TAXAS E PERMISSÕES E LICENÇAS</w:t>
      </w:r>
      <w:bookmarkEnd w:id="83"/>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deverá providenciar e incluir em seus custos todas as licenças necessárias, todas as taxas devidas ao governo ou órgãos de fiscalização tais como taxas de venda sobre materiais e serviços, incluindo também o licenciamento para o seu próprio trabalho e pessoal sob sua supervisão. </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deverá providenciar a aprovação do projeto e da execução da obra junto aos órgãos governamentais que tenham jurisdição sobre este tipo de trabalho, obtendo todos os certificados aplicáveis, de modo que, ao final da obra, a mesma esteja em condições de funcionamento não só do ponto de vista técnico, mas também legal. </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Os documentos legais e de aprovação deverão ser fornecidos ao </w:t>
      </w:r>
      <w:r w:rsidR="00B661E5">
        <w:rPr>
          <w:rFonts w:ascii="Verdana" w:hAnsi="Verdana" w:cs="Arial"/>
          <w:color w:val="000000"/>
          <w:sz w:val="22"/>
          <w:szCs w:val="22"/>
        </w:rPr>
        <w:t>contratante</w:t>
      </w:r>
      <w:r w:rsidRPr="00504E9F">
        <w:rPr>
          <w:rFonts w:ascii="Verdana" w:hAnsi="Verdana" w:cs="Arial"/>
          <w:color w:val="000000"/>
          <w:sz w:val="22"/>
          <w:szCs w:val="22"/>
        </w:rPr>
        <w:t xml:space="preserve"> e farão parte dos elementos necessários à aceitação e pagamento dos trabalhos executados. </w:t>
      </w:r>
    </w:p>
    <w:p w:rsidR="00393B35" w:rsidRPr="00504E9F" w:rsidRDefault="00393B35" w:rsidP="00393B35">
      <w:pPr>
        <w:tabs>
          <w:tab w:val="left" w:pos="900"/>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Seguros:</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possuir a proteção de apólices de seguro dos materiais e equipamentos incluídos em seu fornecimento, bem como o seguro de acidente de trabalho para todos os que trabalham sob sua supervisão.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 seguro de materiais e equipamentos deverá incluir riscos de incêndio, danos durante o transporte, etc.</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A apólice de seguro deverá cobrir eventuais danos materiais sobre a propriedade do </w:t>
      </w:r>
      <w:r w:rsidR="00863B15">
        <w:rPr>
          <w:rFonts w:ascii="Verdana" w:hAnsi="Verdana" w:cs="Arial"/>
          <w:color w:val="000000"/>
          <w:sz w:val="22"/>
          <w:szCs w:val="22"/>
        </w:rPr>
        <w:t>Cliente</w:t>
      </w:r>
      <w:r w:rsidRPr="00504E9F">
        <w:rPr>
          <w:rFonts w:ascii="Verdana" w:hAnsi="Verdana" w:cs="Arial"/>
          <w:color w:val="000000"/>
          <w:sz w:val="22"/>
          <w:szCs w:val="22"/>
        </w:rPr>
        <w:t xml:space="preserve"> e terceiros, quando da execução dos serviços, testes e regulagem da instalação do sistema.</w:t>
      </w: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Normas e códigos:</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incluir em seus custos as despesas (</w:t>
      </w:r>
      <w:proofErr w:type="spellStart"/>
      <w:r w:rsidRPr="00504E9F">
        <w:rPr>
          <w:rFonts w:ascii="Verdana" w:hAnsi="Verdana" w:cs="Arial"/>
          <w:color w:val="000000"/>
          <w:sz w:val="22"/>
          <w:szCs w:val="22"/>
        </w:rPr>
        <w:t>mão-de-obra</w:t>
      </w:r>
      <w:proofErr w:type="spellEnd"/>
      <w:r w:rsidRPr="00504E9F">
        <w:rPr>
          <w:rFonts w:ascii="Verdana" w:hAnsi="Verdana" w:cs="Arial"/>
          <w:color w:val="000000"/>
          <w:sz w:val="22"/>
          <w:szCs w:val="22"/>
        </w:rPr>
        <w:t>, materiais, serviços de engenharia, equipamentos ou providências) necessárias a colocar os seus serviços de acordo com toda regulamentação aplicável (normas, códigos de obras, regulamentos de execução de obras), e que estejam ou não citados nesta especificação ou nos desenhos.</w:t>
      </w: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Proteção contra incêndio: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materiais e equipamentos fornecidos e instalados deverão estar de acordo com os regulamentos locais de proteção contra incêndio, devendo também ser obtidas todas as licenças aplicáveis que se fizerem necessárias.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Todos os equipamentos e materiais deverão ser do tipo “não combustível” ou </w:t>
      </w:r>
      <w:proofErr w:type="gramStart"/>
      <w:r w:rsidRPr="00504E9F">
        <w:rPr>
          <w:rFonts w:ascii="Verdana" w:hAnsi="Verdana" w:cs="Arial"/>
          <w:color w:val="000000"/>
          <w:sz w:val="22"/>
          <w:szCs w:val="22"/>
        </w:rPr>
        <w:t>auto extinguível</w:t>
      </w:r>
      <w:proofErr w:type="gramEnd"/>
      <w:r w:rsidRPr="00504E9F">
        <w:rPr>
          <w:rFonts w:ascii="Verdana" w:hAnsi="Verdana" w:cs="Arial"/>
          <w:color w:val="000000"/>
          <w:sz w:val="22"/>
          <w:szCs w:val="22"/>
        </w:rPr>
        <w:t>, sendo dada preferência sempre ao primeiro.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lastRenderedPageBreak/>
        <w:t>Este item é particularmente importante na seleção de materiais para isolamento térmicos e compostos que possuam resinas plásticas. Na existência do material dentro das especificações acima citadas, não serão aceitos materiais combustíveis.</w:t>
      </w:r>
    </w:p>
    <w:p w:rsidR="00393B35" w:rsidRPr="00504E9F" w:rsidRDefault="00393B35" w:rsidP="00393B35">
      <w:pPr>
        <w:tabs>
          <w:tab w:val="left" w:pos="851"/>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bCs/>
          <w:color w:val="000000"/>
          <w:sz w:val="22"/>
          <w:szCs w:val="22"/>
        </w:rPr>
        <w:t>L</w:t>
      </w:r>
      <w:r w:rsidRPr="00504E9F">
        <w:rPr>
          <w:rFonts w:ascii="Verdana" w:hAnsi="Verdana" w:cs="Arial"/>
          <w:b/>
          <w:color w:val="000000"/>
          <w:sz w:val="22"/>
          <w:szCs w:val="22"/>
        </w:rPr>
        <w:t>evantamento, medidas e adequações: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basear todo o seu trabalho nas medidas realizadas em campo a partir dos pontos chaves de estrutura, tais como pilares, por exemplo.  Estas medidas deverão ser conferidas com os desenhos fornecidos, antes da elaboração da instalação dos equipamentos ou redes.</w:t>
      </w:r>
    </w:p>
    <w:p w:rsidR="00393B35" w:rsidRPr="00504E9F" w:rsidRDefault="00393B35" w:rsidP="00393B35">
      <w:pPr>
        <w:tabs>
          <w:tab w:val="left" w:pos="851"/>
          <w:tab w:val="left" w:pos="1134"/>
          <w:tab w:val="right" w:leader="dot" w:pos="9000"/>
        </w:tabs>
        <w:ind w:right="-48"/>
        <w:rPr>
          <w:rFonts w:ascii="Verdana" w:hAnsi="Verdana" w:cs="Arial"/>
          <w:b/>
          <w:color w:val="000000"/>
          <w:sz w:val="22"/>
          <w:szCs w:val="22"/>
          <w:u w:val="single"/>
        </w:rPr>
      </w:pPr>
      <w:r w:rsidRPr="00504E9F">
        <w:rPr>
          <w:rFonts w:ascii="Verdana" w:hAnsi="Verdana" w:cs="Arial"/>
          <w:color w:val="000000"/>
          <w:sz w:val="22"/>
          <w:szCs w:val="22"/>
        </w:rPr>
        <w:t xml:space="preserve">Em caso do instalador detectar medidas diferentes daquelas indicadas nos desenhos, </w:t>
      </w:r>
      <w:proofErr w:type="gramStart"/>
      <w:r w:rsidRPr="00504E9F">
        <w:rPr>
          <w:rFonts w:ascii="Verdana" w:hAnsi="Verdana" w:cs="Arial"/>
          <w:color w:val="000000"/>
          <w:sz w:val="22"/>
          <w:szCs w:val="22"/>
        </w:rPr>
        <w:t>cotas</w:t>
      </w:r>
      <w:proofErr w:type="gramEnd"/>
      <w:r w:rsidRPr="00504E9F">
        <w:rPr>
          <w:rFonts w:ascii="Verdana" w:hAnsi="Verdana" w:cs="Arial"/>
          <w:color w:val="000000"/>
          <w:sz w:val="22"/>
          <w:szCs w:val="22"/>
        </w:rPr>
        <w:t xml:space="preserve"> não compatíveis com a instalação proposta ou com a boa técnica, ele deverá notificar o responsável pela execução dos serviços antes de prosseguir com o seu trabalho, realizando neste caso todas as correções que se façam necessárias no projeto, sem qualquer ônus para o </w:t>
      </w:r>
      <w:r w:rsidR="00863B15">
        <w:rPr>
          <w:rFonts w:ascii="Verdana" w:hAnsi="Verdana" w:cs="Arial"/>
          <w:color w:val="000000"/>
          <w:sz w:val="22"/>
          <w:szCs w:val="22"/>
        </w:rPr>
        <w:t>Contratante</w:t>
      </w:r>
      <w:r w:rsidRPr="00504E9F">
        <w:rPr>
          <w:rFonts w:ascii="Verdana" w:hAnsi="Verdana" w:cs="Arial"/>
          <w:color w:val="000000"/>
          <w:sz w:val="22"/>
          <w:szCs w:val="22"/>
        </w:rPr>
        <w:t>.</w:t>
      </w:r>
    </w:p>
    <w:p w:rsidR="00393B35"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antes da execução dos serviços, deverá verificar se existem pontos de interferência dos sistemas propostos no prédio, tais como instalações elétricas, hidráulicas, sonorização, contra incêndio, </w:t>
      </w:r>
      <w:proofErr w:type="spellStart"/>
      <w:r w:rsidRPr="00504E9F">
        <w:rPr>
          <w:rFonts w:ascii="Verdana" w:hAnsi="Verdana" w:cs="Arial"/>
          <w:color w:val="000000"/>
          <w:sz w:val="22"/>
          <w:szCs w:val="22"/>
        </w:rPr>
        <w:t>etc</w:t>
      </w:r>
      <w:proofErr w:type="spellEnd"/>
      <w:r w:rsidRPr="00504E9F">
        <w:rPr>
          <w:rFonts w:ascii="Verdana" w:hAnsi="Verdana" w:cs="Arial"/>
          <w:color w:val="000000"/>
          <w:sz w:val="22"/>
          <w:szCs w:val="22"/>
        </w:rPr>
        <w:t xml:space="preserve">, as interferências detectadas deverão ser corrigidas sem qualquer ônus para o </w:t>
      </w:r>
      <w:r w:rsidR="00863B15">
        <w:rPr>
          <w:rFonts w:ascii="Verdana" w:hAnsi="Verdana" w:cs="Arial"/>
          <w:color w:val="000000"/>
          <w:sz w:val="22"/>
          <w:szCs w:val="22"/>
        </w:rPr>
        <w:t>Contratante</w:t>
      </w:r>
      <w:r w:rsidRPr="00504E9F">
        <w:rPr>
          <w:rFonts w:ascii="Verdana" w:hAnsi="Verdana" w:cs="Arial"/>
          <w:color w:val="000000"/>
          <w:sz w:val="22"/>
          <w:szCs w:val="22"/>
        </w:rPr>
        <w:t>.</w:t>
      </w:r>
    </w:p>
    <w:p w:rsidR="00B661E5" w:rsidRDefault="00B661E5" w:rsidP="00393B35">
      <w:pPr>
        <w:tabs>
          <w:tab w:val="left" w:pos="851"/>
          <w:tab w:val="left" w:pos="1134"/>
          <w:tab w:val="right" w:leader="dot" w:pos="9000"/>
        </w:tabs>
        <w:ind w:right="-48"/>
        <w:rPr>
          <w:rFonts w:ascii="Verdana" w:hAnsi="Verdana" w:cs="Arial"/>
          <w:color w:val="000000"/>
          <w:sz w:val="22"/>
          <w:szCs w:val="22"/>
        </w:rPr>
      </w:pPr>
    </w:p>
    <w:p w:rsidR="00B661E5" w:rsidRDefault="00B661E5" w:rsidP="00393B35">
      <w:pPr>
        <w:tabs>
          <w:tab w:val="left" w:pos="851"/>
          <w:tab w:val="left" w:pos="1134"/>
          <w:tab w:val="right" w:leader="dot" w:pos="9000"/>
        </w:tabs>
        <w:ind w:right="-48"/>
        <w:rPr>
          <w:rFonts w:ascii="Verdana" w:hAnsi="Verdana" w:cs="Arial"/>
          <w:color w:val="000000"/>
          <w:sz w:val="22"/>
          <w:szCs w:val="22"/>
        </w:rPr>
      </w:pPr>
    </w:p>
    <w:p w:rsidR="00B661E5" w:rsidRDefault="00B661E5" w:rsidP="00393B35">
      <w:pPr>
        <w:tabs>
          <w:tab w:val="left" w:pos="851"/>
          <w:tab w:val="left" w:pos="1134"/>
          <w:tab w:val="right" w:leader="dot" w:pos="9000"/>
        </w:tabs>
        <w:ind w:right="-48"/>
        <w:rPr>
          <w:rFonts w:ascii="Verdana" w:hAnsi="Verdana" w:cs="Arial"/>
          <w:color w:val="000000"/>
          <w:sz w:val="22"/>
          <w:szCs w:val="22"/>
        </w:rPr>
      </w:pPr>
    </w:p>
    <w:p w:rsidR="00B661E5" w:rsidRPr="00504E9F" w:rsidRDefault="00B661E5" w:rsidP="00393B35">
      <w:pPr>
        <w:tabs>
          <w:tab w:val="left" w:pos="851"/>
          <w:tab w:val="left" w:pos="1134"/>
          <w:tab w:val="right" w:leader="dot" w:pos="9000"/>
        </w:tabs>
        <w:ind w:right="-48"/>
        <w:rPr>
          <w:rFonts w:ascii="Verdana" w:hAnsi="Verdana" w:cs="Arial"/>
          <w:color w:val="000000"/>
          <w:sz w:val="22"/>
          <w:szCs w:val="22"/>
        </w:rPr>
      </w:pP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Desenhos:</w:t>
      </w:r>
    </w:p>
    <w:p w:rsidR="00393B35" w:rsidRPr="00504E9F" w:rsidRDefault="00393B35" w:rsidP="00393B35">
      <w:pPr>
        <w:tabs>
          <w:tab w:val="num" w:pos="0"/>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Os desenhos do projeto definem o arranjo geral de equipamentos e dos sistemas, e deverão ser detalhados pelo instalador.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Os desenhos finais de arquitetura e estrutura deverão ser examinados para conferir sua compatibilidade com os sistemas propostos, viabilizando a elaboração dos desenhos detalhados.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submeter desenhos certificados de todos os equipamentos e desenhos detalhados de sua instalação.</w:t>
      </w:r>
    </w:p>
    <w:p w:rsidR="00393B35" w:rsidRPr="00504E9F" w:rsidRDefault="00393B35" w:rsidP="00393B35">
      <w:pPr>
        <w:pStyle w:val="Corpodetexto3"/>
        <w:tabs>
          <w:tab w:val="left" w:pos="851"/>
          <w:tab w:val="right" w:leader="dot" w:pos="9000"/>
        </w:tabs>
        <w:ind w:right="-48"/>
        <w:jc w:val="both"/>
        <w:rPr>
          <w:rFonts w:ascii="Verdana" w:hAnsi="Verdana" w:cs="Arial"/>
          <w:b w:val="0"/>
          <w:color w:val="000000"/>
          <w:sz w:val="22"/>
          <w:szCs w:val="22"/>
        </w:rPr>
      </w:pPr>
      <w:r w:rsidRPr="00504E9F">
        <w:rPr>
          <w:rFonts w:ascii="Verdana" w:hAnsi="Verdana" w:cs="Arial"/>
          <w:b w:val="0"/>
          <w:color w:val="000000"/>
          <w:sz w:val="22"/>
          <w:szCs w:val="22"/>
        </w:rPr>
        <w:t xml:space="preserve">Os desenhos detalhados deverão ser completos, contendo não somente as plantas, mas também os cortes, mostrando os detalhes construtivos, tamanhos, arranjos, espaço para manutenção, </w:t>
      </w:r>
      <w:proofErr w:type="spellStart"/>
      <w:r w:rsidRPr="00504E9F">
        <w:rPr>
          <w:rFonts w:ascii="Verdana" w:hAnsi="Verdana" w:cs="Arial"/>
          <w:b w:val="0"/>
          <w:color w:val="000000"/>
          <w:sz w:val="22"/>
          <w:szCs w:val="22"/>
        </w:rPr>
        <w:t>etc</w:t>
      </w:r>
      <w:proofErr w:type="spellEnd"/>
      <w:r w:rsidRPr="00504E9F">
        <w:rPr>
          <w:rFonts w:ascii="Verdana" w:hAnsi="Verdana" w:cs="Arial"/>
          <w:b w:val="0"/>
          <w:color w:val="000000"/>
          <w:sz w:val="22"/>
          <w:szCs w:val="22"/>
        </w:rPr>
        <w:t>, e as características técnicas de cada equipamento.</w:t>
      </w:r>
    </w:p>
    <w:p w:rsidR="00393B35" w:rsidRPr="00504E9F" w:rsidRDefault="00393B35" w:rsidP="00393B35">
      <w:pPr>
        <w:tabs>
          <w:tab w:val="left" w:pos="851"/>
          <w:tab w:val="left" w:pos="1134"/>
          <w:tab w:val="right" w:leader="dot" w:pos="9000"/>
        </w:tabs>
        <w:ind w:right="-45"/>
        <w:rPr>
          <w:rFonts w:ascii="Verdana" w:hAnsi="Verdana" w:cs="Arial"/>
          <w:color w:val="000000"/>
          <w:sz w:val="22"/>
          <w:szCs w:val="22"/>
        </w:rPr>
      </w:pPr>
      <w:r w:rsidRPr="00504E9F">
        <w:rPr>
          <w:rFonts w:ascii="Verdana" w:hAnsi="Verdana" w:cs="Arial"/>
          <w:color w:val="000000"/>
          <w:sz w:val="22"/>
          <w:szCs w:val="22"/>
        </w:rPr>
        <w:t xml:space="preserve">Nenhum material ou equipamento deverá ser entregue no local da obra, ou instalado, até que o </w:t>
      </w:r>
      <w:r w:rsidR="00863B15">
        <w:rPr>
          <w:rFonts w:ascii="Verdana" w:hAnsi="Verdana" w:cs="Arial"/>
          <w:color w:val="000000"/>
          <w:sz w:val="22"/>
          <w:szCs w:val="22"/>
        </w:rPr>
        <w:t>Cliente</w:t>
      </w:r>
      <w:r w:rsidRPr="00504E9F">
        <w:rPr>
          <w:rFonts w:ascii="Verdana" w:hAnsi="Verdana" w:cs="Arial"/>
          <w:color w:val="000000"/>
          <w:sz w:val="22"/>
          <w:szCs w:val="22"/>
        </w:rPr>
        <w:t xml:space="preserve"> aprove os desenhos acima citados e os materiais selecionados.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A entrega dos desenhos citados acima deverá ser realizada com prazo adequado, dando </w:t>
      </w:r>
      <w:r w:rsidR="00863B15">
        <w:rPr>
          <w:rFonts w:ascii="Verdana" w:hAnsi="Verdana" w:cs="Arial"/>
          <w:color w:val="000000"/>
          <w:sz w:val="22"/>
          <w:szCs w:val="22"/>
        </w:rPr>
        <w:t>ao Contratante</w:t>
      </w:r>
      <w:r w:rsidRPr="00504E9F">
        <w:rPr>
          <w:rFonts w:ascii="Verdana" w:hAnsi="Verdana" w:cs="Arial"/>
          <w:color w:val="000000"/>
          <w:sz w:val="22"/>
          <w:szCs w:val="22"/>
        </w:rPr>
        <w:t>, 10 (dez) dias para análise dos mesmos.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lastRenderedPageBreak/>
        <w:t>Ao final da obra, o instalador deverá fornecer desenhos de instalação de acordo com o projeto efetivamente executado (desenhos “AS-BUILT”), contendo todas as modificações que por ventura tenham sido executadas.</w:t>
      </w:r>
    </w:p>
    <w:p w:rsidR="00393B35" w:rsidRPr="00504E9F" w:rsidRDefault="00393B35" w:rsidP="00393B35">
      <w:pPr>
        <w:tabs>
          <w:tab w:val="left" w:pos="540"/>
          <w:tab w:val="left" w:pos="851"/>
          <w:tab w:val="left" w:pos="1134"/>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Análises de desenhos, equipamentos e materiais:</w:t>
      </w:r>
    </w:p>
    <w:p w:rsidR="00393B35" w:rsidRPr="00504E9F" w:rsidRDefault="00393B35" w:rsidP="00393B35">
      <w:pPr>
        <w:pStyle w:val="Corpodetexto3"/>
        <w:tabs>
          <w:tab w:val="left" w:pos="851"/>
          <w:tab w:val="right" w:leader="dot" w:pos="9000"/>
        </w:tabs>
        <w:ind w:right="-48"/>
        <w:jc w:val="both"/>
        <w:rPr>
          <w:rFonts w:ascii="Verdana" w:hAnsi="Verdana" w:cs="Arial"/>
          <w:b w:val="0"/>
          <w:color w:val="000000"/>
          <w:sz w:val="22"/>
          <w:szCs w:val="22"/>
        </w:rPr>
      </w:pPr>
      <w:r w:rsidRPr="00504E9F">
        <w:rPr>
          <w:rFonts w:ascii="Verdana" w:hAnsi="Verdana" w:cs="Arial"/>
          <w:b w:val="0"/>
          <w:color w:val="000000"/>
          <w:sz w:val="22"/>
          <w:szCs w:val="22"/>
        </w:rPr>
        <w:t>Cada equipamento e / ou material indicado nos desenhos e proposto para instalação deverá ser um produto de linha normal de fabricação, de firma já há longa data estabelecida no mercado, e que tenha experiência comprovada na fabricação dos mesmos, de modo a prover a necessária qualidade, acabamento e durabilidade desejados.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Amostras, desenhos, especificações, catálogos ou quaisquer outras informações submetidas para aprovação deverão ser devidamente identificados, indicando para cada equipamento que será utilizado, em que planta se encontra, e em que item da especificação foi descrito.</w:t>
      </w:r>
    </w:p>
    <w:p w:rsidR="00393B35" w:rsidRPr="00504E9F" w:rsidRDefault="00393B35" w:rsidP="00393B35">
      <w:pPr>
        <w:pStyle w:val="Corpodetexto3"/>
        <w:tabs>
          <w:tab w:val="left" w:pos="851"/>
          <w:tab w:val="left" w:pos="1134"/>
          <w:tab w:val="right" w:leader="dot" w:pos="9000"/>
        </w:tabs>
        <w:ind w:right="-48"/>
        <w:jc w:val="both"/>
        <w:rPr>
          <w:rFonts w:ascii="Verdana" w:hAnsi="Verdana" w:cs="Arial"/>
          <w:b w:val="0"/>
          <w:color w:val="000000"/>
          <w:sz w:val="22"/>
          <w:szCs w:val="22"/>
        </w:rPr>
      </w:pPr>
      <w:r w:rsidRPr="00504E9F">
        <w:rPr>
          <w:rFonts w:ascii="Verdana" w:hAnsi="Verdana" w:cs="Arial"/>
          <w:b w:val="0"/>
          <w:color w:val="000000"/>
          <w:sz w:val="22"/>
          <w:szCs w:val="22"/>
        </w:rPr>
        <w:t xml:space="preserve">No caso de apresentação de catálogos gerais de produtos para aprovação, o instalador deverá </w:t>
      </w:r>
      <w:proofErr w:type="gramStart"/>
      <w:r w:rsidRPr="00504E9F">
        <w:rPr>
          <w:rFonts w:ascii="Verdana" w:hAnsi="Verdana" w:cs="Arial"/>
          <w:b w:val="0"/>
          <w:color w:val="000000"/>
          <w:sz w:val="22"/>
          <w:szCs w:val="22"/>
        </w:rPr>
        <w:t>marcar nos</w:t>
      </w:r>
      <w:proofErr w:type="gramEnd"/>
      <w:r w:rsidRPr="00504E9F">
        <w:rPr>
          <w:rFonts w:ascii="Verdana" w:hAnsi="Verdana" w:cs="Arial"/>
          <w:b w:val="0"/>
          <w:color w:val="000000"/>
          <w:sz w:val="22"/>
          <w:szCs w:val="22"/>
        </w:rPr>
        <w:t xml:space="preserve"> mesmos quais são os produtos que estão sendo propostos, de modo a facilitar a identificação dos mesmos dentro do catálogo geral. </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Não serão aceitas indicações generalizadas de produtos que não mantenham informações específicas do equipamento proposto, tais como capacidade, dimensões, desempenho, etc.</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A aprovação de produtos com base nos elementos acima não deve ser considerada como revisão realizada pela fiscalização.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As aprovações efetuadas não eximem o instalador de sua responsabilidade com relação a fornecimento de materiais ou equipamentos que venham a operar de maneira requerida pelo contrato e pelas especificações.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atraso na apresentação pelo instalador dos desenhos e informações para aprovação não poderá ser descontado do prazo global para os serviços de instalação e não poderá ser requerida, por esta razão, extensão de prazo de execução da obra.</w:t>
      </w:r>
    </w:p>
    <w:p w:rsidR="00393B35" w:rsidRPr="00504E9F" w:rsidRDefault="00393B35" w:rsidP="00393B35">
      <w:pPr>
        <w:numPr>
          <w:ilvl w:val="2"/>
          <w:numId w:val="0"/>
        </w:numPr>
        <w:tabs>
          <w:tab w:val="num" w:pos="720"/>
          <w:tab w:val="left" w:pos="851"/>
          <w:tab w:val="right" w:leader="dot" w:pos="9000"/>
        </w:tabs>
        <w:spacing w:before="360" w:after="360"/>
        <w:ind w:left="720" w:right="-48" w:hanging="720"/>
        <w:rPr>
          <w:rFonts w:ascii="Verdana" w:hAnsi="Verdana" w:cs="Arial"/>
          <w:b/>
          <w:color w:val="000000"/>
          <w:sz w:val="22"/>
          <w:szCs w:val="22"/>
        </w:rPr>
      </w:pPr>
      <w:r w:rsidRPr="00504E9F">
        <w:rPr>
          <w:rFonts w:ascii="Verdana" w:hAnsi="Verdana" w:cs="Arial"/>
          <w:b/>
          <w:color w:val="000000"/>
          <w:sz w:val="22"/>
          <w:szCs w:val="22"/>
        </w:rPr>
        <w:t>Cooperação com outras partes envolvidas na obra:</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cooperar de maneira ampla com todas as áreas dos serviços existentes na estrutura a ser executada e deverá fornecer, sempre que solicitados pela fiscalização quaisquer informações para permitir e auxiliar o trabalho das outras partes.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Nas áreas aonde o trabalho do instalador vier a interferir na execução dos serviços do </w:t>
      </w:r>
      <w:r w:rsidR="00B661E5">
        <w:rPr>
          <w:rFonts w:ascii="Verdana" w:hAnsi="Verdana" w:cs="Arial"/>
          <w:color w:val="000000"/>
          <w:sz w:val="22"/>
          <w:szCs w:val="22"/>
        </w:rPr>
        <w:t>Contratante</w:t>
      </w:r>
      <w:r w:rsidRPr="00504E9F">
        <w:rPr>
          <w:rFonts w:ascii="Verdana" w:hAnsi="Verdana" w:cs="Arial"/>
          <w:color w:val="000000"/>
          <w:sz w:val="22"/>
          <w:szCs w:val="22"/>
        </w:rPr>
        <w:t>, ele deverá fornecer toda a cooperação possível, de modo a compatibilizar sua atividade com as demais.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Se o instalador instalar o seu equipamento sem a necessária coordenação com serviços do </w:t>
      </w:r>
      <w:r w:rsidR="00B661E5">
        <w:rPr>
          <w:rFonts w:ascii="Verdana" w:hAnsi="Verdana" w:cs="Arial"/>
          <w:color w:val="000000"/>
          <w:sz w:val="22"/>
          <w:szCs w:val="22"/>
        </w:rPr>
        <w:t>Contratante</w:t>
      </w:r>
      <w:r w:rsidRPr="00504E9F">
        <w:rPr>
          <w:rFonts w:ascii="Verdana" w:hAnsi="Verdana" w:cs="Arial"/>
          <w:color w:val="000000"/>
          <w:sz w:val="22"/>
          <w:szCs w:val="22"/>
        </w:rPr>
        <w:t xml:space="preserve">, e isto vier a causar interferências sem possibilidade de </w:t>
      </w:r>
      <w:r w:rsidRPr="00504E9F">
        <w:rPr>
          <w:rFonts w:ascii="Verdana" w:hAnsi="Verdana" w:cs="Arial"/>
          <w:color w:val="000000"/>
          <w:sz w:val="22"/>
          <w:szCs w:val="22"/>
        </w:rPr>
        <w:lastRenderedPageBreak/>
        <w:t xml:space="preserve">solução, ele deverá realizar as modificações necessárias, de modo a viabilizar a execução das outras partes, sem que isto venha a onerar </w:t>
      </w:r>
      <w:r w:rsidR="00B661E5">
        <w:rPr>
          <w:rFonts w:ascii="Verdana" w:hAnsi="Verdana" w:cs="Arial"/>
          <w:color w:val="000000"/>
          <w:sz w:val="22"/>
          <w:szCs w:val="22"/>
        </w:rPr>
        <w:t>o Contratante</w:t>
      </w:r>
      <w:r w:rsidRPr="00504E9F">
        <w:rPr>
          <w:rFonts w:ascii="Verdana" w:hAnsi="Verdana" w:cs="Arial"/>
          <w:color w:val="000000"/>
          <w:sz w:val="22"/>
          <w:szCs w:val="22"/>
        </w:rPr>
        <w:t>.</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Se requerido, o instalador deverá fornecer à fiscalização desenhos, detalhes de instalação, etc., de modo a permitir a coordenação da instalação e evitar interferências.</w:t>
      </w:r>
    </w:p>
    <w:p w:rsidR="00393B35" w:rsidRPr="00504E9F" w:rsidRDefault="00393B35" w:rsidP="00393B35">
      <w:pPr>
        <w:tabs>
          <w:tab w:val="left" w:pos="900"/>
          <w:tab w:val="left" w:pos="1134"/>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Transporte:</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será responsável por todo o transporte dos equipamentos e materiais, tanto até o local de armazenamento na obra, como seu transporte horizontal e vertical no interior da mesma, até o seu local de instalação definitivo.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Para tanto, deverá prover todos os meios necessários para alçamento e transporte de quaisquer elementos que venham a ser instalado.</w:t>
      </w:r>
    </w:p>
    <w:p w:rsidR="00393B35"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Guindastes, andaimes ou elementos de </w:t>
      </w:r>
      <w:proofErr w:type="spellStart"/>
      <w:r w:rsidRPr="00504E9F">
        <w:rPr>
          <w:rFonts w:ascii="Verdana" w:hAnsi="Verdana" w:cs="Arial"/>
          <w:color w:val="000000"/>
          <w:sz w:val="22"/>
          <w:szCs w:val="22"/>
        </w:rPr>
        <w:t>içamento</w:t>
      </w:r>
      <w:proofErr w:type="spellEnd"/>
      <w:r w:rsidRPr="00504E9F">
        <w:rPr>
          <w:rFonts w:ascii="Verdana" w:hAnsi="Verdana" w:cs="Arial"/>
          <w:color w:val="000000"/>
          <w:sz w:val="22"/>
          <w:szCs w:val="22"/>
        </w:rPr>
        <w:t xml:space="preserve"> deverão ser removidos logo após a sua utilização. </w:t>
      </w:r>
    </w:p>
    <w:p w:rsidR="00B661E5" w:rsidRDefault="00B661E5" w:rsidP="00393B35">
      <w:pPr>
        <w:tabs>
          <w:tab w:val="left" w:pos="851"/>
          <w:tab w:val="right" w:leader="dot" w:pos="9000"/>
        </w:tabs>
        <w:ind w:right="-48"/>
        <w:rPr>
          <w:rFonts w:ascii="Verdana" w:hAnsi="Verdana" w:cs="Arial"/>
          <w:color w:val="000000"/>
          <w:sz w:val="22"/>
          <w:szCs w:val="22"/>
        </w:rPr>
      </w:pPr>
    </w:p>
    <w:p w:rsidR="00B661E5" w:rsidRDefault="00B661E5" w:rsidP="00393B35">
      <w:pPr>
        <w:tabs>
          <w:tab w:val="left" w:pos="851"/>
          <w:tab w:val="right" w:leader="dot" w:pos="9000"/>
        </w:tabs>
        <w:ind w:right="-48"/>
        <w:rPr>
          <w:rFonts w:ascii="Verdana" w:hAnsi="Verdana" w:cs="Arial"/>
          <w:color w:val="000000"/>
          <w:sz w:val="22"/>
          <w:szCs w:val="22"/>
        </w:rPr>
      </w:pPr>
    </w:p>
    <w:p w:rsidR="00B661E5" w:rsidRPr="00504E9F" w:rsidRDefault="00B661E5" w:rsidP="00393B35">
      <w:pPr>
        <w:tabs>
          <w:tab w:val="left" w:pos="851"/>
          <w:tab w:val="right" w:leader="dot" w:pos="9000"/>
        </w:tabs>
        <w:ind w:right="-48"/>
        <w:rPr>
          <w:rFonts w:ascii="Verdana" w:hAnsi="Verdana" w:cs="Arial"/>
          <w:color w:val="000000"/>
          <w:sz w:val="22"/>
          <w:szCs w:val="22"/>
        </w:rPr>
      </w:pP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Armazenamento e proteção: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armazenar por sua conta e risco os equipamentos e materiais de maneira cuidadosa, quando estes não forem imediatamente instalados.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A preparação do local de armazenagem será de responsabilidade do instalador, que deverá prover tranca com chave para o mesmo.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Os detalhes relativos à construção e execução do escritório de obra e almoxarifado deverão ser discutidos durante a fase</w:t>
      </w:r>
      <w:r w:rsidR="00B661E5">
        <w:rPr>
          <w:rFonts w:ascii="Verdana" w:hAnsi="Verdana" w:cs="Arial"/>
          <w:color w:val="000000"/>
          <w:sz w:val="22"/>
          <w:szCs w:val="22"/>
        </w:rPr>
        <w:t xml:space="preserve"> de contratação com o Contratante</w:t>
      </w:r>
      <w:r w:rsidRPr="00504E9F">
        <w:rPr>
          <w:rFonts w:ascii="Verdana" w:hAnsi="Verdana" w:cs="Arial"/>
          <w:color w:val="000000"/>
          <w:sz w:val="22"/>
          <w:szCs w:val="22"/>
        </w:rPr>
        <w:t>.</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Embalagens apropriadas contra umidade, insetos, roedores, etc., são requeridas para proteção dos equipamentos e materiais durante o período de armazenamento na obra.  Danos decorrentes de mau armazenamento ou embalagens desapropriadas serão de exclusiva responsabilidade do instalador.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será responsável pelos materiais e equipamentos até a data da inspeção e aceitação final pelo </w:t>
      </w:r>
      <w:r w:rsidR="00115E03">
        <w:rPr>
          <w:rFonts w:ascii="Verdana" w:hAnsi="Verdana" w:cs="Arial"/>
          <w:color w:val="000000"/>
          <w:sz w:val="22"/>
          <w:szCs w:val="22"/>
        </w:rPr>
        <w:t>Contratante</w:t>
      </w:r>
      <w:r w:rsidRPr="00504E9F">
        <w:rPr>
          <w:rFonts w:ascii="Verdana" w:hAnsi="Verdana" w:cs="Arial"/>
          <w:color w:val="000000"/>
          <w:sz w:val="22"/>
          <w:szCs w:val="22"/>
        </w:rPr>
        <w:t>, devendo durante a execução da obra protegê-los apropriadamente contra danos, inclusive aqueles causados no campo por vandalismo de terceiros, roubo, etc.</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dutos, tubulações e eletrodutos que estiverem sendo executados deverão ter suas extremidades fechadas com tampões durante os intervalos de execução, de modo a impedir o despejo de qualquer material no seu interior, que venha no futuro a impedir o fluxo do fluido e/ou utilização apropriada dos mesmos.</w:t>
      </w:r>
    </w:p>
    <w:p w:rsidR="00393B35" w:rsidRPr="00504E9F" w:rsidRDefault="00393B35" w:rsidP="00C27544">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lastRenderedPageBreak/>
        <w:t>Serviços de ordem civil como escavações, fundações e aberturas para passagem e instalação de equipamentos e tubulações, bases de equipamentos, e fechamento das áreas abertas nas laterais da cobertura do Ático central:</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locais para instalação de equipamentos ou tubulações deverão ser devidamente preparados para a instalação dos mesmos, devendo este serviço ser de responsabilidade do instalador.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trabalho de abertura de passagem para dutos e tubulações deverá ser executado pelo instalador sendo </w:t>
      </w:r>
      <w:proofErr w:type="gramStart"/>
      <w:r w:rsidRPr="00504E9F">
        <w:rPr>
          <w:rFonts w:ascii="Verdana" w:hAnsi="Verdana" w:cs="Arial"/>
          <w:color w:val="000000"/>
          <w:sz w:val="22"/>
          <w:szCs w:val="22"/>
        </w:rPr>
        <w:t>necessário para isto prévia coordenação</w:t>
      </w:r>
      <w:proofErr w:type="gramEnd"/>
      <w:r w:rsidRPr="00504E9F">
        <w:rPr>
          <w:rFonts w:ascii="Verdana" w:hAnsi="Verdana" w:cs="Arial"/>
          <w:color w:val="000000"/>
          <w:sz w:val="22"/>
          <w:szCs w:val="22"/>
        </w:rPr>
        <w:t xml:space="preserve">, como fornecimento pelo instalador de desenhos indicando os locais a serem preparados e suas dimensões. </w:t>
      </w:r>
    </w:p>
    <w:p w:rsidR="00115E03" w:rsidRDefault="00393B35" w:rsidP="00115E03">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Em casos que, por omissão ou atraso do instalador, os serviços de preparação dos locais (construção de casas de máquinas, fundações, abertura para passagem de dutos ou tubulações, aberturas para passagem de equipamentos ou retirada de forro para acesso às áreas de instalação de dutos ou difusores, etc.), todos os ônus decorrentes da reparação destas áreas serão cobertos pelo instalador, não cabendo </w:t>
      </w:r>
      <w:r w:rsidR="00115E03">
        <w:rPr>
          <w:rFonts w:ascii="Verdana" w:hAnsi="Verdana" w:cs="Arial"/>
          <w:color w:val="000000"/>
          <w:sz w:val="22"/>
          <w:szCs w:val="22"/>
        </w:rPr>
        <w:t>ao Contratante</w:t>
      </w:r>
      <w:r w:rsidRPr="00504E9F">
        <w:rPr>
          <w:rFonts w:ascii="Verdana" w:hAnsi="Verdana" w:cs="Arial"/>
          <w:color w:val="000000"/>
          <w:sz w:val="22"/>
          <w:szCs w:val="22"/>
        </w:rPr>
        <w:t xml:space="preserve">, qualquer despesa para reparação dos mesmos. </w:t>
      </w:r>
    </w:p>
    <w:p w:rsidR="00115E03" w:rsidRDefault="00115E03" w:rsidP="00115E03">
      <w:pPr>
        <w:tabs>
          <w:tab w:val="left" w:pos="851"/>
          <w:tab w:val="left" w:pos="1134"/>
          <w:tab w:val="right" w:leader="dot" w:pos="9000"/>
        </w:tabs>
        <w:ind w:right="-48"/>
        <w:rPr>
          <w:rFonts w:ascii="Verdana" w:hAnsi="Verdana" w:cs="Arial"/>
          <w:color w:val="000000"/>
          <w:sz w:val="22"/>
          <w:szCs w:val="22"/>
        </w:rPr>
      </w:pPr>
    </w:p>
    <w:p w:rsidR="00393B35" w:rsidRPr="00504E9F" w:rsidRDefault="00393B35" w:rsidP="00115E03">
      <w:pPr>
        <w:tabs>
          <w:tab w:val="left" w:pos="851"/>
          <w:tab w:val="left" w:pos="1134"/>
          <w:tab w:val="right" w:leader="dot" w:pos="9000"/>
        </w:tabs>
        <w:ind w:right="-48"/>
        <w:rPr>
          <w:rFonts w:ascii="Verdana" w:hAnsi="Verdana" w:cs="Arial"/>
          <w:b/>
          <w:color w:val="000000"/>
          <w:sz w:val="22"/>
          <w:szCs w:val="22"/>
          <w:u w:val="single"/>
        </w:rPr>
      </w:pPr>
      <w:r w:rsidRPr="00504E9F">
        <w:rPr>
          <w:rFonts w:ascii="Verdana" w:hAnsi="Verdana" w:cs="Arial"/>
          <w:b/>
          <w:color w:val="000000"/>
          <w:sz w:val="22"/>
          <w:szCs w:val="22"/>
        </w:rPr>
        <w:t xml:space="preserve">Materiais e </w:t>
      </w:r>
      <w:proofErr w:type="spellStart"/>
      <w:r w:rsidRPr="00504E9F">
        <w:rPr>
          <w:rFonts w:ascii="Verdana" w:hAnsi="Verdana" w:cs="Arial"/>
          <w:b/>
          <w:color w:val="000000"/>
          <w:sz w:val="22"/>
          <w:szCs w:val="22"/>
        </w:rPr>
        <w:t>mão-de-obra</w:t>
      </w:r>
      <w:proofErr w:type="spellEnd"/>
      <w:r w:rsidRPr="00504E9F">
        <w:rPr>
          <w:rFonts w:ascii="Verdana" w:hAnsi="Verdana" w:cs="Arial"/>
          <w:b/>
          <w:color w:val="000000"/>
          <w:sz w:val="22"/>
          <w:szCs w:val="22"/>
        </w:rPr>
        <w:t>:</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materiais e equipamentos requeridos para esta instalação, exceto nos casos claramente identificados, deverão ser sempre novos de qualidade superior.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Estes deverão ser fabricados e instalados de acordo com as melhores técnicas para a execução de cada um destes serviços.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Nos locais onde estas especificações sejam omissas quanto à qualidade dos materiais e equipamentos a serem fornecidos, eles deverão ser da melhor qualidade possível e aprovadas pela fiscalização. </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deverá fornecer os serviços de supervisão da obra através de uma pessoa experimentada para este tipo de atividade, que deverá ser responsável pela instalação, supervisionando o trabalho de operários especializados nas suas funções. </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Somente em caso claramente indicado nesta especificação, será permitido que equipamentos e materiais </w:t>
      </w:r>
      <w:proofErr w:type="gramStart"/>
      <w:r w:rsidRPr="00504E9F">
        <w:rPr>
          <w:rFonts w:ascii="Verdana" w:hAnsi="Verdana" w:cs="Arial"/>
          <w:color w:val="000000"/>
          <w:sz w:val="22"/>
          <w:szCs w:val="22"/>
        </w:rPr>
        <w:t>sejam</w:t>
      </w:r>
      <w:proofErr w:type="gramEnd"/>
      <w:r w:rsidRPr="00504E9F">
        <w:rPr>
          <w:rFonts w:ascii="Verdana" w:hAnsi="Verdana" w:cs="Arial"/>
          <w:color w:val="000000"/>
          <w:sz w:val="22"/>
          <w:szCs w:val="22"/>
        </w:rPr>
        <w:t xml:space="preserve"> instalados de maneira diferente da indicada por seu fabricante.</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Esta recomendação cobre também os serviços de partida (</w:t>
      </w:r>
      <w:r w:rsidR="00C6667A" w:rsidRPr="00504E9F">
        <w:rPr>
          <w:rFonts w:ascii="Verdana" w:hAnsi="Verdana" w:cs="Arial"/>
          <w:color w:val="000000"/>
          <w:sz w:val="22"/>
          <w:szCs w:val="22"/>
        </w:rPr>
        <w:t>startup</w:t>
      </w:r>
      <w:r w:rsidRPr="00504E9F">
        <w:rPr>
          <w:rFonts w:ascii="Verdana" w:hAnsi="Verdana" w:cs="Arial"/>
          <w:color w:val="000000"/>
          <w:sz w:val="22"/>
          <w:szCs w:val="22"/>
        </w:rPr>
        <w:t xml:space="preserve">) e os testes de desempenho de cada equipamento, que deverão ser realizados de acordo com as indicações de seus fabricantes. </w:t>
      </w:r>
    </w:p>
    <w:p w:rsidR="00393B35" w:rsidRPr="00504E9F" w:rsidRDefault="00393B35" w:rsidP="00393B35">
      <w:pPr>
        <w:tabs>
          <w:tab w:val="left" w:pos="851"/>
          <w:tab w:val="left" w:pos="1134"/>
          <w:tab w:val="right" w:leader="dot" w:pos="9000"/>
        </w:tabs>
        <w:ind w:left="360" w:right="-48" w:hanging="360"/>
        <w:rPr>
          <w:rFonts w:ascii="Verdana" w:hAnsi="Verdana" w:cs="Arial"/>
          <w:color w:val="000000"/>
          <w:sz w:val="22"/>
          <w:szCs w:val="22"/>
        </w:rPr>
      </w:pPr>
      <w:r w:rsidRPr="00504E9F">
        <w:rPr>
          <w:rFonts w:ascii="Verdana" w:hAnsi="Verdana" w:cs="Arial"/>
          <w:color w:val="000000"/>
          <w:sz w:val="22"/>
          <w:szCs w:val="22"/>
        </w:rPr>
        <w:t>d) O instalador deverá manter no canteiro de obra durante todo o tempo para a instalação do sistema, um Engenheiro credenciado junto ao CREA-SP, com experiência comprovada em instalações do porte igual ou maior da instalação em provimento.</w:t>
      </w:r>
    </w:p>
    <w:p w:rsidR="00393B35" w:rsidRPr="00504E9F" w:rsidRDefault="00C6667A" w:rsidP="00393B35">
      <w:pPr>
        <w:tabs>
          <w:tab w:val="left" w:pos="851"/>
          <w:tab w:val="right" w:leader="dot" w:pos="9000"/>
        </w:tabs>
        <w:ind w:left="360" w:right="-48" w:hanging="360"/>
        <w:rPr>
          <w:rFonts w:ascii="Verdana" w:hAnsi="Verdana" w:cs="Arial"/>
          <w:color w:val="000000"/>
          <w:sz w:val="22"/>
          <w:szCs w:val="22"/>
        </w:rPr>
      </w:pPr>
      <w:proofErr w:type="gramStart"/>
      <w:r w:rsidRPr="00504E9F">
        <w:rPr>
          <w:rFonts w:ascii="Verdana" w:hAnsi="Verdana" w:cs="Arial"/>
          <w:color w:val="000000"/>
          <w:sz w:val="22"/>
          <w:szCs w:val="22"/>
        </w:rPr>
        <w:t>e</w:t>
      </w:r>
      <w:proofErr w:type="gramEnd"/>
      <w:r w:rsidRPr="00504E9F">
        <w:rPr>
          <w:rFonts w:ascii="Verdana" w:hAnsi="Verdana" w:cs="Arial"/>
          <w:color w:val="000000"/>
          <w:sz w:val="22"/>
          <w:szCs w:val="22"/>
        </w:rPr>
        <w:t>). Deverá</w:t>
      </w:r>
      <w:r w:rsidR="00393B35" w:rsidRPr="00504E9F">
        <w:rPr>
          <w:rFonts w:ascii="Verdana" w:hAnsi="Verdana" w:cs="Arial"/>
          <w:color w:val="000000"/>
          <w:sz w:val="22"/>
          <w:szCs w:val="22"/>
        </w:rPr>
        <w:t xml:space="preserve"> ser mantido no canteiro de obra, um caderno para registro diário (diário de obra) da evolução e dificuldade dos serviços.</w:t>
      </w:r>
    </w:p>
    <w:p w:rsidR="00393B35" w:rsidRPr="00504E9F" w:rsidRDefault="00393B35" w:rsidP="00393B35">
      <w:pPr>
        <w:tabs>
          <w:tab w:val="left" w:pos="851"/>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lastRenderedPageBreak/>
        <w:t>Vibração e ruído: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equipamentos deverão ser de operação silenciosa, sem vibrações ou ruídos anormais em quaisquer condições de carga.</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A menos que claramente indicado em contrário nesta especificação, o nível de ruído pretendido nos locais beneficiados deverá estar de acordo com os padrões básicos da ASHRAE, como citado no HVAC Applications 91, cap. 42, pág. 42.5, tab. 2, e tabela </w:t>
      </w:r>
      <w:r w:rsidR="00C6667A" w:rsidRPr="00504E9F">
        <w:rPr>
          <w:rFonts w:ascii="Verdana" w:hAnsi="Verdana" w:cs="Arial"/>
          <w:color w:val="000000"/>
          <w:sz w:val="22"/>
          <w:szCs w:val="22"/>
        </w:rPr>
        <w:t>5 págs.</w:t>
      </w:r>
      <w:r w:rsidRPr="00504E9F">
        <w:rPr>
          <w:rFonts w:ascii="Verdana" w:hAnsi="Verdana" w:cs="Arial"/>
          <w:color w:val="000000"/>
          <w:sz w:val="22"/>
          <w:szCs w:val="22"/>
        </w:rPr>
        <w:t xml:space="preserve"> 3 da ABNT e NBR 6401, Dezembro/1980.</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Caso um equipamento venha a apresentar ruído ou vibrações perceptíveis nas áreas por eles beneficiadas, esta anormalidade será considerada inaceitável e o instalador deverá executar todos os serviços corretivos necessários sem ônus para o </w:t>
      </w:r>
      <w:r w:rsidR="00115E03">
        <w:rPr>
          <w:rFonts w:ascii="Verdana" w:hAnsi="Verdana" w:cs="Arial"/>
          <w:color w:val="000000"/>
          <w:sz w:val="22"/>
          <w:szCs w:val="22"/>
        </w:rPr>
        <w:t>Contratante</w:t>
      </w:r>
      <w:r w:rsidRPr="00504E9F">
        <w:rPr>
          <w:rFonts w:ascii="Verdana" w:hAnsi="Verdana" w:cs="Arial"/>
          <w:color w:val="000000"/>
          <w:sz w:val="22"/>
          <w:szCs w:val="22"/>
        </w:rPr>
        <w:t>.</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Equipamentos tais como compressores, ventiladores, etc., deverão ser providos de isoladores de vibração tipo molas.</w:t>
      </w:r>
    </w:p>
    <w:p w:rsidR="00393B35" w:rsidRPr="00504E9F" w:rsidRDefault="00393B35" w:rsidP="00393B35">
      <w:pPr>
        <w:tabs>
          <w:tab w:val="left" w:pos="540"/>
          <w:tab w:val="left" w:pos="851"/>
          <w:tab w:val="right" w:leader="dot" w:pos="9000"/>
        </w:tabs>
        <w:spacing w:before="360" w:after="360"/>
        <w:ind w:left="1134" w:right="-45" w:hanging="1134"/>
        <w:rPr>
          <w:rFonts w:ascii="Verdana" w:hAnsi="Verdana" w:cs="Arial"/>
          <w:b/>
          <w:color w:val="000000"/>
          <w:sz w:val="22"/>
          <w:szCs w:val="22"/>
        </w:rPr>
      </w:pPr>
      <w:r w:rsidRPr="00504E9F">
        <w:rPr>
          <w:rFonts w:ascii="Verdana" w:hAnsi="Verdana" w:cs="Arial"/>
          <w:b/>
          <w:color w:val="000000"/>
          <w:sz w:val="22"/>
          <w:szCs w:val="22"/>
        </w:rPr>
        <w:t>Bases, suportes e fundações: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fornecer todas as bases de aço e concreto, bem como suportes, molas, isoladores e ancoragens requeridas para quaisquer equipamentos, tubulações, dutos, condicionadores de ar, quadro elétrico, etc.</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Deverá também apresentar os desenhos destes elementos para aprovação prévia pela fiscalização, antes de sua fabricação ou execução.</w:t>
      </w:r>
    </w:p>
    <w:p w:rsidR="00393B35" w:rsidRPr="00504E9F" w:rsidRDefault="00393B35" w:rsidP="00393B35">
      <w:pPr>
        <w:tabs>
          <w:tab w:val="left" w:pos="540"/>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Para os compressores, ventiladores ou qualquer outro equipamento que venha a necessitar de base composta com auxílio de bloco de inércia em concreto e aço, deverão ser </w:t>
      </w:r>
      <w:proofErr w:type="gramStart"/>
      <w:r w:rsidRPr="00504E9F">
        <w:rPr>
          <w:rFonts w:ascii="Verdana" w:hAnsi="Verdana" w:cs="Arial"/>
          <w:color w:val="000000"/>
          <w:sz w:val="22"/>
          <w:szCs w:val="22"/>
        </w:rPr>
        <w:t>fabricadas</w:t>
      </w:r>
      <w:proofErr w:type="gramEnd"/>
      <w:r w:rsidRPr="00504E9F">
        <w:rPr>
          <w:rFonts w:ascii="Verdana" w:hAnsi="Verdana" w:cs="Arial"/>
          <w:color w:val="000000"/>
          <w:sz w:val="22"/>
          <w:szCs w:val="22"/>
        </w:rPr>
        <w:t xml:space="preserve"> fornecidas e instaladas pelo instalador. </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equipamentos e materiais deverão ser firmemente suportados na estrutura, não devendo os mesmos ser apoiados a um elemento não estrutural.</w:t>
      </w:r>
    </w:p>
    <w:p w:rsidR="00393B35" w:rsidRPr="00504E9F" w:rsidRDefault="00393B35" w:rsidP="00393B35">
      <w:pPr>
        <w:tabs>
          <w:tab w:val="left" w:pos="851"/>
          <w:tab w:val="right" w:leader="dot" w:pos="9000"/>
        </w:tabs>
        <w:ind w:left="22" w:right="-48" w:hanging="22"/>
        <w:rPr>
          <w:rFonts w:ascii="Verdana" w:hAnsi="Verdana" w:cs="Arial"/>
          <w:color w:val="000000"/>
          <w:sz w:val="22"/>
          <w:szCs w:val="22"/>
        </w:rPr>
      </w:pPr>
      <w:r w:rsidRPr="00504E9F">
        <w:rPr>
          <w:rFonts w:ascii="Verdana" w:hAnsi="Verdana" w:cs="Arial"/>
          <w:color w:val="000000"/>
          <w:sz w:val="22"/>
          <w:szCs w:val="22"/>
        </w:rPr>
        <w:tab/>
        <w:t xml:space="preserve">Todos os suportes de tubulações e dutos deverão ser executados de maneira a permitir sua flexibilidade e o deslocamento axial. </w:t>
      </w:r>
    </w:p>
    <w:p w:rsidR="00393B35" w:rsidRPr="00504E9F" w:rsidRDefault="00393B35" w:rsidP="00393B35">
      <w:pPr>
        <w:tabs>
          <w:tab w:val="left" w:pos="851"/>
          <w:tab w:val="right" w:leader="dot" w:pos="9000"/>
        </w:tabs>
        <w:ind w:left="22" w:right="-48" w:hanging="22"/>
        <w:rPr>
          <w:rFonts w:ascii="Verdana" w:hAnsi="Verdana" w:cs="Arial"/>
          <w:color w:val="000000"/>
          <w:sz w:val="22"/>
          <w:szCs w:val="22"/>
        </w:rPr>
      </w:pPr>
      <w:r w:rsidRPr="00504E9F">
        <w:rPr>
          <w:rFonts w:ascii="Verdana" w:hAnsi="Verdana" w:cs="Arial"/>
          <w:color w:val="000000"/>
          <w:sz w:val="22"/>
          <w:szCs w:val="22"/>
        </w:rPr>
        <w:tab/>
        <w:t xml:space="preserve">Todo suporte que for considerado inadequado pela fiscalização deverá ser substituído sem ônus para o </w:t>
      </w:r>
      <w:r w:rsidR="00D75C2B">
        <w:rPr>
          <w:rFonts w:ascii="Verdana" w:hAnsi="Verdana" w:cs="Arial"/>
          <w:color w:val="000000"/>
          <w:sz w:val="22"/>
          <w:szCs w:val="22"/>
        </w:rPr>
        <w:t>Contratante</w:t>
      </w:r>
      <w:r w:rsidRPr="00504E9F">
        <w:rPr>
          <w:rFonts w:ascii="Verdana" w:hAnsi="Verdana" w:cs="Arial"/>
          <w:color w:val="000000"/>
          <w:sz w:val="22"/>
          <w:szCs w:val="22"/>
        </w:rPr>
        <w:t>.</w:t>
      </w: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Conexões elétricas: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receberá do </w:t>
      </w:r>
      <w:r w:rsidR="00D75C2B">
        <w:rPr>
          <w:rFonts w:ascii="Verdana" w:hAnsi="Verdana" w:cs="Arial"/>
          <w:color w:val="000000"/>
          <w:sz w:val="22"/>
          <w:szCs w:val="22"/>
        </w:rPr>
        <w:t>Contratante</w:t>
      </w:r>
      <w:r w:rsidRPr="00504E9F">
        <w:rPr>
          <w:rFonts w:ascii="Verdana" w:hAnsi="Verdana" w:cs="Arial"/>
          <w:color w:val="000000"/>
          <w:sz w:val="22"/>
          <w:szCs w:val="22"/>
        </w:rPr>
        <w:t>, pontos de força localizados nos pontos indicados no projeto.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Os serviços para adaptação do ponto serão de responsabilidade (fornecimento e instalação) do instalador, bem como as ligações com os condicionadores de ar, ventiladores, etc.</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lastRenderedPageBreak/>
        <w:t xml:space="preserve">O instalador deverá prover toda a fiação, bem como elementos de partida e proteção de motores ou equipamentos elétricos, inclusive eletrodutos e fiação para controle e </w:t>
      </w:r>
      <w:r w:rsidR="00C27544" w:rsidRPr="00504E9F">
        <w:rPr>
          <w:rFonts w:ascii="Verdana" w:hAnsi="Verdana" w:cs="Arial"/>
          <w:color w:val="000000"/>
          <w:sz w:val="22"/>
          <w:szCs w:val="22"/>
        </w:rPr>
        <w:t>intertravamentos</w:t>
      </w:r>
      <w:r w:rsidRPr="00504E9F">
        <w:rPr>
          <w:rFonts w:ascii="Verdana" w:hAnsi="Verdana" w:cs="Arial"/>
          <w:color w:val="000000"/>
          <w:sz w:val="22"/>
          <w:szCs w:val="22"/>
        </w:rPr>
        <w:t xml:space="preserve"> dos equipamentos.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pontos de força deverão ser dotados de disjuntores, que serão fornecidos e instalados pelo instalador.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deverá prover todos os equipamentos elétricos para a voltagem especificada nos desenhos e nesta especificação, e estes deverão ser compatíveis com uma variação de voltagem de 10% acima ou abaixo da </w:t>
      </w:r>
      <w:proofErr w:type="gramStart"/>
      <w:r w:rsidRPr="00504E9F">
        <w:rPr>
          <w:rFonts w:ascii="Verdana" w:hAnsi="Verdana" w:cs="Arial"/>
          <w:color w:val="000000"/>
          <w:sz w:val="22"/>
          <w:szCs w:val="22"/>
        </w:rPr>
        <w:t>nomina</w:t>
      </w:r>
      <w:proofErr w:type="gramEnd"/>
    </w:p>
    <w:p w:rsidR="00393B35" w:rsidRPr="00504E9F" w:rsidRDefault="00393B35" w:rsidP="00393B35">
      <w:pPr>
        <w:tabs>
          <w:tab w:val="left" w:pos="851"/>
          <w:tab w:val="left" w:pos="1134"/>
          <w:tab w:val="right" w:leader="dot" w:pos="9000"/>
        </w:tabs>
        <w:spacing w:before="360" w:after="360"/>
        <w:ind w:left="1134" w:right="-45" w:hanging="1134"/>
        <w:rPr>
          <w:rFonts w:ascii="Verdana" w:hAnsi="Verdana" w:cs="Arial"/>
          <w:b/>
          <w:color w:val="000000"/>
          <w:sz w:val="22"/>
          <w:szCs w:val="22"/>
        </w:rPr>
      </w:pPr>
      <w:r w:rsidRPr="00504E9F">
        <w:rPr>
          <w:rFonts w:ascii="Verdana" w:hAnsi="Verdana" w:cs="Arial"/>
          <w:b/>
          <w:color w:val="000000"/>
          <w:sz w:val="22"/>
          <w:szCs w:val="22"/>
        </w:rPr>
        <w:t>Proteção contra o tempo: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É de responsabilidade do instalador nas áreas em que tubulações e/ou dutos atravessarem as paredes externas ou telhados, deverá ser realizada uma cuidadosa impermeabilização da área à volta dos mesmos, de modo a impedir infiltração de água, sem nenhum custo para o </w:t>
      </w:r>
      <w:r w:rsidR="00C84B26">
        <w:rPr>
          <w:rFonts w:ascii="Verdana" w:hAnsi="Verdana" w:cs="Arial"/>
          <w:color w:val="000000"/>
          <w:sz w:val="22"/>
          <w:szCs w:val="22"/>
        </w:rPr>
        <w:t>Contratante</w:t>
      </w:r>
      <w:r w:rsidRPr="00504E9F">
        <w:rPr>
          <w:rFonts w:ascii="Verdana" w:hAnsi="Verdana" w:cs="Arial"/>
          <w:color w:val="000000"/>
          <w:sz w:val="22"/>
          <w:szCs w:val="22"/>
        </w:rPr>
        <w:t>.</w:t>
      </w:r>
    </w:p>
    <w:p w:rsidR="00393B35" w:rsidRPr="00504E9F" w:rsidRDefault="00393B35" w:rsidP="00393B35">
      <w:pPr>
        <w:tabs>
          <w:tab w:val="left" w:pos="1134"/>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Balanceamento do sistema de distribuição de ar: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Após a execução da instalação do sistema de condicionamento de ar, antes de sua aceitação pela fiscalização, deverá ser realizado o balanceamento do sistema de distribuição de ar, de modo que as vazões venham a se ajustar aos valores previstos no projeto.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Nesta fase deverão ser simultaneamente executados as regulagens dos controles dos sistemas, de acordo com os valores indicados no projeto.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instrumentos utilizados para balanceamento deverão ter sido calibrados pelo menos seis meses antes do trabalho.</w:t>
      </w:r>
    </w:p>
    <w:p w:rsidR="00393B35" w:rsidRPr="00504E9F" w:rsidRDefault="00393B35" w:rsidP="00393B35">
      <w:pPr>
        <w:tabs>
          <w:tab w:val="left" w:pos="1134"/>
          <w:tab w:val="right" w:leader="dot" w:pos="9000"/>
        </w:tabs>
        <w:spacing w:before="360" w:after="360"/>
        <w:ind w:right="-48"/>
        <w:rPr>
          <w:rFonts w:ascii="Verdana" w:hAnsi="Verdana" w:cs="Arial"/>
          <w:b/>
          <w:color w:val="000000"/>
          <w:sz w:val="22"/>
          <w:szCs w:val="22"/>
        </w:rPr>
      </w:pPr>
      <w:r w:rsidRPr="00504E9F">
        <w:rPr>
          <w:rFonts w:ascii="Verdana" w:hAnsi="Verdana" w:cs="Arial"/>
          <w:b/>
          <w:color w:val="000000"/>
          <w:sz w:val="22"/>
          <w:szCs w:val="22"/>
        </w:rPr>
        <w:t>Método de balanceamento e testes:</w:t>
      </w: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color w:val="000000"/>
          <w:sz w:val="22"/>
          <w:szCs w:val="22"/>
        </w:rPr>
      </w:pPr>
      <w:r w:rsidRPr="00504E9F">
        <w:rPr>
          <w:rFonts w:ascii="Verdana" w:hAnsi="Verdana" w:cs="Arial"/>
          <w:color w:val="000000"/>
          <w:sz w:val="22"/>
          <w:szCs w:val="22"/>
        </w:rPr>
        <w:t>Medição das vazões de ar:</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As vazões de ar deverão ser medidas nos dutos troncos e nos ramais e as leituras realizadas de acordo com as recomendações do “</w:t>
      </w:r>
      <w:proofErr w:type="spellStart"/>
      <w:r w:rsidRPr="00504E9F">
        <w:rPr>
          <w:rFonts w:ascii="Verdana" w:hAnsi="Verdana" w:cs="Arial"/>
          <w:color w:val="000000"/>
          <w:sz w:val="22"/>
          <w:szCs w:val="22"/>
        </w:rPr>
        <w:t>Air</w:t>
      </w:r>
      <w:proofErr w:type="spellEnd"/>
      <w:r w:rsidRPr="00504E9F">
        <w:rPr>
          <w:rFonts w:ascii="Verdana" w:hAnsi="Verdana" w:cs="Arial"/>
          <w:color w:val="000000"/>
          <w:sz w:val="22"/>
          <w:szCs w:val="22"/>
        </w:rPr>
        <w:t xml:space="preserve"> </w:t>
      </w:r>
      <w:proofErr w:type="spellStart"/>
      <w:r w:rsidRPr="00504E9F">
        <w:rPr>
          <w:rFonts w:ascii="Verdana" w:hAnsi="Verdana" w:cs="Arial"/>
          <w:color w:val="000000"/>
          <w:sz w:val="22"/>
          <w:szCs w:val="22"/>
        </w:rPr>
        <w:t>Balancing</w:t>
      </w:r>
      <w:proofErr w:type="spellEnd"/>
      <w:r w:rsidRPr="00504E9F">
        <w:rPr>
          <w:rFonts w:ascii="Verdana" w:hAnsi="Verdana" w:cs="Arial"/>
          <w:color w:val="000000"/>
          <w:sz w:val="22"/>
          <w:szCs w:val="22"/>
        </w:rPr>
        <w:t xml:space="preserve"> </w:t>
      </w:r>
      <w:proofErr w:type="spellStart"/>
      <w:r w:rsidRPr="00504E9F">
        <w:rPr>
          <w:rFonts w:ascii="Verdana" w:hAnsi="Verdana" w:cs="Arial"/>
          <w:color w:val="000000"/>
          <w:sz w:val="22"/>
          <w:szCs w:val="22"/>
        </w:rPr>
        <w:t>Council</w:t>
      </w:r>
      <w:proofErr w:type="spellEnd"/>
      <w:r w:rsidRPr="00504E9F">
        <w:rPr>
          <w:rFonts w:ascii="Verdana" w:hAnsi="Verdana" w:cs="Arial"/>
          <w:color w:val="000000"/>
          <w:sz w:val="22"/>
          <w:szCs w:val="22"/>
        </w:rPr>
        <w:t>“.</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As aberturas realizadas nos dutos para a inserção dos elementos de medição deverão ser fechadas após sua utilização com tampões removíveis.</w:t>
      </w:r>
    </w:p>
    <w:p w:rsidR="00393B35" w:rsidRPr="00504E9F" w:rsidRDefault="00393B35" w:rsidP="00393B35">
      <w:pPr>
        <w:tabs>
          <w:tab w:val="left" w:pos="851"/>
          <w:tab w:val="left" w:pos="1134"/>
          <w:tab w:val="right" w:leader="dot" w:pos="9000"/>
        </w:tabs>
        <w:ind w:left="1134" w:right="-48" w:hanging="1134"/>
        <w:rPr>
          <w:rFonts w:ascii="Verdana" w:hAnsi="Verdana" w:cs="Arial"/>
          <w:color w:val="000000"/>
          <w:sz w:val="22"/>
          <w:szCs w:val="22"/>
        </w:rPr>
      </w:pPr>
      <w:r w:rsidRPr="00504E9F">
        <w:rPr>
          <w:rFonts w:ascii="Verdana" w:hAnsi="Verdana" w:cs="Arial"/>
          <w:color w:val="000000"/>
          <w:sz w:val="22"/>
          <w:szCs w:val="22"/>
        </w:rPr>
        <w:t>-Ajuste das Vazões de Ar</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A vazão de ar requerida pelo sistema deverá </w:t>
      </w:r>
      <w:proofErr w:type="gramStart"/>
      <w:r w:rsidRPr="00504E9F">
        <w:rPr>
          <w:rFonts w:ascii="Verdana" w:hAnsi="Verdana" w:cs="Arial"/>
          <w:color w:val="000000"/>
          <w:sz w:val="22"/>
          <w:szCs w:val="22"/>
        </w:rPr>
        <w:t>ser,</w:t>
      </w:r>
      <w:proofErr w:type="gramEnd"/>
      <w:r w:rsidRPr="00504E9F">
        <w:rPr>
          <w:rFonts w:ascii="Verdana" w:hAnsi="Verdana" w:cs="Arial"/>
          <w:color w:val="000000"/>
          <w:sz w:val="22"/>
          <w:szCs w:val="22"/>
        </w:rPr>
        <w:t xml:space="preserve"> em princípio, ajustada através da regulagem da rotação dos ventiladores.</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As vazões para cada ramal deverão ser ajustadas através de “</w:t>
      </w:r>
      <w:proofErr w:type="spellStart"/>
      <w:r w:rsidRPr="00504E9F">
        <w:rPr>
          <w:rFonts w:ascii="Verdana" w:hAnsi="Verdana" w:cs="Arial"/>
          <w:color w:val="000000"/>
          <w:sz w:val="22"/>
          <w:szCs w:val="22"/>
        </w:rPr>
        <w:t>dampers</w:t>
      </w:r>
      <w:proofErr w:type="spellEnd"/>
      <w:r w:rsidRPr="00504E9F">
        <w:rPr>
          <w:rFonts w:ascii="Verdana" w:hAnsi="Verdana" w:cs="Arial"/>
          <w:color w:val="000000"/>
          <w:sz w:val="22"/>
          <w:szCs w:val="22"/>
        </w:rPr>
        <w:t>” de lâminas opostas.</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lastRenderedPageBreak/>
        <w:t>Os “</w:t>
      </w:r>
      <w:proofErr w:type="spellStart"/>
      <w:r w:rsidRPr="00504E9F">
        <w:rPr>
          <w:rFonts w:ascii="Verdana" w:hAnsi="Verdana" w:cs="Arial"/>
          <w:color w:val="000000"/>
          <w:sz w:val="22"/>
          <w:szCs w:val="22"/>
        </w:rPr>
        <w:t>dampers</w:t>
      </w:r>
      <w:proofErr w:type="spellEnd"/>
      <w:r w:rsidRPr="00504E9F">
        <w:rPr>
          <w:rFonts w:ascii="Verdana" w:hAnsi="Verdana" w:cs="Arial"/>
          <w:color w:val="000000"/>
          <w:sz w:val="22"/>
          <w:szCs w:val="22"/>
        </w:rPr>
        <w:t>” deverão ser marcados com tinta na posição em que forem ajustados após a execução do balanceamento.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ajuste fino da vazão de ar poderá ser realizado nas grelhas e terminais, porém de modo que não venham a introduzir ruídos excessivos na medida em que forem fechados.</w:t>
      </w:r>
    </w:p>
    <w:p w:rsidR="00393B35" w:rsidRPr="00504E9F" w:rsidRDefault="00393B35" w:rsidP="00393B35">
      <w:pPr>
        <w:tabs>
          <w:tab w:val="left" w:pos="851"/>
          <w:tab w:val="left" w:pos="1134"/>
          <w:tab w:val="right" w:leader="dot" w:pos="9000"/>
        </w:tabs>
        <w:spacing w:before="360" w:after="360"/>
        <w:ind w:left="1134" w:right="-45" w:hanging="1134"/>
        <w:rPr>
          <w:rFonts w:ascii="Verdana" w:hAnsi="Verdana" w:cs="Arial"/>
          <w:color w:val="000000"/>
          <w:sz w:val="22"/>
          <w:szCs w:val="22"/>
        </w:rPr>
      </w:pPr>
      <w:r w:rsidRPr="00504E9F">
        <w:rPr>
          <w:rFonts w:ascii="Verdana" w:hAnsi="Verdana" w:cs="Arial"/>
          <w:color w:val="000000"/>
          <w:sz w:val="22"/>
          <w:szCs w:val="22"/>
        </w:rPr>
        <w:t>Relatórios:</w:t>
      </w:r>
    </w:p>
    <w:p w:rsidR="00393B35" w:rsidRPr="00504E9F" w:rsidRDefault="00393B35" w:rsidP="00393B35">
      <w:pPr>
        <w:tabs>
          <w:tab w:val="left" w:pos="851"/>
        </w:tabs>
        <w:ind w:right="-48"/>
        <w:rPr>
          <w:rFonts w:ascii="Verdana" w:hAnsi="Verdana" w:cs="Arial"/>
          <w:color w:val="000000"/>
          <w:sz w:val="22"/>
          <w:szCs w:val="22"/>
        </w:rPr>
      </w:pPr>
      <w:r w:rsidRPr="00504E9F">
        <w:rPr>
          <w:rFonts w:ascii="Verdana" w:hAnsi="Verdana" w:cs="Arial"/>
          <w:color w:val="000000"/>
          <w:sz w:val="22"/>
          <w:szCs w:val="22"/>
        </w:rPr>
        <w:t>Todas as medições realizadas em suas diversas etapas de regulagem, até a obtenção da regulagem final, deverão ser indicadas em folhas apropriadas, em que todas as medidas deverão ser mostradas.</w:t>
      </w:r>
    </w:p>
    <w:p w:rsidR="00393B35" w:rsidRDefault="00393B35" w:rsidP="00393B35">
      <w:pPr>
        <w:tabs>
          <w:tab w:val="left" w:pos="851"/>
        </w:tabs>
        <w:ind w:right="-48"/>
        <w:rPr>
          <w:rFonts w:ascii="Verdana" w:hAnsi="Verdana" w:cs="Arial"/>
          <w:color w:val="000000"/>
          <w:sz w:val="22"/>
          <w:szCs w:val="22"/>
        </w:rPr>
      </w:pPr>
      <w:r w:rsidRPr="00504E9F">
        <w:rPr>
          <w:rFonts w:ascii="Verdana" w:hAnsi="Verdana" w:cs="Arial"/>
          <w:color w:val="000000"/>
          <w:sz w:val="22"/>
          <w:szCs w:val="22"/>
        </w:rPr>
        <w:t xml:space="preserve">Estas medições, acompanhadas do relatório final de balanceamento, deverão ser fornecidas à fiscalização para que seja feita a aceitação do balanceamento. </w:t>
      </w:r>
    </w:p>
    <w:p w:rsidR="0005761C" w:rsidRPr="00504E9F" w:rsidRDefault="0005761C" w:rsidP="00393B35">
      <w:pPr>
        <w:tabs>
          <w:tab w:val="left" w:pos="851"/>
        </w:tabs>
        <w:ind w:right="-48"/>
        <w:rPr>
          <w:rFonts w:ascii="Verdana" w:hAnsi="Verdana" w:cs="Arial"/>
          <w:color w:val="000000"/>
          <w:sz w:val="22"/>
          <w:szCs w:val="22"/>
        </w:rPr>
      </w:pPr>
    </w:p>
    <w:p w:rsidR="00393B35" w:rsidRPr="00504E9F" w:rsidRDefault="00393B35" w:rsidP="00393B35">
      <w:pPr>
        <w:tabs>
          <w:tab w:val="left" w:pos="851"/>
          <w:tab w:val="left" w:pos="1134"/>
        </w:tabs>
        <w:spacing w:before="360" w:after="360"/>
        <w:ind w:left="1134" w:right="-48" w:hanging="1134"/>
        <w:rPr>
          <w:rFonts w:ascii="Verdana" w:hAnsi="Verdana" w:cs="Arial"/>
          <w:color w:val="000000"/>
          <w:sz w:val="22"/>
          <w:szCs w:val="22"/>
        </w:rPr>
      </w:pPr>
      <w:r w:rsidRPr="00504E9F">
        <w:rPr>
          <w:rFonts w:ascii="Verdana" w:hAnsi="Verdana" w:cs="Arial"/>
          <w:color w:val="000000"/>
          <w:sz w:val="22"/>
          <w:szCs w:val="22"/>
        </w:rPr>
        <w:t>Troca de elementos:</w:t>
      </w:r>
    </w:p>
    <w:p w:rsidR="00393B35" w:rsidRPr="00504E9F" w:rsidRDefault="00393B35" w:rsidP="00393B35">
      <w:pPr>
        <w:tabs>
          <w:tab w:val="left" w:pos="851"/>
        </w:tabs>
        <w:ind w:right="-48"/>
        <w:rPr>
          <w:rFonts w:ascii="Verdana" w:hAnsi="Verdana" w:cs="Arial"/>
          <w:color w:val="000000"/>
          <w:sz w:val="22"/>
          <w:szCs w:val="22"/>
        </w:rPr>
      </w:pPr>
      <w:r w:rsidRPr="00504E9F">
        <w:rPr>
          <w:rFonts w:ascii="Verdana" w:hAnsi="Verdana" w:cs="Arial"/>
          <w:color w:val="000000"/>
          <w:sz w:val="22"/>
          <w:szCs w:val="22"/>
        </w:rPr>
        <w:t>Polias de ventiladores e outros elementos de regulagem deverão ser considerados como passíveis de substituiç</w:t>
      </w:r>
      <w:r w:rsidR="0005761C">
        <w:rPr>
          <w:rFonts w:ascii="Verdana" w:hAnsi="Verdana" w:cs="Arial"/>
          <w:color w:val="000000"/>
          <w:sz w:val="22"/>
          <w:szCs w:val="22"/>
        </w:rPr>
        <w:t>ão sem qualquer ônus para o Contratante</w:t>
      </w:r>
      <w:r w:rsidRPr="00504E9F">
        <w:rPr>
          <w:rFonts w:ascii="Verdana" w:hAnsi="Verdana" w:cs="Arial"/>
          <w:color w:val="000000"/>
          <w:sz w:val="22"/>
          <w:szCs w:val="22"/>
        </w:rPr>
        <w:t>, até que sejam alcançadas as condições previstas no projeto.</w:t>
      </w:r>
    </w:p>
    <w:p w:rsidR="00393B35" w:rsidRPr="00504E9F" w:rsidRDefault="00393B35" w:rsidP="00393B35">
      <w:pPr>
        <w:tabs>
          <w:tab w:val="left" w:pos="851"/>
        </w:tabs>
        <w:ind w:right="-48"/>
        <w:rPr>
          <w:rFonts w:ascii="Verdana" w:hAnsi="Verdana" w:cs="Arial"/>
          <w:color w:val="000000"/>
          <w:sz w:val="22"/>
          <w:szCs w:val="22"/>
        </w:rPr>
      </w:pPr>
    </w:p>
    <w:p w:rsidR="00393B35" w:rsidRPr="00504E9F" w:rsidRDefault="00393B35" w:rsidP="00393B35">
      <w:pPr>
        <w:tabs>
          <w:tab w:val="left" w:pos="1134"/>
          <w:tab w:val="right" w:leader="dot" w:pos="918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Testes do sistema:</w:t>
      </w:r>
    </w:p>
    <w:p w:rsidR="00393B35" w:rsidRPr="00504E9F" w:rsidRDefault="00393B35" w:rsidP="00393B35">
      <w:pPr>
        <w:tabs>
          <w:tab w:val="left" w:pos="851"/>
          <w:tab w:val="left" w:pos="1134"/>
          <w:tab w:val="right" w:leader="dot" w:pos="9180"/>
        </w:tabs>
        <w:spacing w:before="360" w:after="360"/>
        <w:ind w:right="-48"/>
        <w:rPr>
          <w:rFonts w:ascii="Verdana" w:hAnsi="Verdana" w:cs="Arial"/>
          <w:color w:val="000000"/>
          <w:sz w:val="22"/>
          <w:szCs w:val="22"/>
        </w:rPr>
      </w:pPr>
      <w:r w:rsidRPr="00504E9F">
        <w:rPr>
          <w:rFonts w:ascii="Verdana" w:hAnsi="Verdana" w:cs="Arial"/>
          <w:color w:val="000000"/>
          <w:sz w:val="22"/>
          <w:szCs w:val="22"/>
        </w:rPr>
        <w:t>Finalidade:</w:t>
      </w:r>
    </w:p>
    <w:p w:rsidR="00393B35" w:rsidRPr="00504E9F" w:rsidRDefault="00393B35" w:rsidP="00393B35">
      <w:pPr>
        <w:tabs>
          <w:tab w:val="left" w:pos="851"/>
          <w:tab w:val="right" w:leader="dot" w:pos="9180"/>
        </w:tabs>
        <w:ind w:right="-48"/>
        <w:rPr>
          <w:rFonts w:ascii="Verdana" w:hAnsi="Verdana" w:cs="Arial"/>
          <w:color w:val="000000"/>
          <w:sz w:val="22"/>
          <w:szCs w:val="22"/>
        </w:rPr>
      </w:pPr>
      <w:r w:rsidRPr="00504E9F">
        <w:rPr>
          <w:rFonts w:ascii="Verdana" w:hAnsi="Verdana" w:cs="Arial"/>
          <w:color w:val="000000"/>
          <w:sz w:val="22"/>
          <w:szCs w:val="22"/>
        </w:rPr>
        <w:t xml:space="preserve">Após o balanceamento de todo o sistema, este deverá ser testado e ter seu desempenho comprovado por um fiscal indicado pelo </w:t>
      </w:r>
      <w:r w:rsidR="0005761C">
        <w:rPr>
          <w:rFonts w:ascii="Verdana" w:hAnsi="Verdana" w:cs="Arial"/>
          <w:color w:val="000000"/>
          <w:sz w:val="22"/>
          <w:szCs w:val="22"/>
        </w:rPr>
        <w:t>Contratante</w:t>
      </w:r>
      <w:r w:rsidRPr="00504E9F">
        <w:rPr>
          <w:rFonts w:ascii="Verdana" w:hAnsi="Verdana" w:cs="Arial"/>
          <w:color w:val="000000"/>
          <w:sz w:val="22"/>
          <w:szCs w:val="22"/>
        </w:rPr>
        <w:t>, em data oportuna.</w:t>
      </w:r>
    </w:p>
    <w:p w:rsidR="00393B35" w:rsidRPr="00504E9F" w:rsidRDefault="00393B35" w:rsidP="00393B35">
      <w:pPr>
        <w:tabs>
          <w:tab w:val="left" w:pos="851"/>
          <w:tab w:val="right" w:leader="dot" w:pos="9180"/>
        </w:tabs>
        <w:ind w:right="-48"/>
        <w:rPr>
          <w:rFonts w:ascii="Verdana" w:hAnsi="Verdana" w:cs="Arial"/>
          <w:color w:val="000000"/>
          <w:sz w:val="22"/>
          <w:szCs w:val="22"/>
        </w:rPr>
      </w:pPr>
      <w:r w:rsidRPr="00504E9F">
        <w:rPr>
          <w:rFonts w:ascii="Verdana" w:hAnsi="Verdana" w:cs="Arial"/>
          <w:color w:val="000000"/>
          <w:sz w:val="22"/>
          <w:szCs w:val="22"/>
        </w:rPr>
        <w:t>Toda regulagem, controle e supervisão ficarão a cargo do instalador do sistema de ar condicionado.</w:t>
      </w:r>
    </w:p>
    <w:p w:rsidR="00393B35" w:rsidRPr="00504E9F" w:rsidRDefault="00393B35" w:rsidP="00393B35">
      <w:pPr>
        <w:tabs>
          <w:tab w:val="left" w:pos="851"/>
          <w:tab w:val="right" w:leader="dot" w:pos="9180"/>
        </w:tabs>
        <w:spacing w:before="360" w:after="360"/>
        <w:ind w:right="-48"/>
        <w:rPr>
          <w:rFonts w:ascii="Verdana" w:hAnsi="Verdana" w:cs="Arial"/>
          <w:color w:val="000000"/>
          <w:sz w:val="22"/>
          <w:szCs w:val="22"/>
        </w:rPr>
      </w:pPr>
      <w:r w:rsidRPr="00504E9F">
        <w:rPr>
          <w:rFonts w:ascii="Verdana" w:hAnsi="Verdana" w:cs="Arial"/>
          <w:color w:val="000000"/>
          <w:sz w:val="22"/>
          <w:szCs w:val="22"/>
        </w:rPr>
        <w:t>Verificações para condições normais de operação.</w:t>
      </w:r>
    </w:p>
    <w:p w:rsidR="00393B35" w:rsidRPr="00504E9F" w:rsidRDefault="00393B35" w:rsidP="00393B35">
      <w:pPr>
        <w:tabs>
          <w:tab w:val="left" w:pos="851"/>
          <w:tab w:val="left" w:pos="1134"/>
          <w:tab w:val="right" w:leader="dot" w:pos="9180"/>
        </w:tabs>
        <w:ind w:right="-48"/>
        <w:rPr>
          <w:rFonts w:ascii="Verdana" w:hAnsi="Verdana" w:cs="Arial"/>
          <w:color w:val="000000"/>
          <w:sz w:val="22"/>
          <w:szCs w:val="22"/>
        </w:rPr>
      </w:pPr>
      <w:r w:rsidRPr="00504E9F">
        <w:rPr>
          <w:rFonts w:ascii="Verdana" w:hAnsi="Verdana" w:cs="Arial"/>
          <w:color w:val="000000"/>
          <w:sz w:val="22"/>
          <w:szCs w:val="22"/>
        </w:rPr>
        <w:t xml:space="preserve">Verificações das temperaturas de </w:t>
      </w:r>
      <w:proofErr w:type="spellStart"/>
      <w:r w:rsidRPr="00504E9F">
        <w:rPr>
          <w:rFonts w:ascii="Verdana" w:hAnsi="Verdana" w:cs="Arial"/>
          <w:color w:val="000000"/>
          <w:sz w:val="22"/>
          <w:szCs w:val="22"/>
        </w:rPr>
        <w:t>set-point</w:t>
      </w:r>
      <w:proofErr w:type="spellEnd"/>
      <w:r w:rsidRPr="00504E9F">
        <w:rPr>
          <w:rFonts w:ascii="Verdana" w:hAnsi="Verdana" w:cs="Arial"/>
          <w:color w:val="000000"/>
          <w:sz w:val="22"/>
          <w:szCs w:val="22"/>
        </w:rPr>
        <w:t xml:space="preserve"> de funcionamento;</w:t>
      </w:r>
    </w:p>
    <w:p w:rsidR="00393B35" w:rsidRPr="00504E9F" w:rsidRDefault="00393B35" w:rsidP="00393B35">
      <w:pPr>
        <w:tabs>
          <w:tab w:val="left" w:pos="851"/>
          <w:tab w:val="left" w:pos="1134"/>
          <w:tab w:val="right" w:leader="dot" w:pos="9180"/>
        </w:tabs>
        <w:ind w:right="-48"/>
        <w:rPr>
          <w:rFonts w:ascii="Verdana" w:hAnsi="Verdana" w:cs="Arial"/>
          <w:color w:val="000000"/>
          <w:sz w:val="22"/>
          <w:szCs w:val="22"/>
        </w:rPr>
      </w:pPr>
      <w:r w:rsidRPr="00504E9F">
        <w:rPr>
          <w:rFonts w:ascii="Verdana" w:hAnsi="Verdana" w:cs="Arial"/>
          <w:color w:val="000000"/>
          <w:sz w:val="22"/>
          <w:szCs w:val="22"/>
        </w:rPr>
        <w:t>Medição das tensões e correntes dos motores elétricos;</w:t>
      </w:r>
    </w:p>
    <w:p w:rsidR="00393B35" w:rsidRPr="00504E9F" w:rsidRDefault="00393B35" w:rsidP="00393B35">
      <w:pPr>
        <w:tabs>
          <w:tab w:val="left" w:pos="851"/>
          <w:tab w:val="left" w:pos="1134"/>
          <w:tab w:val="right" w:leader="dot" w:pos="9180"/>
        </w:tabs>
        <w:ind w:right="-48"/>
        <w:rPr>
          <w:rFonts w:ascii="Verdana" w:hAnsi="Verdana" w:cs="Arial"/>
          <w:color w:val="000000"/>
          <w:sz w:val="22"/>
          <w:szCs w:val="22"/>
        </w:rPr>
      </w:pPr>
      <w:r w:rsidRPr="00504E9F">
        <w:rPr>
          <w:rFonts w:ascii="Verdana" w:hAnsi="Verdana" w:cs="Arial"/>
          <w:color w:val="000000"/>
          <w:sz w:val="22"/>
          <w:szCs w:val="22"/>
        </w:rPr>
        <w:t xml:space="preserve">Verificação da capacidade </w:t>
      </w:r>
      <w:proofErr w:type="spellStart"/>
      <w:r w:rsidRPr="00504E9F">
        <w:rPr>
          <w:rFonts w:ascii="Verdana" w:hAnsi="Verdana" w:cs="Arial"/>
          <w:color w:val="000000"/>
          <w:sz w:val="22"/>
          <w:szCs w:val="22"/>
        </w:rPr>
        <w:t>frigorígena</w:t>
      </w:r>
      <w:proofErr w:type="spellEnd"/>
      <w:r w:rsidRPr="00504E9F">
        <w:rPr>
          <w:rFonts w:ascii="Verdana" w:hAnsi="Verdana" w:cs="Arial"/>
          <w:color w:val="000000"/>
          <w:sz w:val="22"/>
          <w:szCs w:val="22"/>
        </w:rPr>
        <w:t>.</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Balanceamento / Distribuição de ar</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lastRenderedPageBreak/>
        <w:t xml:space="preserve">Realização do balanceamento da distribuição do ar nas bocas de </w:t>
      </w:r>
      <w:proofErr w:type="spellStart"/>
      <w:r w:rsidRPr="00504E9F">
        <w:rPr>
          <w:rFonts w:ascii="Verdana" w:hAnsi="Verdana"/>
          <w:color w:val="000000"/>
          <w:sz w:val="22"/>
          <w:szCs w:val="22"/>
        </w:rPr>
        <w:t>insuflamento</w:t>
      </w:r>
      <w:proofErr w:type="spellEnd"/>
      <w:r w:rsidRPr="00504E9F">
        <w:rPr>
          <w:rFonts w:ascii="Verdana" w:hAnsi="Verdana"/>
          <w:color w:val="000000"/>
          <w:sz w:val="22"/>
          <w:szCs w:val="22"/>
        </w:rPr>
        <w:t>;</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Medição das vazões de ar total de </w:t>
      </w:r>
      <w:proofErr w:type="spellStart"/>
      <w:r w:rsidRPr="00504E9F">
        <w:rPr>
          <w:rFonts w:ascii="Verdana" w:hAnsi="Verdana"/>
          <w:color w:val="000000"/>
          <w:sz w:val="22"/>
          <w:szCs w:val="22"/>
        </w:rPr>
        <w:t>insuflamento</w:t>
      </w:r>
      <w:proofErr w:type="spellEnd"/>
      <w:r w:rsidRPr="00504E9F">
        <w:rPr>
          <w:rFonts w:ascii="Verdana" w:hAnsi="Verdana"/>
          <w:color w:val="000000"/>
          <w:sz w:val="22"/>
          <w:szCs w:val="22"/>
        </w:rPr>
        <w:t>, retorno e ar externo.</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Ventiladores: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Para os ventiladores de ar deverão ser realizadas as seguintes verificações: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da vazão de ar insuflado:</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do diferencial de pressão estática no ventilador;</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da rotação do ventilador;</w:t>
      </w:r>
    </w:p>
    <w:p w:rsidR="00393B35"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das tensões e correntes do motor elétrico.</w:t>
      </w:r>
    </w:p>
    <w:p w:rsidR="0005761C" w:rsidRPr="00504E9F" w:rsidRDefault="0005761C"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 xml:space="preserve">Sistema </w:t>
      </w:r>
      <w:r w:rsidR="00C27544" w:rsidRPr="00504E9F">
        <w:rPr>
          <w:rFonts w:ascii="Verdana" w:hAnsi="Verdana"/>
          <w:color w:val="000000"/>
          <w:sz w:val="22"/>
          <w:szCs w:val="22"/>
        </w:rPr>
        <w:t>d</w:t>
      </w:r>
      <w:r w:rsidRPr="00504E9F">
        <w:rPr>
          <w:rFonts w:ascii="Verdana" w:hAnsi="Verdana"/>
          <w:color w:val="000000"/>
          <w:sz w:val="22"/>
          <w:szCs w:val="22"/>
        </w:rPr>
        <w:t>e controle:</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Simulação das ações liga / desliga do ventilador.</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Condicionador de ar:</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Para cada um dos condicionadores de ar deverão ser verificados os seguintes itens:</w:t>
      </w:r>
    </w:p>
    <w:p w:rsidR="00393B35" w:rsidRPr="00504E9F" w:rsidRDefault="00393B35" w:rsidP="00393B35">
      <w:pPr>
        <w:pStyle w:val="Recuodecorpodetexto"/>
        <w:tabs>
          <w:tab w:val="num" w:pos="360"/>
          <w:tab w:val="left" w:pos="851"/>
          <w:tab w:val="left" w:pos="1418"/>
          <w:tab w:val="right" w:leader="dot" w:pos="5670"/>
          <w:tab w:val="right" w:leader="dot" w:pos="9180"/>
        </w:tabs>
        <w:ind w:left="720" w:right="-48" w:hanging="720"/>
        <w:rPr>
          <w:rFonts w:ascii="Verdana" w:hAnsi="Verdana"/>
          <w:color w:val="000000"/>
          <w:sz w:val="22"/>
          <w:szCs w:val="22"/>
        </w:rPr>
      </w:pPr>
      <w:r w:rsidRPr="00504E9F">
        <w:rPr>
          <w:rFonts w:ascii="Verdana" w:hAnsi="Verdana"/>
          <w:color w:val="000000"/>
          <w:sz w:val="22"/>
          <w:szCs w:val="22"/>
        </w:rPr>
        <w:t xml:space="preserve">-Balanceamento / distribuição de ar </w:t>
      </w:r>
    </w:p>
    <w:p w:rsidR="00393B35" w:rsidRPr="00504E9F" w:rsidRDefault="00393B35" w:rsidP="00393B35">
      <w:pPr>
        <w:pStyle w:val="Recuodecorpodetexto"/>
        <w:tabs>
          <w:tab w:val="num" w:pos="360"/>
          <w:tab w:val="left" w:pos="851"/>
          <w:tab w:val="left" w:pos="1418"/>
          <w:tab w:val="right" w:leader="dot" w:pos="5670"/>
          <w:tab w:val="right" w:leader="dot" w:pos="9180"/>
        </w:tabs>
        <w:ind w:left="720" w:right="-48" w:hanging="720"/>
        <w:rPr>
          <w:rFonts w:ascii="Verdana" w:hAnsi="Verdana"/>
          <w:color w:val="000000"/>
          <w:sz w:val="22"/>
          <w:szCs w:val="22"/>
        </w:rPr>
      </w:pPr>
      <w:r w:rsidRPr="00504E9F">
        <w:rPr>
          <w:rFonts w:ascii="Verdana" w:hAnsi="Verdana"/>
          <w:color w:val="000000"/>
          <w:sz w:val="22"/>
          <w:szCs w:val="22"/>
        </w:rPr>
        <w:t>-Ventiladores;</w:t>
      </w:r>
    </w:p>
    <w:p w:rsidR="00393B35" w:rsidRPr="00504E9F" w:rsidRDefault="00393B35" w:rsidP="00393B35">
      <w:pPr>
        <w:pStyle w:val="Recuodecorpodetexto"/>
        <w:tabs>
          <w:tab w:val="num" w:pos="360"/>
          <w:tab w:val="left" w:pos="851"/>
          <w:tab w:val="left" w:pos="1418"/>
          <w:tab w:val="right" w:leader="dot" w:pos="5670"/>
          <w:tab w:val="right" w:leader="dot" w:pos="9180"/>
        </w:tabs>
        <w:ind w:left="720" w:right="-48" w:hanging="720"/>
        <w:rPr>
          <w:rFonts w:ascii="Verdana" w:hAnsi="Verdana"/>
          <w:color w:val="000000"/>
          <w:sz w:val="22"/>
          <w:szCs w:val="22"/>
        </w:rPr>
      </w:pPr>
      <w:r w:rsidRPr="00504E9F">
        <w:rPr>
          <w:rFonts w:ascii="Verdana" w:hAnsi="Verdana"/>
          <w:color w:val="000000"/>
          <w:sz w:val="22"/>
          <w:szCs w:val="22"/>
        </w:rPr>
        <w:t>-Serpentina;</w:t>
      </w:r>
    </w:p>
    <w:p w:rsidR="00393B35" w:rsidRPr="00504E9F" w:rsidRDefault="00393B35" w:rsidP="00393B35">
      <w:pPr>
        <w:pStyle w:val="Recuodecorpodetexto"/>
        <w:tabs>
          <w:tab w:val="num" w:pos="360"/>
          <w:tab w:val="left" w:pos="851"/>
          <w:tab w:val="left" w:pos="1418"/>
          <w:tab w:val="right" w:leader="dot" w:pos="5670"/>
          <w:tab w:val="right" w:leader="dot" w:pos="9180"/>
        </w:tabs>
        <w:ind w:left="720" w:right="-48" w:hanging="720"/>
        <w:rPr>
          <w:rFonts w:ascii="Verdana" w:hAnsi="Verdana"/>
          <w:color w:val="000000"/>
          <w:sz w:val="22"/>
          <w:szCs w:val="22"/>
        </w:rPr>
      </w:pPr>
      <w:r w:rsidRPr="00504E9F">
        <w:rPr>
          <w:rFonts w:ascii="Verdana" w:hAnsi="Verdana"/>
          <w:color w:val="000000"/>
          <w:sz w:val="22"/>
          <w:szCs w:val="22"/>
        </w:rPr>
        <w:t>-Controles.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b/>
          <w:color w:val="000000"/>
          <w:sz w:val="22"/>
          <w:szCs w:val="22"/>
        </w:rPr>
      </w:pPr>
      <w:r w:rsidRPr="00504E9F">
        <w:rPr>
          <w:rFonts w:ascii="Verdana" w:hAnsi="Verdana"/>
          <w:color w:val="000000"/>
          <w:sz w:val="22"/>
          <w:szCs w:val="22"/>
        </w:rPr>
        <w:t xml:space="preserve">-As medições e verificações deverão ser registradas em planilhas. </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Serpentina:</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Para as serpentinas dos condicionadores deverão ser realizadas as seguintes verificações:</w:t>
      </w:r>
    </w:p>
    <w:p w:rsidR="00393B35" w:rsidRPr="00504E9F" w:rsidRDefault="00393B35" w:rsidP="00393B35">
      <w:pPr>
        <w:pStyle w:val="Recuodecorpodetexto"/>
        <w:tabs>
          <w:tab w:val="num" w:pos="360"/>
          <w:tab w:val="left" w:pos="851"/>
          <w:tab w:val="left" w:pos="1134"/>
          <w:tab w:val="left" w:pos="1418"/>
          <w:tab w:val="right" w:leader="dot" w:pos="5670"/>
          <w:tab w:val="right" w:leader="dot" w:pos="9180"/>
        </w:tabs>
        <w:ind w:left="360" w:right="-48" w:hanging="360"/>
        <w:rPr>
          <w:rFonts w:ascii="Verdana" w:hAnsi="Verdana"/>
          <w:color w:val="000000"/>
          <w:sz w:val="22"/>
          <w:szCs w:val="22"/>
        </w:rPr>
      </w:pPr>
      <w:r w:rsidRPr="00504E9F">
        <w:rPr>
          <w:rFonts w:ascii="Verdana" w:hAnsi="Verdana"/>
          <w:color w:val="000000"/>
          <w:sz w:val="22"/>
          <w:szCs w:val="22"/>
        </w:rPr>
        <w:t xml:space="preserve">-Medição do comprimento, altura e área </w:t>
      </w:r>
      <w:proofErr w:type="spellStart"/>
      <w:r w:rsidRPr="00504E9F">
        <w:rPr>
          <w:rFonts w:ascii="Verdana" w:hAnsi="Verdana"/>
          <w:color w:val="000000"/>
          <w:sz w:val="22"/>
          <w:szCs w:val="22"/>
        </w:rPr>
        <w:t>aletada</w:t>
      </w:r>
      <w:proofErr w:type="spellEnd"/>
      <w:r w:rsidRPr="00504E9F">
        <w:rPr>
          <w:rFonts w:ascii="Verdana" w:hAnsi="Verdana"/>
          <w:color w:val="000000"/>
          <w:sz w:val="22"/>
          <w:szCs w:val="22"/>
        </w:rPr>
        <w:t xml:space="preserve"> da serpentina;</w:t>
      </w:r>
    </w:p>
    <w:p w:rsidR="00393B35" w:rsidRPr="00504E9F" w:rsidRDefault="00393B35" w:rsidP="00393B35">
      <w:pPr>
        <w:pStyle w:val="Recuodecorpodetexto"/>
        <w:tabs>
          <w:tab w:val="num" w:pos="360"/>
          <w:tab w:val="left" w:pos="851"/>
          <w:tab w:val="left" w:pos="1134"/>
          <w:tab w:val="left" w:pos="1418"/>
          <w:tab w:val="right" w:leader="dot" w:pos="5670"/>
          <w:tab w:val="right" w:leader="dot" w:pos="9180"/>
        </w:tabs>
        <w:ind w:left="360" w:right="-48" w:hanging="360"/>
        <w:rPr>
          <w:rFonts w:ascii="Verdana" w:hAnsi="Verdana"/>
          <w:color w:val="000000"/>
          <w:sz w:val="22"/>
          <w:szCs w:val="22"/>
        </w:rPr>
      </w:pPr>
      <w:r w:rsidRPr="00504E9F">
        <w:rPr>
          <w:rFonts w:ascii="Verdana" w:hAnsi="Verdana"/>
          <w:color w:val="000000"/>
          <w:sz w:val="22"/>
          <w:szCs w:val="22"/>
        </w:rPr>
        <w:t>-Medição da velocidade do ar na face da serpentina (filtro);</w:t>
      </w:r>
    </w:p>
    <w:p w:rsidR="00393B35" w:rsidRPr="00504E9F" w:rsidRDefault="00393B35"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das temperaturas de bulbo seco e úmido na entrada e saída da serpentina;</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Testes de capacidade:</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lastRenderedPageBreak/>
        <w:t>Todo sistema deverá ser testado quanto á sua capacidade térmica e deverá ser enviado um relatório contendo os valores encontrados, para aprovação.</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Além dos testes de capacidade, o sistema deverá ser verificado quanto ao nível de ruído e vibração dos equipamentos.</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b/>
          <w:color w:val="000000"/>
          <w:sz w:val="22"/>
          <w:szCs w:val="22"/>
        </w:rPr>
      </w:pPr>
      <w:r w:rsidRPr="00504E9F">
        <w:rPr>
          <w:rFonts w:ascii="Verdana" w:hAnsi="Verdana"/>
          <w:b/>
          <w:color w:val="000000"/>
          <w:sz w:val="22"/>
          <w:szCs w:val="22"/>
        </w:rPr>
        <w:t>Limpeza final:</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Após a execução de todos os trabalhos, todos os equipamentos deverão ser limpos para entrega.</w:t>
      </w:r>
    </w:p>
    <w:p w:rsidR="00393B35"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Esta limpeza deverá incluir não só a remoção de detritos deixados durante a execução da obra, como também a limpeza de elementos dos equipamentos.</w:t>
      </w:r>
    </w:p>
    <w:p w:rsidR="0005761C" w:rsidRPr="00504E9F" w:rsidRDefault="0005761C"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b/>
          <w:color w:val="000000"/>
          <w:sz w:val="22"/>
          <w:szCs w:val="22"/>
        </w:rPr>
      </w:pPr>
      <w:r w:rsidRPr="00504E9F">
        <w:rPr>
          <w:rFonts w:ascii="Verdana" w:hAnsi="Verdana"/>
          <w:b/>
          <w:color w:val="000000"/>
          <w:sz w:val="22"/>
          <w:szCs w:val="22"/>
        </w:rPr>
        <w:t>Pintura:</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Nesta fase deverá ser verificado o estado de pintura dos equipamentos fornecidos, que poderá ter sido danificada durante a instalação dos mesmos. </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Todos aqueles que apresentarem pintura arranhada ou danificada, deverão ser reparados.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Especial cuidado deverá ser tomado com relação a metais sujeito à corrosão e que tenham que trabalhar expostos ao tempo. </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Testes para os quadros elétricos: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Todos os quadros elétricos deverão ser testados na tensão aplicada, no comando, na identificação indelével e testemunhados pela fiscalização.</w:t>
      </w:r>
    </w:p>
    <w:p w:rsidR="00393B35" w:rsidRPr="00504E9F" w:rsidRDefault="00393B35" w:rsidP="00393B35">
      <w:pPr>
        <w:pStyle w:val="Recuodecorpodetexto"/>
        <w:tabs>
          <w:tab w:val="left" w:pos="540"/>
          <w:tab w:val="left" w:pos="851"/>
          <w:tab w:val="left" w:pos="1080"/>
          <w:tab w:val="right" w:leader="dot" w:pos="5670"/>
          <w:tab w:val="right" w:leader="dot" w:pos="9180"/>
        </w:tabs>
        <w:spacing w:before="360" w:after="360"/>
        <w:ind w:left="0" w:right="-48"/>
        <w:rPr>
          <w:rFonts w:ascii="Verdana" w:hAnsi="Verdana"/>
          <w:b/>
          <w:color w:val="000000"/>
          <w:sz w:val="22"/>
          <w:szCs w:val="22"/>
        </w:rPr>
      </w:pPr>
      <w:r w:rsidRPr="00504E9F">
        <w:rPr>
          <w:rFonts w:ascii="Verdana" w:hAnsi="Verdana"/>
          <w:b/>
          <w:color w:val="000000"/>
          <w:sz w:val="22"/>
          <w:szCs w:val="22"/>
        </w:rPr>
        <w:t>Instruções de operação:</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Após a conclusão de todo o trabalho e realização dos testes de aceitação, o instalador deverá fornecer a mão de obra especializada para operar o sistema por um período de 90 dias consecutivos, instruindo durante este tempo o operador a ser designado pelo </w:t>
      </w:r>
      <w:r w:rsidR="0005761C">
        <w:rPr>
          <w:rFonts w:ascii="Verdana" w:hAnsi="Verdana"/>
          <w:color w:val="000000"/>
          <w:sz w:val="22"/>
          <w:szCs w:val="22"/>
        </w:rPr>
        <w:t>Contratante</w:t>
      </w:r>
      <w:r w:rsidRPr="00504E9F">
        <w:rPr>
          <w:rFonts w:ascii="Verdana" w:hAnsi="Verdana"/>
          <w:color w:val="000000"/>
          <w:sz w:val="22"/>
          <w:szCs w:val="22"/>
        </w:rPr>
        <w:t>.</w:t>
      </w:r>
    </w:p>
    <w:p w:rsidR="00393B35" w:rsidRPr="00504E9F" w:rsidRDefault="00393B35" w:rsidP="00393B35">
      <w:pPr>
        <w:pStyle w:val="Recuodecorpodetexto"/>
        <w:tabs>
          <w:tab w:val="left" w:pos="0"/>
          <w:tab w:val="left" w:pos="851"/>
          <w:tab w:val="left" w:pos="1134"/>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A fiscalização deverá ser informada, no mínimo 10 dias antes do período acima citado, de modo a poder tomar as providencias necessárias. </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O instalador deverá fornecer ao </w:t>
      </w:r>
      <w:r w:rsidR="0005761C">
        <w:rPr>
          <w:rFonts w:ascii="Verdana" w:hAnsi="Verdana"/>
          <w:color w:val="000000"/>
          <w:sz w:val="22"/>
          <w:szCs w:val="22"/>
        </w:rPr>
        <w:t>Contratante</w:t>
      </w:r>
      <w:r w:rsidRPr="00504E9F">
        <w:rPr>
          <w:rFonts w:ascii="Verdana" w:hAnsi="Verdana"/>
          <w:color w:val="000000"/>
          <w:sz w:val="22"/>
          <w:szCs w:val="22"/>
        </w:rPr>
        <w:t xml:space="preserve">, um manual contendo as instruções de operação e manutenção (em português), não sendo aceito outro idioma. </w:t>
      </w:r>
    </w:p>
    <w:p w:rsidR="00393B35" w:rsidRPr="00504E9F"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Este manual deverá ser previamente submetido à aprovação, antes de sua emissão final. </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lastRenderedPageBreak/>
        <w:t xml:space="preserve">Este manual poderá conter catálogos dos fabricantes dos equipamentos, não </w:t>
      </w:r>
      <w:r w:rsidR="007B0FC1" w:rsidRPr="00504E9F">
        <w:rPr>
          <w:rFonts w:ascii="Verdana" w:hAnsi="Verdana"/>
          <w:color w:val="000000"/>
          <w:sz w:val="22"/>
          <w:szCs w:val="22"/>
        </w:rPr>
        <w:t>devendo, entretanto, ser</w:t>
      </w:r>
      <w:r w:rsidRPr="00504E9F">
        <w:rPr>
          <w:rFonts w:ascii="Verdana" w:hAnsi="Verdana"/>
          <w:color w:val="000000"/>
          <w:sz w:val="22"/>
          <w:szCs w:val="22"/>
        </w:rPr>
        <w:t xml:space="preserve"> limitado aos mesmos, deve</w:t>
      </w:r>
      <w:r w:rsidRPr="00E7618B">
        <w:rPr>
          <w:rFonts w:ascii="Verdana" w:hAnsi="Verdana"/>
          <w:color w:val="000000"/>
          <w:sz w:val="22"/>
          <w:szCs w:val="22"/>
        </w:rPr>
        <w:t>ndo ser personalizado às instalações em pauta.</w:t>
      </w:r>
    </w:p>
    <w:p w:rsidR="00393B35" w:rsidRDefault="00393B35"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O instalador deverá incluir, nas instruções acima mencionadas, uma tabela de manutenção preventiva de cada equipamento constante do sistema.</w:t>
      </w:r>
    </w:p>
    <w:p w:rsidR="00C27544" w:rsidRDefault="00C27544"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p>
    <w:p w:rsidR="0005761C" w:rsidRDefault="0005761C"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p>
    <w:p w:rsidR="0005761C" w:rsidRDefault="0005761C"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p>
    <w:p w:rsidR="0005761C" w:rsidRDefault="0005761C"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p>
    <w:p w:rsidR="0005761C" w:rsidRDefault="0005761C"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p>
    <w:p w:rsidR="0005761C" w:rsidRPr="00E7618B" w:rsidRDefault="0005761C"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p>
    <w:p w:rsidR="00393B35" w:rsidRPr="0086058E" w:rsidRDefault="00393B35" w:rsidP="00393B35">
      <w:pPr>
        <w:pStyle w:val="Recuodecorpodetexto"/>
        <w:tabs>
          <w:tab w:val="left" w:pos="900"/>
          <w:tab w:val="left" w:pos="1418"/>
          <w:tab w:val="right" w:leader="dot" w:pos="5670"/>
          <w:tab w:val="right" w:leader="dot" w:pos="9180"/>
        </w:tabs>
        <w:spacing w:before="360" w:after="360"/>
        <w:ind w:left="0" w:right="-45"/>
        <w:rPr>
          <w:rFonts w:ascii="Verdana" w:hAnsi="Verdana"/>
          <w:b/>
          <w:color w:val="000000"/>
          <w:sz w:val="22"/>
          <w:szCs w:val="22"/>
        </w:rPr>
      </w:pPr>
      <w:r w:rsidRPr="0086058E">
        <w:rPr>
          <w:rFonts w:ascii="Verdana" w:hAnsi="Verdana"/>
          <w:b/>
          <w:color w:val="000000"/>
          <w:sz w:val="22"/>
          <w:szCs w:val="22"/>
        </w:rPr>
        <w:t>Manutenção e garantia do sistema:</w:t>
      </w:r>
    </w:p>
    <w:p w:rsidR="00393B35" w:rsidRPr="00E7618B" w:rsidRDefault="00393B35" w:rsidP="00393B35">
      <w:pPr>
        <w:pStyle w:val="Recuodecorpodetexto"/>
        <w:tabs>
          <w:tab w:val="num" w:pos="360"/>
          <w:tab w:val="left" w:pos="851"/>
          <w:tab w:val="left" w:pos="1134"/>
          <w:tab w:val="left" w:pos="1418"/>
          <w:tab w:val="right" w:leader="dot" w:pos="5670"/>
          <w:tab w:val="right" w:leader="dot" w:pos="9180"/>
        </w:tabs>
        <w:spacing w:before="360" w:after="360"/>
        <w:ind w:left="360" w:right="-48" w:hanging="360"/>
        <w:rPr>
          <w:rFonts w:ascii="Verdana" w:hAnsi="Verdana"/>
          <w:color w:val="000000"/>
          <w:sz w:val="22"/>
          <w:szCs w:val="22"/>
        </w:rPr>
      </w:pPr>
      <w:r w:rsidRPr="00E7618B">
        <w:rPr>
          <w:rFonts w:ascii="Verdana" w:hAnsi="Verdana"/>
          <w:color w:val="000000"/>
          <w:sz w:val="22"/>
          <w:szCs w:val="22"/>
        </w:rPr>
        <w:t>Garantia:</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 xml:space="preserve">Todos os materiais e equipamentos instalados deverão ser garantidos contra defeitos de fabricação e/ ou instalação, pelo período mínimo de 12 (doze) meses, contados a partir da data de operação dos mesmos, ou 18 (dezoito) meses após a data da entrega do sistema em condições de operação (caso o mesmo não entre em operação imediatamente). </w:t>
      </w:r>
    </w:p>
    <w:p w:rsidR="00393B35" w:rsidRPr="00E7618B" w:rsidRDefault="00393B35" w:rsidP="00393B35">
      <w:pPr>
        <w:pStyle w:val="Recuodecorpodetexto"/>
        <w:tabs>
          <w:tab w:val="num" w:pos="360"/>
          <w:tab w:val="left" w:pos="851"/>
          <w:tab w:val="left" w:pos="1134"/>
          <w:tab w:val="left" w:pos="1418"/>
          <w:tab w:val="right" w:leader="dot" w:pos="5670"/>
          <w:tab w:val="right" w:leader="dot" w:pos="9180"/>
        </w:tabs>
        <w:spacing w:before="360" w:after="360"/>
        <w:ind w:left="357" w:right="-48" w:hanging="357"/>
        <w:rPr>
          <w:rFonts w:ascii="Verdana" w:hAnsi="Verdana"/>
          <w:color w:val="000000"/>
          <w:sz w:val="22"/>
          <w:szCs w:val="22"/>
        </w:rPr>
      </w:pPr>
      <w:r w:rsidRPr="00E7618B">
        <w:rPr>
          <w:rFonts w:ascii="Verdana" w:hAnsi="Verdana"/>
          <w:color w:val="000000"/>
          <w:sz w:val="22"/>
          <w:szCs w:val="22"/>
        </w:rPr>
        <w:t>Operação:</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 xml:space="preserve">O instalador deverá aceitar e responder, com a maior presteza possível, quaisquer chamadas decorrentes de problemas que o sistema venha a apresentar durante a fase de garantia e caso estes problemas persistam, </w:t>
      </w:r>
      <w:proofErr w:type="gramStart"/>
      <w:r w:rsidRPr="00E7618B">
        <w:rPr>
          <w:rFonts w:ascii="Verdana" w:hAnsi="Verdana"/>
          <w:color w:val="000000"/>
          <w:sz w:val="22"/>
          <w:szCs w:val="22"/>
        </w:rPr>
        <w:t>deverão ser</w:t>
      </w:r>
      <w:proofErr w:type="gramEnd"/>
      <w:r w:rsidRPr="00E7618B">
        <w:rPr>
          <w:rFonts w:ascii="Verdana" w:hAnsi="Verdana"/>
          <w:color w:val="000000"/>
          <w:sz w:val="22"/>
          <w:szCs w:val="22"/>
        </w:rPr>
        <w:t xml:space="preserve"> tomadas providências corretivas, de modo a eliminar a causa. </w:t>
      </w:r>
    </w:p>
    <w:p w:rsidR="00393B35" w:rsidRPr="00E7618B" w:rsidRDefault="00393B35" w:rsidP="00393B35">
      <w:pPr>
        <w:pStyle w:val="Recuodecorpodetexto"/>
        <w:tabs>
          <w:tab w:val="num" w:pos="360"/>
          <w:tab w:val="left" w:pos="851"/>
          <w:tab w:val="left" w:pos="1134"/>
          <w:tab w:val="left" w:pos="1418"/>
          <w:tab w:val="right" w:leader="dot" w:pos="5670"/>
          <w:tab w:val="right" w:leader="dot" w:pos="9180"/>
        </w:tabs>
        <w:spacing w:before="360" w:after="360"/>
        <w:ind w:left="357" w:right="-48" w:hanging="357"/>
        <w:rPr>
          <w:rFonts w:ascii="Verdana" w:hAnsi="Verdana"/>
          <w:color w:val="000000"/>
          <w:sz w:val="22"/>
          <w:szCs w:val="22"/>
        </w:rPr>
      </w:pPr>
      <w:r w:rsidRPr="00E7618B">
        <w:rPr>
          <w:rFonts w:ascii="Verdana" w:hAnsi="Verdana"/>
          <w:color w:val="000000"/>
          <w:sz w:val="22"/>
          <w:szCs w:val="22"/>
        </w:rPr>
        <w:t>Manutenção:</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 xml:space="preserve">O instalador deverá submeter ao cliente para sua aprovação, o contrato de manutenção pelo período de um ano, que deverá ser totalmente independente da garantia fornecida à instalação. </w:t>
      </w:r>
    </w:p>
    <w:p w:rsidR="00393B35"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 xml:space="preserve">A não aceitação deste contrato de manutenção não implicará na cessão de responsabilidade com relação à garantia fornecida aos equipamentos e materiais, desde que os mesmos sejam operados e mantidos nas mesmas condições previstas pelos fabricantes. </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p>
    <w:p w:rsidR="00393B35" w:rsidRPr="00F050A4" w:rsidRDefault="00393B35" w:rsidP="00F050A4">
      <w:pPr>
        <w:pStyle w:val="Ttulo1"/>
        <w:numPr>
          <w:ilvl w:val="0"/>
          <w:numId w:val="5"/>
        </w:numPr>
        <w:tabs>
          <w:tab w:val="num" w:pos="907"/>
          <w:tab w:val="num" w:pos="964"/>
        </w:tabs>
        <w:spacing w:before="600" w:after="600"/>
        <w:rPr>
          <w:rFonts w:ascii="Verdana" w:hAnsi="Verdana"/>
          <w:color w:val="auto"/>
          <w:sz w:val="22"/>
          <w:szCs w:val="22"/>
        </w:rPr>
      </w:pPr>
      <w:bookmarkStart w:id="84" w:name="_Toc23323135"/>
      <w:r w:rsidRPr="00F050A4">
        <w:rPr>
          <w:rFonts w:ascii="Verdana" w:hAnsi="Verdana"/>
          <w:color w:val="auto"/>
          <w:sz w:val="22"/>
          <w:szCs w:val="22"/>
        </w:rPr>
        <w:lastRenderedPageBreak/>
        <w:t>NORMAS DE REFERÊNCIA</w:t>
      </w:r>
      <w:bookmarkEnd w:id="84"/>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Os projetos, especificações, testes de equipamentos e materiais das instalações elétricas, deverão estar de acordo com as normas técnicas, recomendações e prescrições relacionadas neste memorial.</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Preferencialmente, serão adotadas as normas brasileiras ABNT - Associação Brasileira de Normas Técnicas e as normas das concessionárias de serviços públicos locais. Nos casos omissos as normas ABNT poderão ser complementadas por normas de outras entidades.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Relação de normas: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-ABNT - Associação Brasileira de Normas Técnicas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-NBR-5419-Proteção de Edificações contra Descargas Elétricas Atmosféricas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-NBR-5410-Instalações Elétricas de Baixa Tensão - Procedimentos.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-NBR-5413-Iluminação de interiores - Especificações.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-NBR-6808-Conjuntos de Manobra e Controle de Baixa Tensão</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-NBR- 5356-Transformadores de Potência</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 xml:space="preserve">-NBR-14034-Execução de Instalações Elétricas de Alta Tensão </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lang w:val="en-US"/>
        </w:rPr>
      </w:pPr>
      <w:r w:rsidRPr="00E7618B">
        <w:rPr>
          <w:rFonts w:ascii="Verdana" w:hAnsi="Verdana" w:cs="Arial"/>
          <w:color w:val="000000"/>
          <w:sz w:val="22"/>
          <w:szCs w:val="22"/>
          <w:lang w:val="en-US"/>
        </w:rPr>
        <w:t>-ANSI - American National Standard Institute</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lang w:val="en-US"/>
        </w:rPr>
      </w:pPr>
      <w:r w:rsidRPr="00E7618B">
        <w:rPr>
          <w:rFonts w:ascii="Verdana" w:hAnsi="Verdana" w:cs="Arial"/>
          <w:color w:val="000000"/>
          <w:sz w:val="22"/>
          <w:szCs w:val="22"/>
          <w:lang w:val="en-US"/>
        </w:rPr>
        <w:t xml:space="preserve">-IEC - International </w:t>
      </w:r>
      <w:r w:rsidR="006210B0" w:rsidRPr="00E7618B">
        <w:rPr>
          <w:rFonts w:ascii="Verdana" w:hAnsi="Verdana" w:cs="Arial"/>
          <w:color w:val="000000"/>
          <w:sz w:val="22"/>
          <w:szCs w:val="22"/>
          <w:lang w:val="en-US"/>
        </w:rPr>
        <w:t>Electro technical</w:t>
      </w:r>
      <w:r w:rsidRPr="00E7618B">
        <w:rPr>
          <w:rFonts w:ascii="Verdana" w:hAnsi="Verdana" w:cs="Arial"/>
          <w:color w:val="000000"/>
          <w:sz w:val="22"/>
          <w:szCs w:val="22"/>
          <w:lang w:val="en-US"/>
        </w:rPr>
        <w:t xml:space="preserve"> Commission</w:t>
      </w:r>
    </w:p>
    <w:p w:rsidR="00AE20AD" w:rsidRPr="0005761C" w:rsidRDefault="00AE20AD" w:rsidP="005766FC">
      <w:pPr>
        <w:pStyle w:val="Ttulo1"/>
        <w:numPr>
          <w:ilvl w:val="0"/>
          <w:numId w:val="5"/>
        </w:numPr>
        <w:tabs>
          <w:tab w:val="num" w:pos="907"/>
          <w:tab w:val="num" w:pos="964"/>
        </w:tabs>
        <w:spacing w:before="600" w:after="600"/>
        <w:ind w:left="964" w:hanging="680"/>
        <w:rPr>
          <w:rFonts w:ascii="Verdana" w:hAnsi="Verdana"/>
          <w:bCs/>
          <w:color w:val="000000"/>
          <w:sz w:val="22"/>
          <w:szCs w:val="22"/>
        </w:rPr>
      </w:pPr>
      <w:bookmarkStart w:id="85" w:name="_Toc458008769"/>
      <w:bookmarkStart w:id="86" w:name="_Toc23323136"/>
      <w:r w:rsidRPr="0005761C">
        <w:rPr>
          <w:rFonts w:ascii="Verdana" w:hAnsi="Verdana"/>
          <w:bCs/>
          <w:color w:val="000000"/>
          <w:sz w:val="22"/>
          <w:szCs w:val="22"/>
        </w:rPr>
        <w:t>SISTEMA DE TRATAMENTO DE AGUA</w:t>
      </w:r>
      <w:bookmarkEnd w:id="85"/>
      <w:bookmarkEnd w:id="86"/>
    </w:p>
    <w:p w:rsidR="00AE20AD" w:rsidRPr="0005761C" w:rsidRDefault="00AE20AD" w:rsidP="0005761C">
      <w:pPr>
        <w:spacing w:before="0" w:after="0"/>
        <w:ind w:right="0"/>
        <w:rPr>
          <w:rFonts w:ascii="Verdana" w:eastAsia="Times New Roman" w:hAnsi="Verdana" w:cs="Arial"/>
          <w:sz w:val="22"/>
          <w:szCs w:val="22"/>
        </w:rPr>
      </w:pPr>
      <w:proofErr w:type="gramStart"/>
      <w:r w:rsidRPr="0005761C">
        <w:rPr>
          <w:rFonts w:ascii="Verdana" w:eastAsia="Times New Roman" w:hAnsi="Verdana" w:cs="Arial"/>
          <w:sz w:val="22"/>
          <w:szCs w:val="22"/>
        </w:rPr>
        <w:t>Deverá</w:t>
      </w:r>
      <w:proofErr w:type="gramEnd"/>
      <w:r w:rsidRPr="0005761C">
        <w:rPr>
          <w:rFonts w:ascii="Verdana" w:eastAsia="Times New Roman" w:hAnsi="Verdana" w:cs="Arial"/>
          <w:sz w:val="22"/>
          <w:szCs w:val="22"/>
        </w:rPr>
        <w:t xml:space="preserve"> ser instalado sistemas automáticos independentes de tratamento de água para o circuito fechado. O sistema deverá ter controles automáticos monitorados pelo sistema de supervisão predial para controlar corrosão, crescimento de fungos </w:t>
      </w:r>
      <w:proofErr w:type="gramStart"/>
      <w:r w:rsidRPr="0005761C">
        <w:rPr>
          <w:rFonts w:ascii="Verdana" w:eastAsia="Times New Roman" w:hAnsi="Verdana" w:cs="Arial"/>
          <w:sz w:val="22"/>
          <w:szCs w:val="22"/>
        </w:rPr>
        <w:t>e</w:t>
      </w:r>
      <w:proofErr w:type="gramEnd"/>
    </w:p>
    <w:p w:rsidR="00AE20AD" w:rsidRPr="0005761C" w:rsidRDefault="00AE20AD" w:rsidP="0005761C">
      <w:pPr>
        <w:spacing w:before="0" w:after="0"/>
        <w:ind w:right="0"/>
        <w:rPr>
          <w:rFonts w:ascii="Verdana" w:eastAsia="Times New Roman" w:hAnsi="Verdana" w:cs="Arial"/>
          <w:sz w:val="22"/>
          <w:szCs w:val="22"/>
        </w:rPr>
      </w:pPr>
      <w:r w:rsidRPr="0005761C">
        <w:rPr>
          <w:rFonts w:ascii="Verdana" w:eastAsia="Times New Roman" w:hAnsi="Verdana" w:cs="Arial"/>
          <w:sz w:val="22"/>
          <w:szCs w:val="22"/>
        </w:rPr>
        <w:t>Algas.</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roofErr w:type="gramStart"/>
      <w:r w:rsidRPr="0005761C">
        <w:rPr>
          <w:rFonts w:ascii="Verdana" w:eastAsia="Times New Roman" w:hAnsi="Verdana" w:cs="Verdana"/>
          <w:color w:val="000000"/>
          <w:sz w:val="22"/>
          <w:szCs w:val="22"/>
        </w:rPr>
        <w:t>As recomendações de tratamento de água especificas</w:t>
      </w:r>
      <w:proofErr w:type="gramEnd"/>
      <w:r w:rsidRPr="0005761C">
        <w:rPr>
          <w:rFonts w:ascii="Verdana" w:eastAsia="Times New Roman" w:hAnsi="Verdana" w:cs="Verdana"/>
          <w:color w:val="000000"/>
          <w:sz w:val="22"/>
          <w:szCs w:val="22"/>
        </w:rPr>
        <w:t xml:space="preserve"> serão incorporadas</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roofErr w:type="gramStart"/>
      <w:r w:rsidRPr="0005761C">
        <w:rPr>
          <w:rFonts w:ascii="Verdana" w:eastAsia="Times New Roman" w:hAnsi="Verdana" w:cs="Verdana"/>
          <w:color w:val="000000"/>
          <w:sz w:val="22"/>
          <w:szCs w:val="22"/>
        </w:rPr>
        <w:t>nas</w:t>
      </w:r>
      <w:proofErr w:type="gramEnd"/>
      <w:r w:rsidRPr="0005761C">
        <w:rPr>
          <w:rFonts w:ascii="Verdana" w:eastAsia="Times New Roman" w:hAnsi="Verdana" w:cs="Verdana"/>
          <w:color w:val="000000"/>
          <w:sz w:val="22"/>
          <w:szCs w:val="22"/>
        </w:rPr>
        <w:t xml:space="preserve"> instalações depois que uma análise da água a ser utilizada nos</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roofErr w:type="gramStart"/>
      <w:r w:rsidRPr="0005761C">
        <w:rPr>
          <w:rFonts w:ascii="Verdana" w:eastAsia="Times New Roman" w:hAnsi="Verdana" w:cs="Verdana"/>
          <w:color w:val="000000"/>
          <w:sz w:val="22"/>
          <w:szCs w:val="22"/>
        </w:rPr>
        <w:t>sistemas</w:t>
      </w:r>
      <w:proofErr w:type="gramEnd"/>
      <w:r w:rsidRPr="0005761C">
        <w:rPr>
          <w:rFonts w:ascii="Verdana" w:eastAsia="Times New Roman" w:hAnsi="Verdana" w:cs="Verdana"/>
          <w:color w:val="000000"/>
          <w:sz w:val="22"/>
          <w:szCs w:val="22"/>
        </w:rPr>
        <w:t xml:space="preserve"> for feita, levando em consideração, composição, temperatura e</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roofErr w:type="gramStart"/>
      <w:r w:rsidRPr="0005761C">
        <w:rPr>
          <w:rFonts w:ascii="Verdana" w:eastAsia="Times New Roman" w:hAnsi="Verdana" w:cs="Verdana"/>
          <w:color w:val="000000"/>
          <w:sz w:val="22"/>
          <w:szCs w:val="22"/>
        </w:rPr>
        <w:t>aplicação</w:t>
      </w:r>
      <w:proofErr w:type="gramEnd"/>
      <w:r w:rsidRPr="0005761C">
        <w:rPr>
          <w:rFonts w:ascii="Verdana" w:eastAsia="Times New Roman" w:hAnsi="Verdana" w:cs="Verdana"/>
          <w:color w:val="000000"/>
          <w:sz w:val="22"/>
          <w:szCs w:val="22"/>
        </w:rPr>
        <w:t>.</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Os elementos utilizados no tratamento químico deverão atender às</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roofErr w:type="gramStart"/>
      <w:r w:rsidRPr="0005761C">
        <w:rPr>
          <w:rFonts w:ascii="Verdana" w:eastAsia="Times New Roman" w:hAnsi="Verdana" w:cs="Verdana"/>
          <w:color w:val="000000"/>
          <w:sz w:val="22"/>
          <w:szCs w:val="22"/>
        </w:rPr>
        <w:t>exigências</w:t>
      </w:r>
      <w:proofErr w:type="gramEnd"/>
      <w:r w:rsidRPr="0005761C">
        <w:rPr>
          <w:rFonts w:ascii="Verdana" w:eastAsia="Times New Roman" w:hAnsi="Verdana" w:cs="Verdana"/>
          <w:color w:val="000000"/>
          <w:sz w:val="22"/>
          <w:szCs w:val="22"/>
        </w:rPr>
        <w:t xml:space="preserve"> da legislação local.</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A instaladora deverá prever em seu escopo os procedimentos necessários</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roofErr w:type="gramStart"/>
      <w:r w:rsidRPr="0005761C">
        <w:rPr>
          <w:rFonts w:ascii="Verdana" w:eastAsia="Times New Roman" w:hAnsi="Verdana" w:cs="Verdana"/>
          <w:color w:val="000000"/>
          <w:sz w:val="22"/>
          <w:szCs w:val="22"/>
        </w:rPr>
        <w:t>para</w:t>
      </w:r>
      <w:proofErr w:type="gramEnd"/>
      <w:r w:rsidRPr="0005761C">
        <w:rPr>
          <w:rFonts w:ascii="Verdana" w:eastAsia="Times New Roman" w:hAnsi="Verdana" w:cs="Verdana"/>
          <w:color w:val="000000"/>
          <w:sz w:val="22"/>
          <w:szCs w:val="22"/>
        </w:rPr>
        <w:t xml:space="preserve"> garantir as seguintes características da água gelada em circulação:</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p>
    <w:p w:rsidR="00AE20AD" w:rsidRPr="0005761C" w:rsidRDefault="00AE20AD" w:rsidP="00AE20AD">
      <w:pPr>
        <w:autoSpaceDE w:val="0"/>
        <w:autoSpaceDN w:val="0"/>
        <w:adjustRightInd w:val="0"/>
        <w:spacing w:before="0" w:after="0"/>
        <w:ind w:right="0"/>
        <w:jc w:val="left"/>
        <w:rPr>
          <w:rFonts w:ascii="Verdana" w:eastAsia="Times New Roman" w:hAnsi="Verdana" w:cs="Verdana"/>
          <w:b/>
          <w:color w:val="000000"/>
          <w:sz w:val="22"/>
          <w:szCs w:val="22"/>
        </w:rPr>
      </w:pPr>
      <w:r w:rsidRPr="0005761C">
        <w:rPr>
          <w:rFonts w:ascii="Verdana" w:eastAsia="Times New Roman" w:hAnsi="Verdana" w:cs="Verdana"/>
          <w:b/>
          <w:color w:val="000000"/>
          <w:sz w:val="22"/>
          <w:szCs w:val="22"/>
        </w:rPr>
        <w:t>Parâmetros</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 xml:space="preserve">Alcalinidade total                  </w:t>
      </w:r>
      <w:proofErr w:type="spellStart"/>
      <w:proofErr w:type="gramStart"/>
      <w:r w:rsidRPr="0005761C">
        <w:rPr>
          <w:rFonts w:ascii="Verdana" w:eastAsia="Times New Roman" w:hAnsi="Verdana" w:cs="Verdana"/>
          <w:color w:val="000000"/>
          <w:sz w:val="22"/>
          <w:szCs w:val="22"/>
        </w:rPr>
        <w:t>mg</w:t>
      </w:r>
      <w:proofErr w:type="spellEnd"/>
      <w:proofErr w:type="gramEnd"/>
      <w:r w:rsidRPr="0005761C">
        <w:rPr>
          <w:rFonts w:ascii="Verdana" w:eastAsia="Times New Roman" w:hAnsi="Verdana" w:cs="Verdana"/>
          <w:color w:val="000000"/>
          <w:sz w:val="22"/>
          <w:szCs w:val="22"/>
        </w:rPr>
        <w:t xml:space="preserve">/l                   CaCO3                Max250                                   Cloretos                               </w:t>
      </w:r>
      <w:proofErr w:type="spellStart"/>
      <w:r w:rsidRPr="0005761C">
        <w:rPr>
          <w:rFonts w:ascii="Verdana" w:eastAsia="Times New Roman" w:hAnsi="Verdana" w:cs="Verdana"/>
          <w:color w:val="000000"/>
          <w:sz w:val="22"/>
          <w:szCs w:val="22"/>
        </w:rPr>
        <w:t>mg</w:t>
      </w:r>
      <w:proofErr w:type="spellEnd"/>
      <w:r w:rsidRPr="0005761C">
        <w:rPr>
          <w:rFonts w:ascii="Verdana" w:eastAsia="Times New Roman" w:hAnsi="Verdana" w:cs="Verdana"/>
          <w:color w:val="000000"/>
          <w:sz w:val="22"/>
          <w:szCs w:val="22"/>
        </w:rPr>
        <w:t>/l                   Cl                       Max200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lastRenderedPageBreak/>
        <w:t xml:space="preserve">Dureza total                         </w:t>
      </w:r>
      <w:proofErr w:type="spellStart"/>
      <w:proofErr w:type="gramStart"/>
      <w:r w:rsidRPr="0005761C">
        <w:rPr>
          <w:rFonts w:ascii="Verdana" w:eastAsia="Times New Roman" w:hAnsi="Verdana" w:cs="Verdana"/>
          <w:color w:val="000000"/>
          <w:sz w:val="22"/>
          <w:szCs w:val="22"/>
        </w:rPr>
        <w:t>mg</w:t>
      </w:r>
      <w:proofErr w:type="spellEnd"/>
      <w:proofErr w:type="gramEnd"/>
      <w:r w:rsidRPr="0005761C">
        <w:rPr>
          <w:rFonts w:ascii="Verdana" w:eastAsia="Times New Roman" w:hAnsi="Verdana" w:cs="Verdana"/>
          <w:color w:val="000000"/>
          <w:sz w:val="22"/>
          <w:szCs w:val="22"/>
        </w:rPr>
        <w:t>/l                CaCO3              Max 200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 xml:space="preserve">Ferro                                   </w:t>
      </w:r>
      <w:proofErr w:type="spellStart"/>
      <w:proofErr w:type="gramStart"/>
      <w:r w:rsidRPr="0005761C">
        <w:rPr>
          <w:rFonts w:ascii="Verdana" w:eastAsia="Times New Roman" w:hAnsi="Verdana" w:cs="Verdana"/>
          <w:color w:val="000000"/>
          <w:sz w:val="22"/>
          <w:szCs w:val="22"/>
        </w:rPr>
        <w:t>mg</w:t>
      </w:r>
      <w:proofErr w:type="spellEnd"/>
      <w:proofErr w:type="gramEnd"/>
      <w:r w:rsidRPr="0005761C">
        <w:rPr>
          <w:rFonts w:ascii="Verdana" w:eastAsia="Times New Roman" w:hAnsi="Verdana" w:cs="Verdana"/>
          <w:color w:val="000000"/>
          <w:sz w:val="22"/>
          <w:szCs w:val="22"/>
        </w:rPr>
        <w:t>/l                 Fe                     Max 1</w:t>
      </w:r>
    </w:p>
    <w:p w:rsidR="00AE20AD" w:rsidRPr="0005761C" w:rsidRDefault="007B0FC1"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Sílica</w:t>
      </w:r>
      <w:r w:rsidR="00AE20AD" w:rsidRPr="0005761C">
        <w:rPr>
          <w:rFonts w:ascii="Verdana" w:eastAsia="Times New Roman" w:hAnsi="Verdana" w:cs="Verdana"/>
          <w:color w:val="000000"/>
          <w:sz w:val="22"/>
          <w:szCs w:val="22"/>
        </w:rPr>
        <w:t xml:space="preserve">                                   </w:t>
      </w:r>
      <w:proofErr w:type="spellStart"/>
      <w:proofErr w:type="gramStart"/>
      <w:r w:rsidR="00AE20AD" w:rsidRPr="0005761C">
        <w:rPr>
          <w:rFonts w:ascii="Verdana" w:eastAsia="Times New Roman" w:hAnsi="Verdana" w:cs="Verdana"/>
          <w:color w:val="000000"/>
          <w:sz w:val="22"/>
          <w:szCs w:val="22"/>
        </w:rPr>
        <w:t>mg</w:t>
      </w:r>
      <w:proofErr w:type="spellEnd"/>
      <w:proofErr w:type="gramEnd"/>
      <w:r w:rsidR="00AE20AD" w:rsidRPr="0005761C">
        <w:rPr>
          <w:rFonts w:ascii="Verdana" w:eastAsia="Times New Roman" w:hAnsi="Verdana" w:cs="Verdana"/>
          <w:color w:val="000000"/>
          <w:sz w:val="22"/>
          <w:szCs w:val="22"/>
        </w:rPr>
        <w:t>/l                 SiO2                 Max 150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PH                                                                                      8,0 a 10,0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 xml:space="preserve">Condutividade                     </w:t>
      </w:r>
      <w:proofErr w:type="spellStart"/>
      <w:r w:rsidRPr="0005761C">
        <w:rPr>
          <w:rFonts w:ascii="Verdana" w:eastAsia="Times New Roman" w:hAnsi="Verdana" w:cs="Verdana"/>
          <w:color w:val="000000"/>
          <w:sz w:val="22"/>
          <w:szCs w:val="22"/>
        </w:rPr>
        <w:t>Micro-MHOS</w:t>
      </w:r>
      <w:proofErr w:type="spellEnd"/>
      <w:r w:rsidRPr="0005761C">
        <w:rPr>
          <w:rFonts w:ascii="Verdana" w:eastAsia="Times New Roman" w:hAnsi="Verdana" w:cs="Verdana"/>
          <w:color w:val="000000"/>
          <w:sz w:val="22"/>
          <w:szCs w:val="22"/>
        </w:rPr>
        <w:t>/CM                         Max 2000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lang w:val="en-US"/>
        </w:rPr>
      </w:pPr>
      <w:r w:rsidRPr="0005761C">
        <w:rPr>
          <w:rFonts w:ascii="Verdana" w:eastAsia="Times New Roman" w:hAnsi="Verdana" w:cs="Verdana"/>
          <w:color w:val="000000"/>
          <w:sz w:val="22"/>
          <w:szCs w:val="22"/>
          <w:lang w:val="en-US"/>
        </w:rPr>
        <w:t xml:space="preserve">STD                                   mg/l </w:t>
      </w:r>
      <w:proofErr w:type="spellStart"/>
      <w:r w:rsidRPr="0005761C">
        <w:rPr>
          <w:rFonts w:ascii="Verdana" w:eastAsia="Times New Roman" w:hAnsi="Verdana" w:cs="Verdana"/>
          <w:color w:val="000000"/>
          <w:sz w:val="22"/>
          <w:szCs w:val="22"/>
          <w:lang w:val="en-US"/>
        </w:rPr>
        <w:t>NaCl</w:t>
      </w:r>
      <w:proofErr w:type="spellEnd"/>
      <w:r w:rsidRPr="0005761C">
        <w:rPr>
          <w:rFonts w:ascii="Verdana" w:eastAsia="Times New Roman" w:hAnsi="Verdana" w:cs="Verdana"/>
          <w:color w:val="000000"/>
          <w:sz w:val="22"/>
          <w:szCs w:val="22"/>
          <w:lang w:val="en-US"/>
        </w:rPr>
        <w:t xml:space="preserve">                                      Max 1000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 xml:space="preserve">Nitrito                                 </w:t>
      </w:r>
      <w:proofErr w:type="spellStart"/>
      <w:proofErr w:type="gramStart"/>
      <w:r w:rsidRPr="0005761C">
        <w:rPr>
          <w:rFonts w:ascii="Verdana" w:eastAsia="Times New Roman" w:hAnsi="Verdana" w:cs="Verdana"/>
          <w:color w:val="000000"/>
          <w:sz w:val="22"/>
          <w:szCs w:val="22"/>
        </w:rPr>
        <w:t>mg</w:t>
      </w:r>
      <w:proofErr w:type="spellEnd"/>
      <w:proofErr w:type="gramEnd"/>
      <w:r w:rsidRPr="0005761C">
        <w:rPr>
          <w:rFonts w:ascii="Verdana" w:eastAsia="Times New Roman" w:hAnsi="Verdana" w:cs="Verdana"/>
          <w:color w:val="000000"/>
          <w:sz w:val="22"/>
          <w:szCs w:val="22"/>
        </w:rPr>
        <w:t>/l NO2                                  300 – 500</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A empresa contratada para o tratamento de água deverá fornecer um</w:t>
      </w:r>
    </w:p>
    <w:p w:rsidR="00AE20AD" w:rsidRPr="0005761C" w:rsidRDefault="007B0FC1"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Sistema</w:t>
      </w:r>
      <w:r w:rsidR="00AE20AD" w:rsidRPr="0005761C">
        <w:rPr>
          <w:rFonts w:ascii="Verdana" w:eastAsia="Times New Roman" w:hAnsi="Verdana" w:cs="Verdana"/>
          <w:color w:val="000000"/>
          <w:sz w:val="22"/>
          <w:szCs w:val="22"/>
        </w:rPr>
        <w:t xml:space="preserve"> adequado, prevendo tipo de tratamento, especificando </w:t>
      </w:r>
      <w:proofErr w:type="gramStart"/>
      <w:r w:rsidR="00AE20AD" w:rsidRPr="0005761C">
        <w:rPr>
          <w:rFonts w:ascii="Verdana" w:eastAsia="Times New Roman" w:hAnsi="Verdana" w:cs="Verdana"/>
          <w:color w:val="000000"/>
          <w:sz w:val="22"/>
          <w:szCs w:val="22"/>
        </w:rPr>
        <w:t>produtos</w:t>
      </w:r>
      <w:proofErr w:type="gramEnd"/>
    </w:p>
    <w:p w:rsidR="00AE20AD" w:rsidRPr="0005761C" w:rsidRDefault="007B0FC1"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Registrados</w:t>
      </w:r>
      <w:r w:rsidR="00AE20AD" w:rsidRPr="0005761C">
        <w:rPr>
          <w:rFonts w:ascii="Verdana" w:eastAsia="Times New Roman" w:hAnsi="Verdana" w:cs="Verdana"/>
          <w:color w:val="000000"/>
          <w:sz w:val="22"/>
          <w:szCs w:val="22"/>
        </w:rPr>
        <w:t xml:space="preserve"> nos órgãos normalizadores, utilizando dosadores </w:t>
      </w:r>
      <w:proofErr w:type="gramStart"/>
      <w:r w:rsidR="00AE20AD" w:rsidRPr="0005761C">
        <w:rPr>
          <w:rFonts w:ascii="Verdana" w:eastAsia="Times New Roman" w:hAnsi="Verdana" w:cs="Verdana"/>
          <w:color w:val="000000"/>
          <w:sz w:val="22"/>
          <w:szCs w:val="22"/>
        </w:rPr>
        <w:t>automáticos</w:t>
      </w:r>
      <w:proofErr w:type="gramEnd"/>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roofErr w:type="gramStart"/>
      <w:r w:rsidRPr="0005761C">
        <w:rPr>
          <w:rFonts w:ascii="Verdana" w:eastAsia="Times New Roman" w:hAnsi="Verdana" w:cs="Verdana"/>
          <w:color w:val="000000"/>
          <w:sz w:val="22"/>
          <w:szCs w:val="22"/>
        </w:rPr>
        <w:t>(desde que não comprometam o sistema quanto à concentração, purga,</w:t>
      </w:r>
    </w:p>
    <w:p w:rsidR="00AE20AD" w:rsidRPr="0005761C" w:rsidRDefault="007B0FC1"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Reposição</w:t>
      </w:r>
      <w:r w:rsidR="00AE20AD" w:rsidRPr="0005761C">
        <w:rPr>
          <w:rFonts w:ascii="Verdana" w:eastAsia="Times New Roman" w:hAnsi="Verdana" w:cs="Verdana"/>
          <w:color w:val="000000"/>
          <w:sz w:val="22"/>
          <w:szCs w:val="22"/>
        </w:rPr>
        <w:t xml:space="preserve"> de água e adição de agentes químicos)</w:t>
      </w:r>
      <w:proofErr w:type="gramEnd"/>
      <w:r w:rsidR="00AE20AD" w:rsidRPr="0005761C">
        <w:rPr>
          <w:rFonts w:ascii="Verdana" w:eastAsia="Times New Roman" w:hAnsi="Verdana" w:cs="Verdana"/>
          <w:color w:val="000000"/>
          <w:sz w:val="22"/>
          <w:szCs w:val="22"/>
        </w:rPr>
        <w:t xml:space="preserve"> e, indicando frequência</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roofErr w:type="gramStart"/>
      <w:r w:rsidRPr="0005761C">
        <w:rPr>
          <w:rFonts w:ascii="Verdana" w:eastAsia="Times New Roman" w:hAnsi="Verdana" w:cs="Verdana"/>
          <w:color w:val="000000"/>
          <w:sz w:val="22"/>
          <w:szCs w:val="22"/>
        </w:rPr>
        <w:t>de</w:t>
      </w:r>
      <w:proofErr w:type="gramEnd"/>
      <w:r w:rsidRPr="0005761C">
        <w:rPr>
          <w:rFonts w:ascii="Verdana" w:eastAsia="Times New Roman" w:hAnsi="Verdana" w:cs="Verdana"/>
          <w:color w:val="000000"/>
          <w:sz w:val="22"/>
          <w:szCs w:val="22"/>
        </w:rPr>
        <w:t xml:space="preserve"> manutenção e sequência de operação de tratamento.</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A instaladora de ar condicionado deverá prever as válvulas de espera</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roofErr w:type="gramStart"/>
      <w:r w:rsidRPr="0005761C">
        <w:rPr>
          <w:rFonts w:ascii="Verdana" w:eastAsia="Times New Roman" w:hAnsi="Verdana" w:cs="Verdana"/>
          <w:color w:val="000000"/>
          <w:sz w:val="22"/>
          <w:szCs w:val="22"/>
        </w:rPr>
        <w:t>para</w:t>
      </w:r>
      <w:proofErr w:type="gramEnd"/>
      <w:r w:rsidRPr="0005761C">
        <w:rPr>
          <w:rFonts w:ascii="Verdana" w:eastAsia="Times New Roman" w:hAnsi="Verdana" w:cs="Verdana"/>
          <w:color w:val="000000"/>
          <w:sz w:val="22"/>
          <w:szCs w:val="22"/>
        </w:rPr>
        <w:t xml:space="preserve"> o sistema de tratamento de água do sistema de água gelada.</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Todos os equipamentos deverão ser instalados com válvulas de</w:t>
      </w:r>
    </w:p>
    <w:p w:rsidR="00AE20AD" w:rsidRPr="0005761C" w:rsidRDefault="007B0FC1"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Trancamento</w:t>
      </w:r>
      <w:r w:rsidR="00AE20AD" w:rsidRPr="0005761C">
        <w:rPr>
          <w:rFonts w:ascii="Verdana" w:eastAsia="Times New Roman" w:hAnsi="Verdana" w:cs="Verdana"/>
          <w:color w:val="000000"/>
          <w:sz w:val="22"/>
          <w:szCs w:val="22"/>
        </w:rPr>
        <w:t xml:space="preserve"> e proteção contra vazamento dos produtos químicos.</w:t>
      </w:r>
    </w:p>
    <w:p w:rsidR="006210B0" w:rsidRPr="0005761C" w:rsidRDefault="006210B0" w:rsidP="006210B0">
      <w:pPr>
        <w:pStyle w:val="Ttulo1"/>
        <w:numPr>
          <w:ilvl w:val="0"/>
          <w:numId w:val="5"/>
        </w:numPr>
        <w:tabs>
          <w:tab w:val="num" w:pos="907"/>
          <w:tab w:val="num" w:pos="964"/>
        </w:tabs>
        <w:spacing w:before="600" w:after="600"/>
        <w:ind w:left="964" w:hanging="680"/>
        <w:rPr>
          <w:rFonts w:ascii="Verdana" w:hAnsi="Verdana"/>
          <w:bCs/>
          <w:color w:val="000000"/>
          <w:sz w:val="22"/>
          <w:szCs w:val="22"/>
        </w:rPr>
      </w:pPr>
      <w:bookmarkStart w:id="87" w:name="_Toc156355161"/>
      <w:bookmarkStart w:id="88" w:name="_Toc23323137"/>
      <w:r w:rsidRPr="0005761C">
        <w:rPr>
          <w:rFonts w:ascii="Verdana" w:hAnsi="Verdana"/>
          <w:bCs/>
          <w:color w:val="000000"/>
          <w:sz w:val="22"/>
          <w:szCs w:val="22"/>
        </w:rPr>
        <w:t>TESTE</w:t>
      </w:r>
      <w:r w:rsidR="00C6667A" w:rsidRPr="0005761C">
        <w:rPr>
          <w:rFonts w:ascii="Verdana" w:hAnsi="Verdana"/>
          <w:bCs/>
          <w:color w:val="000000"/>
          <w:sz w:val="22"/>
          <w:szCs w:val="22"/>
        </w:rPr>
        <w:t>S</w:t>
      </w:r>
      <w:r w:rsidRPr="0005761C">
        <w:rPr>
          <w:rFonts w:ascii="Verdana" w:hAnsi="Verdana"/>
          <w:bCs/>
          <w:color w:val="000000"/>
          <w:sz w:val="22"/>
          <w:szCs w:val="22"/>
        </w:rPr>
        <w:t xml:space="preserve"> EM FÁBRICA</w:t>
      </w:r>
      <w:bookmarkEnd w:id="87"/>
      <w:bookmarkEnd w:id="88"/>
    </w:p>
    <w:p w:rsidR="006210B0" w:rsidRPr="0005761C" w:rsidRDefault="006210B0" w:rsidP="006210B0">
      <w:pPr>
        <w:rPr>
          <w:rFonts w:ascii="Verdana" w:hAnsi="Verdana" w:cs="Arial"/>
          <w:sz w:val="22"/>
          <w:szCs w:val="22"/>
        </w:rPr>
      </w:pPr>
      <w:r w:rsidRPr="0005761C">
        <w:rPr>
          <w:rFonts w:ascii="Verdana" w:hAnsi="Verdana" w:cs="Arial"/>
          <w:sz w:val="22"/>
          <w:szCs w:val="22"/>
        </w:rPr>
        <w:t>Os testes em fábrica poderão ser exigidos para determinados equipamentos com a seguinte finalidade:</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 Verificar se </w:t>
      </w:r>
      <w:proofErr w:type="gramStart"/>
      <w:r w:rsidRPr="0005761C">
        <w:rPr>
          <w:rFonts w:ascii="Verdana" w:hAnsi="Verdana" w:cs="Arial"/>
          <w:sz w:val="22"/>
          <w:szCs w:val="22"/>
        </w:rPr>
        <w:t>trata-se</w:t>
      </w:r>
      <w:proofErr w:type="gramEnd"/>
      <w:r w:rsidRPr="0005761C">
        <w:rPr>
          <w:rFonts w:ascii="Verdana" w:hAnsi="Verdana" w:cs="Arial"/>
          <w:sz w:val="22"/>
          <w:szCs w:val="22"/>
        </w:rPr>
        <w:t xml:space="preserve"> do equipamento especificado</w:t>
      </w:r>
    </w:p>
    <w:p w:rsidR="006210B0" w:rsidRPr="0005761C" w:rsidRDefault="006210B0" w:rsidP="006210B0">
      <w:pPr>
        <w:rPr>
          <w:rFonts w:ascii="Verdana" w:hAnsi="Verdana" w:cs="Arial"/>
          <w:sz w:val="22"/>
          <w:szCs w:val="22"/>
        </w:rPr>
      </w:pPr>
      <w:r w:rsidRPr="0005761C">
        <w:rPr>
          <w:rFonts w:ascii="Verdana" w:hAnsi="Verdana" w:cs="Arial"/>
          <w:sz w:val="22"/>
          <w:szCs w:val="22"/>
        </w:rPr>
        <w:t>- Verificar se tem todos os acessórios previstos no projeto</w:t>
      </w:r>
    </w:p>
    <w:p w:rsidR="006210B0" w:rsidRPr="0005761C" w:rsidRDefault="006210B0" w:rsidP="006210B0">
      <w:pPr>
        <w:rPr>
          <w:rFonts w:ascii="Verdana" w:hAnsi="Verdana" w:cs="Arial"/>
          <w:sz w:val="22"/>
          <w:szCs w:val="22"/>
        </w:rPr>
      </w:pPr>
      <w:r w:rsidRPr="0005761C">
        <w:rPr>
          <w:rFonts w:ascii="Verdana" w:hAnsi="Verdana" w:cs="Arial"/>
          <w:sz w:val="22"/>
          <w:szCs w:val="22"/>
        </w:rPr>
        <w:t>- Verificar acabamentos</w:t>
      </w:r>
    </w:p>
    <w:p w:rsidR="006210B0" w:rsidRDefault="006210B0" w:rsidP="006210B0">
      <w:pPr>
        <w:rPr>
          <w:rFonts w:ascii="Verdana" w:hAnsi="Verdana" w:cs="Arial"/>
          <w:sz w:val="22"/>
          <w:szCs w:val="22"/>
        </w:rPr>
      </w:pPr>
      <w:r w:rsidRPr="0005761C">
        <w:rPr>
          <w:rFonts w:ascii="Verdana" w:hAnsi="Verdana" w:cs="Arial"/>
          <w:sz w:val="22"/>
          <w:szCs w:val="22"/>
        </w:rPr>
        <w:t>- Verificar teste operacional</w:t>
      </w:r>
    </w:p>
    <w:p w:rsidR="0005761C" w:rsidRPr="0005761C" w:rsidRDefault="0005761C"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89" w:name="_Toc156355164"/>
      <w:r w:rsidRPr="0005761C">
        <w:rPr>
          <w:rFonts w:ascii="Verdana" w:hAnsi="Verdana"/>
          <w:b/>
          <w:bCs/>
          <w:sz w:val="22"/>
          <w:szCs w:val="22"/>
        </w:rPr>
        <w:t>TESTE VISUAL</w:t>
      </w:r>
      <w:bookmarkEnd w:id="89"/>
    </w:p>
    <w:p w:rsidR="006210B0" w:rsidRPr="0005761C" w:rsidRDefault="006210B0" w:rsidP="006210B0">
      <w:pPr>
        <w:rPr>
          <w:rFonts w:ascii="Verdana" w:hAnsi="Verdana" w:cs="Arial"/>
          <w:sz w:val="22"/>
          <w:szCs w:val="22"/>
        </w:rPr>
      </w:pPr>
      <w:r w:rsidRPr="0005761C">
        <w:rPr>
          <w:rFonts w:ascii="Verdana" w:hAnsi="Verdana" w:cs="Arial"/>
          <w:sz w:val="22"/>
          <w:szCs w:val="22"/>
        </w:rPr>
        <w:t>O teste visual deverá conferir:</w:t>
      </w:r>
    </w:p>
    <w:p w:rsidR="006210B0" w:rsidRPr="0005761C" w:rsidRDefault="006210B0" w:rsidP="006210B0">
      <w:pPr>
        <w:rPr>
          <w:rFonts w:ascii="Verdana" w:hAnsi="Verdana" w:cs="Arial"/>
          <w:sz w:val="22"/>
          <w:szCs w:val="22"/>
        </w:rPr>
      </w:pPr>
      <w:r w:rsidRPr="0005761C">
        <w:rPr>
          <w:rFonts w:ascii="Verdana" w:hAnsi="Verdana" w:cs="Arial"/>
          <w:sz w:val="22"/>
          <w:szCs w:val="22"/>
        </w:rPr>
        <w:t>- Se o equipamento é do modelo especificado</w:t>
      </w:r>
    </w:p>
    <w:p w:rsidR="006210B0" w:rsidRPr="0005761C" w:rsidRDefault="006210B0" w:rsidP="006210B0">
      <w:pPr>
        <w:rPr>
          <w:rFonts w:ascii="Verdana" w:hAnsi="Verdana" w:cs="Arial"/>
          <w:sz w:val="22"/>
          <w:szCs w:val="22"/>
        </w:rPr>
      </w:pPr>
      <w:r w:rsidRPr="0005761C">
        <w:rPr>
          <w:rFonts w:ascii="Verdana" w:hAnsi="Verdana" w:cs="Arial"/>
          <w:sz w:val="22"/>
          <w:szCs w:val="22"/>
        </w:rPr>
        <w:t>- Se as plaquetas de características estão aplicadas</w:t>
      </w:r>
    </w:p>
    <w:p w:rsidR="006210B0" w:rsidRPr="0005761C" w:rsidRDefault="006210B0" w:rsidP="006210B0">
      <w:pPr>
        <w:rPr>
          <w:rFonts w:ascii="Verdana" w:hAnsi="Verdana" w:cs="Arial"/>
          <w:sz w:val="22"/>
          <w:szCs w:val="22"/>
        </w:rPr>
      </w:pPr>
      <w:r w:rsidRPr="0005761C">
        <w:rPr>
          <w:rFonts w:ascii="Verdana" w:hAnsi="Verdana" w:cs="Arial"/>
          <w:sz w:val="22"/>
          <w:szCs w:val="22"/>
        </w:rPr>
        <w:t>- Conferir dimensões conforme catálogo</w:t>
      </w:r>
    </w:p>
    <w:p w:rsidR="006210B0" w:rsidRPr="0005761C" w:rsidRDefault="006210B0" w:rsidP="006210B0">
      <w:pPr>
        <w:rPr>
          <w:rFonts w:ascii="Verdana" w:hAnsi="Verdana" w:cs="Arial"/>
          <w:sz w:val="22"/>
          <w:szCs w:val="22"/>
        </w:rPr>
      </w:pPr>
      <w:r w:rsidRPr="0005761C">
        <w:rPr>
          <w:rFonts w:ascii="Verdana" w:hAnsi="Verdana" w:cs="Arial"/>
          <w:sz w:val="22"/>
          <w:szCs w:val="22"/>
        </w:rPr>
        <w:t>- Verificar se estão instalados todos os componentes e acessórios especificados</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 Verificar condições de acabamento, inclusive </w:t>
      </w:r>
      <w:proofErr w:type="gramStart"/>
      <w:r w:rsidRPr="0005761C">
        <w:rPr>
          <w:rFonts w:ascii="Verdana" w:hAnsi="Verdana" w:cs="Arial"/>
          <w:sz w:val="22"/>
          <w:szCs w:val="22"/>
        </w:rPr>
        <w:t>pintura</w:t>
      </w:r>
      <w:proofErr w:type="gramEnd"/>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 No caso de </w:t>
      </w:r>
      <w:proofErr w:type="spellStart"/>
      <w:r w:rsidRPr="0005761C">
        <w:rPr>
          <w:rFonts w:ascii="Verdana" w:hAnsi="Verdana" w:cs="Arial"/>
          <w:sz w:val="22"/>
          <w:szCs w:val="22"/>
        </w:rPr>
        <w:t>fan-coils</w:t>
      </w:r>
      <w:proofErr w:type="spellEnd"/>
      <w:r w:rsidRPr="0005761C">
        <w:rPr>
          <w:rFonts w:ascii="Verdana" w:hAnsi="Verdana" w:cs="Arial"/>
          <w:sz w:val="22"/>
          <w:szCs w:val="22"/>
        </w:rPr>
        <w:t xml:space="preserve"> e ventiladores </w:t>
      </w:r>
      <w:proofErr w:type="gramStart"/>
      <w:r w:rsidRPr="0005761C">
        <w:rPr>
          <w:rFonts w:ascii="Verdana" w:hAnsi="Verdana" w:cs="Arial"/>
          <w:sz w:val="22"/>
          <w:szCs w:val="22"/>
        </w:rPr>
        <w:t>verificar</w:t>
      </w:r>
      <w:proofErr w:type="gramEnd"/>
      <w:r w:rsidRPr="0005761C">
        <w:rPr>
          <w:rFonts w:ascii="Verdana" w:hAnsi="Verdana" w:cs="Arial"/>
          <w:sz w:val="22"/>
          <w:szCs w:val="22"/>
        </w:rPr>
        <w:t xml:space="preserve"> balanceamento dinâmico e alinhamento de polias</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 No caso de bombas hidráulicas </w:t>
      </w:r>
      <w:proofErr w:type="gramStart"/>
      <w:r w:rsidRPr="0005761C">
        <w:rPr>
          <w:rFonts w:ascii="Verdana" w:hAnsi="Verdana" w:cs="Arial"/>
          <w:sz w:val="22"/>
          <w:szCs w:val="22"/>
        </w:rPr>
        <w:t>verificar</w:t>
      </w:r>
      <w:proofErr w:type="gramEnd"/>
      <w:r w:rsidRPr="0005761C">
        <w:rPr>
          <w:rFonts w:ascii="Verdana" w:hAnsi="Verdana" w:cs="Arial"/>
          <w:sz w:val="22"/>
          <w:szCs w:val="22"/>
        </w:rPr>
        <w:t xml:space="preserve"> alinhamento dos eixos</w:t>
      </w:r>
    </w:p>
    <w:p w:rsidR="006210B0" w:rsidRPr="0005761C" w:rsidRDefault="006210B0" w:rsidP="006210B0">
      <w:pPr>
        <w:rPr>
          <w:rFonts w:ascii="Verdana" w:hAnsi="Verdana"/>
          <w:sz w:val="22"/>
          <w:szCs w:val="22"/>
        </w:rPr>
      </w:pPr>
    </w:p>
    <w:p w:rsidR="006210B0" w:rsidRPr="0005761C" w:rsidRDefault="006210B0" w:rsidP="006210B0">
      <w:pPr>
        <w:rPr>
          <w:rFonts w:ascii="Verdana" w:hAnsi="Verdana"/>
          <w:b/>
          <w:bCs/>
          <w:sz w:val="22"/>
          <w:szCs w:val="22"/>
        </w:rPr>
      </w:pPr>
      <w:bookmarkStart w:id="90" w:name="_Toc156355165"/>
      <w:r w:rsidRPr="0005761C">
        <w:rPr>
          <w:rFonts w:ascii="Verdana" w:hAnsi="Verdana"/>
          <w:b/>
          <w:bCs/>
          <w:sz w:val="22"/>
          <w:szCs w:val="22"/>
        </w:rPr>
        <w:t>TESTES OPERACIONAIS DA INSTALAÇÃO</w:t>
      </w:r>
      <w:bookmarkEnd w:id="90"/>
    </w:p>
    <w:p w:rsidR="006210B0" w:rsidRPr="0005761C" w:rsidRDefault="006210B0" w:rsidP="006210B0">
      <w:pPr>
        <w:rPr>
          <w:rFonts w:ascii="Verdana" w:hAnsi="Verdana"/>
          <w:b/>
          <w:bCs/>
          <w:sz w:val="22"/>
          <w:szCs w:val="22"/>
        </w:rPr>
      </w:pPr>
      <w:bookmarkStart w:id="91" w:name="_Toc156355166"/>
      <w:r w:rsidRPr="0005761C">
        <w:rPr>
          <w:rFonts w:ascii="Verdana" w:hAnsi="Verdana"/>
          <w:b/>
          <w:bCs/>
          <w:sz w:val="22"/>
          <w:szCs w:val="22"/>
        </w:rPr>
        <w:t>OBJETIVO</w:t>
      </w:r>
      <w:bookmarkEnd w:id="91"/>
    </w:p>
    <w:p w:rsidR="006210B0" w:rsidRPr="0005761C" w:rsidRDefault="006210B0" w:rsidP="006210B0">
      <w:pPr>
        <w:rPr>
          <w:rFonts w:ascii="Verdana" w:hAnsi="Verdana" w:cs="Arial"/>
          <w:sz w:val="22"/>
          <w:szCs w:val="22"/>
        </w:rPr>
      </w:pPr>
      <w:proofErr w:type="gramStart"/>
      <w:r w:rsidRPr="0005761C">
        <w:rPr>
          <w:rFonts w:ascii="Verdana" w:hAnsi="Verdana" w:cs="Arial"/>
          <w:sz w:val="22"/>
          <w:szCs w:val="22"/>
        </w:rPr>
        <w:t>Os testes e balanceamento tem</w:t>
      </w:r>
      <w:proofErr w:type="gramEnd"/>
      <w:r w:rsidRPr="0005761C">
        <w:rPr>
          <w:rFonts w:ascii="Verdana" w:hAnsi="Verdana" w:cs="Arial"/>
          <w:sz w:val="22"/>
          <w:szCs w:val="22"/>
        </w:rPr>
        <w:t xml:space="preserve"> por objetivo estabelecer as bases fundamentais mínimas para aceitação dos sistemas de condicionamento de ar.</w:t>
      </w:r>
    </w:p>
    <w:p w:rsidR="0005761C" w:rsidRDefault="006210B0" w:rsidP="006210B0">
      <w:pPr>
        <w:rPr>
          <w:rFonts w:ascii="Verdana" w:hAnsi="Verdana" w:cs="Arial"/>
          <w:sz w:val="22"/>
          <w:szCs w:val="22"/>
        </w:rPr>
      </w:pPr>
      <w:r w:rsidRPr="0005761C">
        <w:rPr>
          <w:rFonts w:ascii="Verdana" w:hAnsi="Verdana" w:cs="Arial"/>
          <w:sz w:val="22"/>
          <w:szCs w:val="22"/>
        </w:rPr>
        <w:t>Os testes deverão ser obrigatoriamente feitos por empresa independente subcontratada da proponente.</w:t>
      </w:r>
      <w:bookmarkStart w:id="92" w:name="_Toc156355167"/>
    </w:p>
    <w:p w:rsidR="0005761C" w:rsidRDefault="0005761C" w:rsidP="006210B0">
      <w:pPr>
        <w:rPr>
          <w:rFonts w:ascii="Verdana" w:hAnsi="Verdana" w:cs="Arial"/>
          <w:sz w:val="22"/>
          <w:szCs w:val="22"/>
        </w:rPr>
      </w:pPr>
    </w:p>
    <w:p w:rsidR="006210B0" w:rsidRPr="0005761C" w:rsidRDefault="006210B0" w:rsidP="006210B0">
      <w:pPr>
        <w:rPr>
          <w:rFonts w:ascii="Verdana" w:hAnsi="Verdana"/>
          <w:b/>
          <w:bCs/>
          <w:sz w:val="22"/>
          <w:szCs w:val="22"/>
        </w:rPr>
      </w:pPr>
      <w:r w:rsidRPr="0005761C">
        <w:rPr>
          <w:rFonts w:ascii="Verdana" w:hAnsi="Verdana"/>
          <w:b/>
          <w:bCs/>
          <w:sz w:val="22"/>
          <w:szCs w:val="22"/>
        </w:rPr>
        <w:t>APARELHAGEM</w:t>
      </w:r>
      <w:bookmarkEnd w:id="92"/>
    </w:p>
    <w:p w:rsidR="006210B0" w:rsidRPr="0005761C" w:rsidRDefault="006210B0" w:rsidP="006210B0">
      <w:pPr>
        <w:rPr>
          <w:rFonts w:ascii="Verdana" w:hAnsi="Verdana"/>
          <w:sz w:val="22"/>
          <w:szCs w:val="22"/>
        </w:rPr>
      </w:pPr>
    </w:p>
    <w:p w:rsidR="006210B0" w:rsidRPr="0005761C" w:rsidRDefault="006210B0" w:rsidP="006210B0">
      <w:pPr>
        <w:rPr>
          <w:rFonts w:ascii="Verdana" w:hAnsi="Verdana" w:cs="Arial"/>
          <w:sz w:val="22"/>
          <w:szCs w:val="22"/>
        </w:rPr>
      </w:pPr>
      <w:r w:rsidRPr="0005761C">
        <w:rPr>
          <w:rFonts w:ascii="Verdana" w:hAnsi="Verdana" w:cs="Arial"/>
          <w:sz w:val="22"/>
          <w:szCs w:val="22"/>
        </w:rPr>
        <w:t>Para efetivação dos testes, a empresa de TAB deverá utilizar-se dos seguintes instrumentos, devidamente aferidos:</w:t>
      </w:r>
    </w:p>
    <w:p w:rsidR="006210B0" w:rsidRPr="0005761C" w:rsidRDefault="006210B0" w:rsidP="006210B0">
      <w:pPr>
        <w:rPr>
          <w:rFonts w:ascii="Verdana" w:hAnsi="Verdana" w:cs="Arial"/>
          <w:sz w:val="22"/>
          <w:szCs w:val="22"/>
        </w:rPr>
      </w:pPr>
      <w:proofErr w:type="spellStart"/>
      <w:r w:rsidRPr="0005761C">
        <w:rPr>
          <w:rFonts w:ascii="Verdana" w:hAnsi="Verdana" w:cs="Arial"/>
          <w:sz w:val="22"/>
          <w:szCs w:val="22"/>
        </w:rPr>
        <w:t>Psicrômetros</w:t>
      </w:r>
      <w:proofErr w:type="spellEnd"/>
    </w:p>
    <w:p w:rsidR="006210B0" w:rsidRPr="0005761C" w:rsidRDefault="006210B0" w:rsidP="006210B0">
      <w:pPr>
        <w:rPr>
          <w:rFonts w:ascii="Verdana" w:hAnsi="Verdana" w:cs="Arial"/>
          <w:sz w:val="22"/>
          <w:szCs w:val="22"/>
        </w:rPr>
      </w:pPr>
      <w:r w:rsidRPr="0005761C">
        <w:rPr>
          <w:rFonts w:ascii="Verdana" w:hAnsi="Verdana" w:cs="Arial"/>
          <w:sz w:val="22"/>
          <w:szCs w:val="22"/>
        </w:rPr>
        <w:t>Anemômetro</w:t>
      </w:r>
    </w:p>
    <w:p w:rsidR="006210B0" w:rsidRPr="0005761C" w:rsidRDefault="006210B0" w:rsidP="006210B0">
      <w:pPr>
        <w:rPr>
          <w:rFonts w:ascii="Verdana" w:hAnsi="Verdana" w:cs="Arial"/>
          <w:sz w:val="22"/>
          <w:szCs w:val="22"/>
        </w:rPr>
      </w:pPr>
      <w:r w:rsidRPr="0005761C">
        <w:rPr>
          <w:rFonts w:ascii="Verdana" w:hAnsi="Verdana" w:cs="Arial"/>
          <w:sz w:val="22"/>
          <w:szCs w:val="22"/>
        </w:rPr>
        <w:t>Voltímetro</w:t>
      </w:r>
    </w:p>
    <w:p w:rsidR="006210B0" w:rsidRPr="0005761C" w:rsidRDefault="006210B0" w:rsidP="006210B0">
      <w:pPr>
        <w:rPr>
          <w:rFonts w:ascii="Verdana" w:hAnsi="Verdana" w:cs="Arial"/>
          <w:sz w:val="22"/>
          <w:szCs w:val="22"/>
        </w:rPr>
      </w:pPr>
      <w:r w:rsidRPr="0005761C">
        <w:rPr>
          <w:rFonts w:ascii="Verdana" w:hAnsi="Verdana" w:cs="Arial"/>
          <w:sz w:val="22"/>
          <w:szCs w:val="22"/>
        </w:rPr>
        <w:t>Amperímetro</w:t>
      </w:r>
    </w:p>
    <w:p w:rsidR="006210B0" w:rsidRPr="0005761C" w:rsidRDefault="006210B0" w:rsidP="006210B0">
      <w:pPr>
        <w:rPr>
          <w:rFonts w:ascii="Verdana" w:hAnsi="Verdana" w:cs="Arial"/>
          <w:sz w:val="22"/>
          <w:szCs w:val="22"/>
        </w:rPr>
      </w:pPr>
      <w:r w:rsidRPr="0005761C">
        <w:rPr>
          <w:rFonts w:ascii="Verdana" w:hAnsi="Verdana" w:cs="Arial"/>
          <w:sz w:val="22"/>
          <w:szCs w:val="22"/>
        </w:rPr>
        <w:t>Manômetros para água</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Termômetros para </w:t>
      </w:r>
      <w:proofErr w:type="spellStart"/>
      <w:r w:rsidRPr="0005761C">
        <w:rPr>
          <w:rFonts w:ascii="Verdana" w:hAnsi="Verdana" w:cs="Arial"/>
          <w:sz w:val="22"/>
          <w:szCs w:val="22"/>
        </w:rPr>
        <w:t>agua</w:t>
      </w:r>
      <w:proofErr w:type="spellEnd"/>
    </w:p>
    <w:p w:rsidR="006210B0" w:rsidRPr="0005761C" w:rsidRDefault="006210B0" w:rsidP="006210B0">
      <w:pPr>
        <w:rPr>
          <w:rFonts w:ascii="Verdana" w:hAnsi="Verdana" w:cs="Arial"/>
          <w:sz w:val="22"/>
          <w:szCs w:val="22"/>
        </w:rPr>
      </w:pPr>
      <w:r w:rsidRPr="0005761C">
        <w:rPr>
          <w:rFonts w:ascii="Verdana" w:hAnsi="Verdana" w:cs="Arial"/>
          <w:sz w:val="22"/>
          <w:szCs w:val="22"/>
        </w:rPr>
        <w:t>Manômetros para fluídos refrigerantes</w:t>
      </w:r>
    </w:p>
    <w:p w:rsidR="006210B0" w:rsidRPr="0005761C" w:rsidRDefault="006210B0" w:rsidP="006210B0">
      <w:pPr>
        <w:rPr>
          <w:rFonts w:ascii="Verdana" w:hAnsi="Verdana" w:cs="Arial"/>
          <w:sz w:val="22"/>
          <w:szCs w:val="22"/>
        </w:rPr>
      </w:pPr>
      <w:proofErr w:type="spellStart"/>
      <w:r w:rsidRPr="0005761C">
        <w:rPr>
          <w:rFonts w:ascii="Verdana" w:hAnsi="Verdana" w:cs="Arial"/>
          <w:sz w:val="22"/>
          <w:szCs w:val="22"/>
        </w:rPr>
        <w:t>Decibelímetro</w:t>
      </w:r>
      <w:proofErr w:type="spellEnd"/>
      <w:r w:rsidRPr="0005761C">
        <w:rPr>
          <w:rFonts w:ascii="Verdana" w:hAnsi="Verdana" w:cs="Arial"/>
          <w:sz w:val="22"/>
          <w:szCs w:val="22"/>
        </w:rPr>
        <w:t xml:space="preserve"> (em casos especiais)</w:t>
      </w:r>
    </w:p>
    <w:p w:rsidR="006210B0" w:rsidRPr="0005761C" w:rsidRDefault="006210B0" w:rsidP="006210B0">
      <w:pPr>
        <w:rPr>
          <w:rFonts w:ascii="Verdana" w:hAnsi="Verdana" w:cs="Arial"/>
          <w:sz w:val="22"/>
          <w:szCs w:val="22"/>
        </w:rPr>
      </w:pPr>
      <w:r w:rsidRPr="0005761C">
        <w:rPr>
          <w:rFonts w:ascii="Verdana" w:hAnsi="Verdana" w:cs="Arial"/>
          <w:sz w:val="22"/>
          <w:szCs w:val="22"/>
        </w:rPr>
        <w:t>Termômetros</w:t>
      </w:r>
    </w:p>
    <w:p w:rsidR="006210B0" w:rsidRPr="0005761C" w:rsidRDefault="006210B0" w:rsidP="006210B0">
      <w:pPr>
        <w:rPr>
          <w:rFonts w:ascii="Verdana" w:hAnsi="Verdana" w:cs="Arial"/>
          <w:sz w:val="22"/>
          <w:szCs w:val="22"/>
        </w:rPr>
      </w:pPr>
      <w:r w:rsidRPr="0005761C">
        <w:rPr>
          <w:rFonts w:ascii="Verdana" w:hAnsi="Verdana" w:cs="Arial"/>
          <w:sz w:val="22"/>
          <w:szCs w:val="22"/>
        </w:rPr>
        <w:t>Tacômetros</w:t>
      </w:r>
    </w:p>
    <w:p w:rsidR="006210B0" w:rsidRPr="0005761C" w:rsidRDefault="006210B0" w:rsidP="006210B0">
      <w:pPr>
        <w:rPr>
          <w:rFonts w:ascii="Verdana" w:hAnsi="Verdana" w:cs="Arial"/>
          <w:sz w:val="22"/>
          <w:szCs w:val="22"/>
        </w:rPr>
      </w:pPr>
      <w:proofErr w:type="spellStart"/>
      <w:r w:rsidRPr="0005761C">
        <w:rPr>
          <w:rFonts w:ascii="Verdana" w:hAnsi="Verdana" w:cs="Arial"/>
          <w:sz w:val="22"/>
          <w:szCs w:val="22"/>
        </w:rPr>
        <w:t>Flow-Meter</w:t>
      </w:r>
      <w:proofErr w:type="spellEnd"/>
      <w:r w:rsidRPr="0005761C">
        <w:rPr>
          <w:rFonts w:ascii="Verdana" w:hAnsi="Verdana" w:cs="Arial"/>
          <w:sz w:val="22"/>
          <w:szCs w:val="22"/>
        </w:rPr>
        <w:t xml:space="preserve"> (para água)</w:t>
      </w:r>
    </w:p>
    <w:p w:rsidR="006210B0" w:rsidRPr="0005761C" w:rsidRDefault="006210B0"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93" w:name="_Toc156355168"/>
      <w:r w:rsidRPr="0005761C">
        <w:rPr>
          <w:rFonts w:ascii="Verdana" w:hAnsi="Verdana"/>
          <w:b/>
          <w:bCs/>
          <w:sz w:val="22"/>
          <w:szCs w:val="22"/>
        </w:rPr>
        <w:t>PROCEDIMENTOS GERAIS</w:t>
      </w:r>
      <w:bookmarkEnd w:id="93"/>
    </w:p>
    <w:p w:rsidR="006210B0" w:rsidRPr="0005761C" w:rsidRDefault="006210B0" w:rsidP="006210B0">
      <w:pPr>
        <w:rPr>
          <w:rFonts w:ascii="Verdana" w:hAnsi="Verdana" w:cs="Arial"/>
          <w:sz w:val="22"/>
          <w:szCs w:val="22"/>
        </w:rPr>
      </w:pPr>
      <w:r w:rsidRPr="0005761C">
        <w:rPr>
          <w:rFonts w:ascii="Verdana" w:hAnsi="Verdana" w:cs="Arial"/>
          <w:sz w:val="22"/>
          <w:szCs w:val="22"/>
        </w:rPr>
        <w:t>Verificar se todos os equipamentos foram instalados e se obedecem às especificações e desenhos aprovados;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todos os equipamentos possuem placas de Especificação e Identificação;</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facilidades de acesso para operação, manutenção e remoção de componentes;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existe disponibilidade de energia elétrica, água e drenagem;</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o estado físico dos equipamentos e componentes quanto a possíveis danos causados pelo transporte e instalação;</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a pintura de acabamento dos equipamentos e o tratamento contra oxidação;</w:t>
      </w:r>
    </w:p>
    <w:p w:rsidR="006210B0" w:rsidRPr="0005761C" w:rsidRDefault="006210B0" w:rsidP="006210B0">
      <w:pPr>
        <w:rPr>
          <w:rFonts w:ascii="Verdana" w:hAnsi="Verdana" w:cs="Arial"/>
          <w:sz w:val="22"/>
          <w:szCs w:val="22"/>
        </w:rPr>
      </w:pPr>
      <w:r w:rsidRPr="0005761C">
        <w:rPr>
          <w:rFonts w:ascii="Verdana" w:hAnsi="Verdana" w:cs="Arial"/>
          <w:sz w:val="22"/>
          <w:szCs w:val="22"/>
        </w:rPr>
        <w:lastRenderedPageBreak/>
        <w:t>Verificar a posição e fixação dos equipamentos, bem como o alinhamento e nivelamento dos mesmos;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os equipamentos e componentes estão livres de obstruções, inclusive drenos;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não há vazamento nos sistemas;</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Testar o funcionamento e a </w:t>
      </w:r>
      <w:r w:rsidR="007B0FC1" w:rsidRPr="0005761C">
        <w:rPr>
          <w:rFonts w:ascii="Verdana" w:hAnsi="Verdana" w:cs="Arial"/>
          <w:sz w:val="22"/>
          <w:szCs w:val="22"/>
        </w:rPr>
        <w:t>sequência</w:t>
      </w:r>
      <w:r w:rsidRPr="0005761C">
        <w:rPr>
          <w:rFonts w:ascii="Verdana" w:hAnsi="Verdana" w:cs="Arial"/>
          <w:sz w:val="22"/>
          <w:szCs w:val="22"/>
        </w:rPr>
        <w:t xml:space="preserve"> de operação de todos os equipamentos e componentes instalados;</w:t>
      </w:r>
    </w:p>
    <w:p w:rsidR="006210B0" w:rsidRPr="0005761C" w:rsidRDefault="006210B0" w:rsidP="006210B0">
      <w:pPr>
        <w:rPr>
          <w:rFonts w:ascii="Verdana" w:hAnsi="Verdana" w:cs="Arial"/>
          <w:sz w:val="22"/>
          <w:szCs w:val="22"/>
        </w:rPr>
      </w:pPr>
      <w:r w:rsidRPr="0005761C">
        <w:rPr>
          <w:rFonts w:ascii="Verdana" w:hAnsi="Verdana" w:cs="Arial"/>
          <w:sz w:val="22"/>
          <w:szCs w:val="22"/>
        </w:rPr>
        <w:t>Simular condições anormais de funcionamento para permitir observar atuação dos controles;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o nível de ruído de todos os equipamentos, bem como se estão transmitindo vibrações para as estruturas onde estejam instaladas;</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Verificar se estão bem fixos os condutores elétricos, </w:t>
      </w:r>
      <w:proofErr w:type="spellStart"/>
      <w:r w:rsidR="007B0FC1" w:rsidRPr="0005761C">
        <w:rPr>
          <w:rFonts w:ascii="Verdana" w:hAnsi="Verdana" w:cs="Arial"/>
          <w:sz w:val="22"/>
          <w:szCs w:val="22"/>
        </w:rPr>
        <w:t>contactores</w:t>
      </w:r>
      <w:proofErr w:type="spellEnd"/>
      <w:r w:rsidRPr="0005761C">
        <w:rPr>
          <w:rFonts w:ascii="Verdana" w:hAnsi="Verdana" w:cs="Arial"/>
          <w:sz w:val="22"/>
          <w:szCs w:val="22"/>
        </w:rPr>
        <w:t>, fusíveis, barramentos e outros;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facilidades para troca de fusíveis, ajustes e relés, identificação de componentes e leituras dos instrumentos;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as características da rede de energia local estão de acordo com as especificações dos equipamentos e componentes;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os ajustes dos componentes e controles estão de acordo com as especificações do projeto;</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o aterramento de todos os equipamentos e quadros elétricos;</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Proceder </w:t>
      </w:r>
      <w:proofErr w:type="gramStart"/>
      <w:r w:rsidRPr="0005761C">
        <w:rPr>
          <w:rFonts w:ascii="Verdana" w:hAnsi="Verdana" w:cs="Arial"/>
          <w:sz w:val="22"/>
          <w:szCs w:val="22"/>
        </w:rPr>
        <w:t>a</w:t>
      </w:r>
      <w:proofErr w:type="gramEnd"/>
      <w:r w:rsidRPr="0005761C">
        <w:rPr>
          <w:rFonts w:ascii="Verdana" w:hAnsi="Verdana" w:cs="Arial"/>
          <w:sz w:val="22"/>
          <w:szCs w:val="22"/>
        </w:rPr>
        <w:t xml:space="preserve"> limpeza interna de tubos, dutos e equipamentos antes do </w:t>
      </w:r>
      <w:proofErr w:type="spellStart"/>
      <w:r w:rsidRPr="0005761C">
        <w:rPr>
          <w:rFonts w:ascii="Verdana" w:hAnsi="Verdana" w:cs="Arial"/>
          <w:sz w:val="22"/>
          <w:szCs w:val="22"/>
        </w:rPr>
        <w:t>start-up</w:t>
      </w:r>
      <w:proofErr w:type="spellEnd"/>
      <w:r w:rsidRPr="0005761C">
        <w:rPr>
          <w:rFonts w:ascii="Verdana" w:hAnsi="Verdana" w:cs="Arial"/>
          <w:sz w:val="22"/>
          <w:szCs w:val="22"/>
        </w:rPr>
        <w:t>.</w:t>
      </w:r>
    </w:p>
    <w:p w:rsidR="007B0FC1" w:rsidRPr="0005761C" w:rsidRDefault="007B0FC1"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94" w:name="_Toc156355169"/>
      <w:r w:rsidRPr="0005761C">
        <w:rPr>
          <w:rFonts w:ascii="Verdana" w:hAnsi="Verdana"/>
          <w:b/>
          <w:bCs/>
          <w:sz w:val="22"/>
          <w:szCs w:val="22"/>
        </w:rPr>
        <w:t>TESTES HIDROSTÁTICOS</w:t>
      </w:r>
      <w:bookmarkEnd w:id="94"/>
    </w:p>
    <w:p w:rsidR="006210B0" w:rsidRPr="0005761C" w:rsidRDefault="006210B0" w:rsidP="006210B0">
      <w:pPr>
        <w:rPr>
          <w:rFonts w:ascii="Verdana" w:hAnsi="Verdana"/>
          <w:b/>
          <w:bCs/>
          <w:sz w:val="22"/>
          <w:szCs w:val="22"/>
        </w:rPr>
      </w:pPr>
    </w:p>
    <w:p w:rsidR="006210B0" w:rsidRPr="0005761C" w:rsidRDefault="006210B0" w:rsidP="006210B0">
      <w:pPr>
        <w:rPr>
          <w:rFonts w:ascii="Verdana" w:hAnsi="Verdana" w:cs="Arial"/>
          <w:sz w:val="22"/>
          <w:szCs w:val="22"/>
        </w:rPr>
      </w:pPr>
      <w:r w:rsidRPr="0005761C">
        <w:rPr>
          <w:rFonts w:ascii="Verdana" w:hAnsi="Verdana" w:cs="Arial"/>
          <w:sz w:val="22"/>
          <w:szCs w:val="22"/>
        </w:rPr>
        <w:t>A Instaladora deverá testar hidrostaticamente as tubulações hidráulicas, para verificação de possíveis vazamentos.</w:t>
      </w:r>
    </w:p>
    <w:p w:rsidR="006210B0" w:rsidRPr="0005761C" w:rsidRDefault="006210B0" w:rsidP="006210B0">
      <w:pPr>
        <w:rPr>
          <w:rFonts w:ascii="Verdana" w:hAnsi="Verdana" w:cs="Arial"/>
          <w:sz w:val="22"/>
          <w:szCs w:val="22"/>
        </w:rPr>
      </w:pPr>
      <w:r w:rsidRPr="0005761C">
        <w:rPr>
          <w:rFonts w:ascii="Verdana" w:hAnsi="Verdana" w:cs="Arial"/>
          <w:sz w:val="22"/>
          <w:szCs w:val="22"/>
        </w:rPr>
        <w:t>Todos os testes hidrostáticos serão acompanhados pelo Proprietário ou por quem ele indicar para análise e aprovação.</w:t>
      </w:r>
    </w:p>
    <w:p w:rsidR="006210B0" w:rsidRPr="0005761C" w:rsidRDefault="006210B0" w:rsidP="006210B0">
      <w:pPr>
        <w:rPr>
          <w:rFonts w:ascii="Verdana" w:hAnsi="Verdana" w:cs="Arial"/>
          <w:sz w:val="22"/>
          <w:szCs w:val="22"/>
        </w:rPr>
      </w:pPr>
      <w:r w:rsidRPr="0005761C">
        <w:rPr>
          <w:rFonts w:ascii="Verdana" w:hAnsi="Verdana" w:cs="Arial"/>
          <w:sz w:val="22"/>
          <w:szCs w:val="22"/>
        </w:rPr>
        <w:t>As diretrizes básicas para a efetivação dos testes hidrostáticos são:</w:t>
      </w:r>
    </w:p>
    <w:p w:rsidR="006210B0" w:rsidRPr="0005761C" w:rsidRDefault="006210B0" w:rsidP="006210B0">
      <w:pPr>
        <w:rPr>
          <w:rFonts w:ascii="Verdana" w:hAnsi="Verdana" w:cs="Arial"/>
          <w:sz w:val="22"/>
          <w:szCs w:val="22"/>
        </w:rPr>
      </w:pPr>
      <w:r w:rsidRPr="0005761C">
        <w:rPr>
          <w:rFonts w:ascii="Verdana" w:hAnsi="Verdana" w:cs="Arial"/>
          <w:sz w:val="22"/>
          <w:szCs w:val="22"/>
        </w:rPr>
        <w:t>a) Os testes devem ser procedidos com bomba hidráulica. Em hipótese alguma será admitido o uso de compressores de ar para efetivação dos testes hidrostáticos.</w:t>
      </w:r>
    </w:p>
    <w:p w:rsidR="006210B0" w:rsidRPr="0005761C" w:rsidRDefault="006210B0" w:rsidP="006210B0">
      <w:pPr>
        <w:rPr>
          <w:rFonts w:ascii="Verdana" w:hAnsi="Verdana" w:cs="Arial"/>
          <w:sz w:val="22"/>
          <w:szCs w:val="22"/>
        </w:rPr>
      </w:pPr>
      <w:r w:rsidRPr="0005761C">
        <w:rPr>
          <w:rFonts w:ascii="Verdana" w:hAnsi="Verdana" w:cs="Arial"/>
          <w:sz w:val="22"/>
          <w:szCs w:val="22"/>
        </w:rPr>
        <w:t>b) As tubulações deverão ser testadas com uma pressão 1,5 vezes superior à pressão normal de trabalho;</w:t>
      </w:r>
    </w:p>
    <w:p w:rsidR="006210B0" w:rsidRPr="0005761C" w:rsidRDefault="006210B0" w:rsidP="006210B0">
      <w:pPr>
        <w:rPr>
          <w:rFonts w:ascii="Verdana" w:hAnsi="Verdana" w:cs="Arial"/>
          <w:sz w:val="22"/>
          <w:szCs w:val="22"/>
        </w:rPr>
      </w:pPr>
      <w:r w:rsidRPr="0005761C">
        <w:rPr>
          <w:rFonts w:ascii="Verdana" w:hAnsi="Verdana" w:cs="Arial"/>
          <w:sz w:val="22"/>
          <w:szCs w:val="22"/>
        </w:rPr>
        <w:t>c) As tubulações deverão sofrer a influência de testes, num período de tempo nunca inferior a 24 horas;</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d) No caso de surgirem vazamentos, durante o período de testes, as tubulações deverão ser </w:t>
      </w:r>
      <w:proofErr w:type="spellStart"/>
      <w:proofErr w:type="gramStart"/>
      <w:r w:rsidRPr="0005761C">
        <w:rPr>
          <w:rFonts w:ascii="Verdana" w:hAnsi="Verdana" w:cs="Arial"/>
          <w:sz w:val="22"/>
          <w:szCs w:val="22"/>
        </w:rPr>
        <w:t>re-testadas</w:t>
      </w:r>
      <w:proofErr w:type="spellEnd"/>
      <w:proofErr w:type="gramEnd"/>
      <w:r w:rsidRPr="0005761C">
        <w:rPr>
          <w:rFonts w:ascii="Verdana" w:hAnsi="Verdana" w:cs="Arial"/>
          <w:sz w:val="22"/>
          <w:szCs w:val="22"/>
        </w:rPr>
        <w:t>, após as devidas correções.</w:t>
      </w:r>
    </w:p>
    <w:p w:rsidR="006210B0" w:rsidRPr="0005761C" w:rsidRDefault="006210B0" w:rsidP="006210B0">
      <w:pPr>
        <w:rPr>
          <w:rFonts w:ascii="Verdana" w:hAnsi="Verdana" w:cs="Arial"/>
          <w:sz w:val="22"/>
          <w:szCs w:val="22"/>
        </w:rPr>
      </w:pPr>
      <w:r w:rsidRPr="0005761C">
        <w:rPr>
          <w:rFonts w:ascii="Verdana" w:hAnsi="Verdana" w:cs="Arial"/>
          <w:sz w:val="22"/>
          <w:szCs w:val="22"/>
        </w:rPr>
        <w:lastRenderedPageBreak/>
        <w:t>e) As tubulações de água gelada não poderão ser isoladas termicamente antes da efetivação dos testes hidrostáticos.</w:t>
      </w:r>
    </w:p>
    <w:p w:rsidR="006210B0" w:rsidRPr="0005761C" w:rsidRDefault="006210B0" w:rsidP="006210B0">
      <w:pPr>
        <w:rPr>
          <w:rFonts w:ascii="Verdana" w:hAnsi="Verdana" w:cs="Arial"/>
          <w:sz w:val="22"/>
          <w:szCs w:val="22"/>
        </w:rPr>
      </w:pPr>
      <w:r w:rsidRPr="0005761C">
        <w:rPr>
          <w:rFonts w:ascii="Verdana" w:hAnsi="Verdana" w:cs="Arial"/>
          <w:sz w:val="22"/>
          <w:szCs w:val="22"/>
        </w:rPr>
        <w:t>O procedimento a ser adotado pela Instaladora para efetivação dos testes hidrostáticos obedecerá a seguinte sequência:</w:t>
      </w:r>
    </w:p>
    <w:p w:rsidR="006210B0" w:rsidRPr="0005761C" w:rsidRDefault="007B0FC1" w:rsidP="006210B0">
      <w:pPr>
        <w:rPr>
          <w:rFonts w:ascii="Verdana" w:hAnsi="Verdana" w:cs="Arial"/>
          <w:sz w:val="22"/>
          <w:szCs w:val="22"/>
        </w:rPr>
      </w:pPr>
      <w:r w:rsidRPr="0005761C">
        <w:rPr>
          <w:rFonts w:ascii="Verdana" w:hAnsi="Verdana" w:cs="Arial"/>
          <w:sz w:val="22"/>
          <w:szCs w:val="22"/>
        </w:rPr>
        <w:t xml:space="preserve">a) Conectar as bombas hidráulicas nos extremos inferiores das tubulações </w:t>
      </w:r>
      <w:proofErr w:type="gramStart"/>
      <w:r w:rsidRPr="0005761C">
        <w:rPr>
          <w:rFonts w:ascii="Verdana" w:hAnsi="Verdana" w:cs="Arial"/>
          <w:sz w:val="22"/>
          <w:szCs w:val="22"/>
        </w:rPr>
        <w:t>à</w:t>
      </w:r>
      <w:proofErr w:type="gramEnd"/>
      <w:r w:rsidRPr="0005761C">
        <w:rPr>
          <w:rFonts w:ascii="Verdana" w:hAnsi="Verdana" w:cs="Arial"/>
          <w:sz w:val="22"/>
          <w:szCs w:val="22"/>
        </w:rPr>
        <w:t xml:space="preserve"> serem testadas</w:t>
      </w:r>
      <w:r w:rsidR="006210B0" w:rsidRPr="0005761C">
        <w:rPr>
          <w:rFonts w:ascii="Verdana" w:hAnsi="Verdana" w:cs="Arial"/>
          <w:sz w:val="22"/>
          <w:szCs w:val="22"/>
        </w:rPr>
        <w:t>.</w:t>
      </w:r>
    </w:p>
    <w:p w:rsidR="006210B0" w:rsidRPr="0005761C" w:rsidRDefault="007B0FC1" w:rsidP="006210B0">
      <w:pPr>
        <w:rPr>
          <w:rFonts w:ascii="Verdana" w:hAnsi="Verdana" w:cs="Arial"/>
          <w:sz w:val="22"/>
          <w:szCs w:val="22"/>
        </w:rPr>
      </w:pPr>
      <w:r w:rsidRPr="0005761C">
        <w:rPr>
          <w:rFonts w:ascii="Verdana" w:hAnsi="Verdana" w:cs="Arial"/>
          <w:sz w:val="22"/>
          <w:szCs w:val="22"/>
        </w:rPr>
        <w:t xml:space="preserve">b) Conectar </w:t>
      </w:r>
      <w:r w:rsidR="00D601C7" w:rsidRPr="0005761C">
        <w:rPr>
          <w:rFonts w:ascii="Verdana" w:hAnsi="Verdana" w:cs="Arial"/>
          <w:sz w:val="22"/>
          <w:szCs w:val="22"/>
        </w:rPr>
        <w:t>o</w:t>
      </w:r>
      <w:r w:rsidRPr="0005761C">
        <w:rPr>
          <w:rFonts w:ascii="Verdana" w:hAnsi="Verdana" w:cs="Arial"/>
          <w:sz w:val="22"/>
          <w:szCs w:val="22"/>
        </w:rPr>
        <w:t xml:space="preserve">s manômetros e purgas de água nos extremos superiores das tubulações </w:t>
      </w:r>
      <w:proofErr w:type="gramStart"/>
      <w:r w:rsidRPr="0005761C">
        <w:rPr>
          <w:rFonts w:ascii="Verdana" w:hAnsi="Verdana" w:cs="Arial"/>
          <w:sz w:val="22"/>
          <w:szCs w:val="22"/>
        </w:rPr>
        <w:t>à</w:t>
      </w:r>
      <w:proofErr w:type="gramEnd"/>
      <w:r w:rsidRPr="0005761C">
        <w:rPr>
          <w:rFonts w:ascii="Verdana" w:hAnsi="Verdana" w:cs="Arial"/>
          <w:sz w:val="22"/>
          <w:szCs w:val="22"/>
        </w:rPr>
        <w:t xml:space="preserve"> serem testadas</w:t>
      </w:r>
      <w:r w:rsidR="006210B0" w:rsidRPr="0005761C">
        <w:rPr>
          <w:rFonts w:ascii="Verdana" w:hAnsi="Verdana" w:cs="Arial"/>
          <w:sz w:val="22"/>
          <w:szCs w:val="22"/>
        </w:rPr>
        <w:t>.</w:t>
      </w:r>
    </w:p>
    <w:p w:rsidR="006210B0" w:rsidRPr="0005761C" w:rsidRDefault="006210B0" w:rsidP="006210B0">
      <w:pPr>
        <w:rPr>
          <w:rFonts w:ascii="Verdana" w:hAnsi="Verdana" w:cs="Arial"/>
          <w:sz w:val="22"/>
          <w:szCs w:val="22"/>
        </w:rPr>
      </w:pPr>
      <w:r w:rsidRPr="0005761C">
        <w:rPr>
          <w:rFonts w:ascii="Verdana" w:hAnsi="Verdana" w:cs="Arial"/>
          <w:sz w:val="22"/>
          <w:szCs w:val="22"/>
        </w:rPr>
        <w:t>c) Proceder a</w:t>
      </w:r>
      <w:r w:rsidR="00D601C7" w:rsidRPr="0005761C">
        <w:rPr>
          <w:rFonts w:ascii="Verdana" w:hAnsi="Verdana" w:cs="Arial"/>
          <w:sz w:val="22"/>
          <w:szCs w:val="22"/>
        </w:rPr>
        <w:t>o enchimento das</w:t>
      </w:r>
      <w:r w:rsidR="007B0FC1" w:rsidRPr="0005761C">
        <w:rPr>
          <w:rFonts w:ascii="Verdana" w:hAnsi="Verdana" w:cs="Arial"/>
          <w:sz w:val="22"/>
          <w:szCs w:val="22"/>
        </w:rPr>
        <w:t xml:space="preserve"> tubulações de ar nos extremos superiores</w:t>
      </w:r>
      <w:r w:rsidR="00D601C7" w:rsidRPr="0005761C">
        <w:rPr>
          <w:rFonts w:ascii="Verdana" w:hAnsi="Verdana" w:cs="Arial"/>
          <w:sz w:val="22"/>
          <w:szCs w:val="22"/>
        </w:rPr>
        <w:t xml:space="preserve"> e</w:t>
      </w:r>
      <w:r w:rsidRPr="0005761C">
        <w:rPr>
          <w:rFonts w:ascii="Verdana" w:hAnsi="Verdana" w:cs="Arial"/>
          <w:sz w:val="22"/>
          <w:szCs w:val="22"/>
        </w:rPr>
        <w:t xml:space="preserve"> inferior</w:t>
      </w:r>
      <w:r w:rsidR="00D601C7" w:rsidRPr="0005761C">
        <w:rPr>
          <w:rFonts w:ascii="Verdana" w:hAnsi="Verdana" w:cs="Arial"/>
          <w:sz w:val="22"/>
          <w:szCs w:val="22"/>
        </w:rPr>
        <w:t>es das mesmas</w:t>
      </w:r>
      <w:r w:rsidRPr="0005761C">
        <w:rPr>
          <w:rFonts w:ascii="Verdana" w:hAnsi="Verdana" w:cs="Arial"/>
          <w:sz w:val="22"/>
          <w:szCs w:val="22"/>
        </w:rPr>
        <w:t>.</w:t>
      </w:r>
    </w:p>
    <w:p w:rsidR="006210B0" w:rsidRPr="0005761C" w:rsidRDefault="00C6667A" w:rsidP="006210B0">
      <w:pPr>
        <w:rPr>
          <w:rFonts w:ascii="Verdana" w:hAnsi="Verdana" w:cs="Arial"/>
          <w:sz w:val="22"/>
          <w:szCs w:val="22"/>
        </w:rPr>
      </w:pPr>
      <w:proofErr w:type="gramStart"/>
      <w:r w:rsidRPr="0005761C">
        <w:rPr>
          <w:rFonts w:ascii="Verdana" w:hAnsi="Verdana" w:cs="Arial"/>
          <w:sz w:val="22"/>
          <w:szCs w:val="22"/>
        </w:rPr>
        <w:t>d)</w:t>
      </w:r>
      <w:proofErr w:type="gramEnd"/>
      <w:r w:rsidRPr="0005761C">
        <w:rPr>
          <w:rFonts w:ascii="Verdana" w:hAnsi="Verdana" w:cs="Arial"/>
          <w:sz w:val="22"/>
          <w:szCs w:val="22"/>
        </w:rPr>
        <w:t>. Proceder</w:t>
      </w:r>
      <w:r w:rsidR="006210B0" w:rsidRPr="0005761C">
        <w:rPr>
          <w:rFonts w:ascii="Verdana" w:hAnsi="Verdana" w:cs="Arial"/>
          <w:sz w:val="22"/>
          <w:szCs w:val="22"/>
        </w:rPr>
        <w:t xml:space="preserve"> ao </w:t>
      </w:r>
      <w:r w:rsidR="00D601C7" w:rsidRPr="0005761C">
        <w:rPr>
          <w:rFonts w:ascii="Verdana" w:hAnsi="Verdana" w:cs="Arial"/>
          <w:sz w:val="22"/>
          <w:szCs w:val="22"/>
        </w:rPr>
        <w:t>devido processamento de purgas</w:t>
      </w:r>
      <w:r w:rsidR="006210B0" w:rsidRPr="0005761C">
        <w:rPr>
          <w:rFonts w:ascii="Verdana" w:hAnsi="Verdana" w:cs="Arial"/>
          <w:sz w:val="22"/>
          <w:szCs w:val="22"/>
        </w:rPr>
        <w:t xml:space="preserve"> de ar.</w:t>
      </w:r>
    </w:p>
    <w:p w:rsidR="006210B0" w:rsidRPr="0005761C" w:rsidRDefault="00D601C7" w:rsidP="006210B0">
      <w:pPr>
        <w:rPr>
          <w:rFonts w:ascii="Verdana" w:hAnsi="Verdana" w:cs="Arial"/>
          <w:sz w:val="22"/>
          <w:szCs w:val="22"/>
        </w:rPr>
      </w:pPr>
      <w:r w:rsidRPr="0005761C">
        <w:rPr>
          <w:rFonts w:ascii="Verdana" w:hAnsi="Verdana" w:cs="Arial"/>
          <w:sz w:val="22"/>
          <w:szCs w:val="22"/>
        </w:rPr>
        <w:t xml:space="preserve">e) Através de bombas hidráulicas manuais, submeter </w:t>
      </w:r>
      <w:proofErr w:type="gramStart"/>
      <w:r w:rsidRPr="0005761C">
        <w:rPr>
          <w:rFonts w:ascii="Verdana" w:hAnsi="Verdana" w:cs="Arial"/>
          <w:sz w:val="22"/>
          <w:szCs w:val="22"/>
        </w:rPr>
        <w:t>as</w:t>
      </w:r>
      <w:proofErr w:type="gramEnd"/>
      <w:r w:rsidRPr="0005761C">
        <w:rPr>
          <w:rFonts w:ascii="Verdana" w:hAnsi="Verdana" w:cs="Arial"/>
          <w:sz w:val="22"/>
          <w:szCs w:val="22"/>
        </w:rPr>
        <w:t xml:space="preserve"> tubulações</w:t>
      </w:r>
      <w:r w:rsidR="006210B0" w:rsidRPr="0005761C">
        <w:rPr>
          <w:rFonts w:ascii="Verdana" w:hAnsi="Verdana" w:cs="Arial"/>
          <w:sz w:val="22"/>
          <w:szCs w:val="22"/>
        </w:rPr>
        <w:t xml:space="preserve"> à pressão de teste.</w:t>
      </w:r>
    </w:p>
    <w:p w:rsidR="006210B0" w:rsidRPr="0005761C" w:rsidRDefault="00D601C7" w:rsidP="006210B0">
      <w:pPr>
        <w:rPr>
          <w:rFonts w:ascii="Verdana" w:hAnsi="Verdana" w:cs="Arial"/>
          <w:sz w:val="22"/>
          <w:szCs w:val="22"/>
        </w:rPr>
      </w:pPr>
      <w:proofErr w:type="gramStart"/>
      <w:r w:rsidRPr="0005761C">
        <w:rPr>
          <w:rFonts w:ascii="Verdana" w:hAnsi="Verdana" w:cs="Arial"/>
          <w:sz w:val="22"/>
          <w:szCs w:val="22"/>
        </w:rPr>
        <w:t>f)</w:t>
      </w:r>
      <w:proofErr w:type="gramEnd"/>
      <w:r w:rsidRPr="0005761C">
        <w:rPr>
          <w:rFonts w:ascii="Verdana" w:hAnsi="Verdana" w:cs="Arial"/>
          <w:sz w:val="22"/>
          <w:szCs w:val="22"/>
        </w:rPr>
        <w:t>. Desconectar as bombas hidráulicas</w:t>
      </w:r>
      <w:r w:rsidR="006210B0" w:rsidRPr="0005761C">
        <w:rPr>
          <w:rFonts w:ascii="Verdana" w:hAnsi="Verdana" w:cs="Arial"/>
          <w:sz w:val="22"/>
          <w:szCs w:val="22"/>
        </w:rPr>
        <w:t>. Para tanto deve haver prev</w:t>
      </w:r>
      <w:r w:rsidRPr="0005761C">
        <w:rPr>
          <w:rFonts w:ascii="Verdana" w:hAnsi="Verdana" w:cs="Arial"/>
          <w:sz w:val="22"/>
          <w:szCs w:val="22"/>
        </w:rPr>
        <w:t>isão de colocação de registros</w:t>
      </w:r>
      <w:r w:rsidR="006210B0" w:rsidRPr="0005761C">
        <w:rPr>
          <w:rFonts w:ascii="Verdana" w:hAnsi="Verdana" w:cs="Arial"/>
          <w:sz w:val="22"/>
          <w:szCs w:val="22"/>
        </w:rPr>
        <w:t xml:space="preserve"> gaveta.</w:t>
      </w:r>
    </w:p>
    <w:p w:rsidR="006210B0" w:rsidRDefault="00C6667A" w:rsidP="006210B0">
      <w:pPr>
        <w:rPr>
          <w:rFonts w:ascii="Verdana" w:hAnsi="Verdana" w:cs="Arial"/>
          <w:sz w:val="22"/>
          <w:szCs w:val="22"/>
        </w:rPr>
      </w:pPr>
      <w:proofErr w:type="gramStart"/>
      <w:r w:rsidRPr="0005761C">
        <w:rPr>
          <w:rFonts w:ascii="Verdana" w:hAnsi="Verdana" w:cs="Arial"/>
          <w:sz w:val="22"/>
          <w:szCs w:val="22"/>
        </w:rPr>
        <w:t>g)</w:t>
      </w:r>
      <w:proofErr w:type="gramEnd"/>
      <w:r w:rsidRPr="0005761C">
        <w:rPr>
          <w:rFonts w:ascii="Verdana" w:hAnsi="Verdana" w:cs="Arial"/>
          <w:sz w:val="22"/>
          <w:szCs w:val="22"/>
        </w:rPr>
        <w:t>. Após</w:t>
      </w:r>
      <w:r w:rsidR="006210B0" w:rsidRPr="0005761C">
        <w:rPr>
          <w:rFonts w:ascii="Verdana" w:hAnsi="Verdana" w:cs="Arial"/>
          <w:sz w:val="22"/>
          <w:szCs w:val="22"/>
        </w:rPr>
        <w:t xml:space="preserve"> 24 horas, o Proprietário ou quem ele indicar, apurar aos resultados do teste, através da verificação de manômetro e de inspeção visual da linha para aprovação final.</w:t>
      </w:r>
    </w:p>
    <w:p w:rsidR="0005761C" w:rsidRPr="0005761C" w:rsidRDefault="0005761C"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95" w:name="_Toc156355170"/>
      <w:r w:rsidRPr="0005761C">
        <w:rPr>
          <w:rFonts w:ascii="Verdana" w:hAnsi="Verdana"/>
          <w:b/>
          <w:bCs/>
          <w:sz w:val="22"/>
          <w:szCs w:val="22"/>
        </w:rPr>
        <w:t>BALANCEAMENTO E REGULAGEM DE VAZÕES DE AR</w:t>
      </w:r>
      <w:bookmarkEnd w:id="95"/>
    </w:p>
    <w:p w:rsidR="006210B0" w:rsidRPr="0005761C" w:rsidRDefault="006210B0" w:rsidP="006210B0">
      <w:pPr>
        <w:rPr>
          <w:rFonts w:ascii="Verdana" w:hAnsi="Verdana"/>
          <w:b/>
          <w:bCs/>
          <w:sz w:val="22"/>
          <w:szCs w:val="22"/>
        </w:rPr>
      </w:pPr>
    </w:p>
    <w:p w:rsidR="006210B0" w:rsidRPr="0005761C" w:rsidRDefault="006210B0" w:rsidP="006210B0">
      <w:pPr>
        <w:rPr>
          <w:rFonts w:ascii="Verdana" w:hAnsi="Verdana" w:cs="Arial"/>
          <w:sz w:val="22"/>
          <w:szCs w:val="22"/>
        </w:rPr>
      </w:pPr>
      <w:r w:rsidRPr="0005761C">
        <w:rPr>
          <w:rFonts w:ascii="Verdana" w:hAnsi="Verdana" w:cs="Arial"/>
          <w:sz w:val="22"/>
          <w:szCs w:val="22"/>
        </w:rPr>
        <w:t>Medição de vazão de ar por equipamento através de medida de velocidade do ar na entrada (ex. nos filtros de ar se for condicionador) através de anemômetro.</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Uma primeira medição deverá ser efetuada com todos os </w:t>
      </w:r>
      <w:proofErr w:type="spellStart"/>
      <w:r w:rsidRPr="0005761C">
        <w:rPr>
          <w:rFonts w:ascii="Verdana" w:hAnsi="Verdana" w:cs="Arial"/>
          <w:sz w:val="22"/>
          <w:szCs w:val="22"/>
        </w:rPr>
        <w:t>dampers</w:t>
      </w:r>
      <w:proofErr w:type="spellEnd"/>
      <w:r w:rsidRPr="0005761C">
        <w:rPr>
          <w:rFonts w:ascii="Verdana" w:hAnsi="Verdana" w:cs="Arial"/>
          <w:sz w:val="22"/>
          <w:szCs w:val="22"/>
        </w:rPr>
        <w:t xml:space="preserve"> ou registros abertos.</w:t>
      </w:r>
    </w:p>
    <w:p w:rsidR="006210B0" w:rsidRPr="0005761C" w:rsidRDefault="006210B0" w:rsidP="006210B0">
      <w:pPr>
        <w:rPr>
          <w:rFonts w:ascii="Verdana" w:hAnsi="Verdana" w:cs="Arial"/>
          <w:sz w:val="22"/>
          <w:szCs w:val="22"/>
        </w:rPr>
      </w:pPr>
      <w:r w:rsidRPr="0005761C">
        <w:rPr>
          <w:rFonts w:ascii="Verdana" w:hAnsi="Verdana" w:cs="Arial"/>
          <w:sz w:val="22"/>
          <w:szCs w:val="22"/>
        </w:rPr>
        <w:t>Medição de ar em cada boca</w:t>
      </w:r>
    </w:p>
    <w:p w:rsidR="006210B0" w:rsidRPr="0005761C" w:rsidRDefault="006210B0" w:rsidP="006210B0">
      <w:pPr>
        <w:rPr>
          <w:rFonts w:ascii="Verdana" w:hAnsi="Verdana" w:cs="Arial"/>
          <w:sz w:val="22"/>
          <w:szCs w:val="22"/>
        </w:rPr>
      </w:pPr>
      <w:r w:rsidRPr="0005761C">
        <w:rPr>
          <w:rFonts w:ascii="Verdana" w:hAnsi="Verdana" w:cs="Arial"/>
          <w:sz w:val="22"/>
          <w:szCs w:val="22"/>
        </w:rPr>
        <w:t>A partir da primeira boca deverão ser feitos ajustes de vazão através de registros e captores de forma a serem obtidas as vazões do projeto ou que a diferença existente seja distribuída de maneira</w:t>
      </w:r>
      <w:r w:rsidRPr="0005761C">
        <w:rPr>
          <w:rFonts w:ascii="Verdana" w:hAnsi="Verdana"/>
          <w:sz w:val="22"/>
          <w:szCs w:val="22"/>
        </w:rPr>
        <w:t xml:space="preserve"> </w:t>
      </w:r>
      <w:r w:rsidRPr="0005761C">
        <w:rPr>
          <w:rFonts w:ascii="Verdana" w:hAnsi="Verdana" w:cs="Arial"/>
          <w:sz w:val="22"/>
          <w:szCs w:val="22"/>
        </w:rPr>
        <w:t>uniforme.</w:t>
      </w:r>
    </w:p>
    <w:p w:rsidR="006210B0" w:rsidRDefault="006210B0" w:rsidP="006210B0">
      <w:pPr>
        <w:rPr>
          <w:rFonts w:ascii="Verdana" w:hAnsi="Verdana" w:cs="Arial"/>
          <w:sz w:val="22"/>
          <w:szCs w:val="22"/>
        </w:rPr>
      </w:pPr>
      <w:r w:rsidRPr="0005761C">
        <w:rPr>
          <w:rFonts w:ascii="Verdana" w:hAnsi="Verdana" w:cs="Arial"/>
          <w:sz w:val="22"/>
          <w:szCs w:val="22"/>
        </w:rPr>
        <w:t>Se no término do balanceamento a vazão total for menor ou maior que a do projeto, deverá se proceder ao ajuste de rotação do ventilador.</w:t>
      </w:r>
    </w:p>
    <w:p w:rsidR="0005761C" w:rsidRPr="0005761C" w:rsidRDefault="0005761C"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96" w:name="_Toc156355171"/>
      <w:r w:rsidRPr="0005761C">
        <w:rPr>
          <w:rFonts w:ascii="Verdana" w:hAnsi="Verdana"/>
          <w:b/>
          <w:bCs/>
          <w:sz w:val="22"/>
          <w:szCs w:val="22"/>
        </w:rPr>
        <w:t>TESTES DE ESTANQUEIDADE</w:t>
      </w:r>
      <w:bookmarkEnd w:id="96"/>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As redes de dutos serão testadas para verificação de vazamentos, conforme a norma DW – 143 </w:t>
      </w:r>
      <w:proofErr w:type="spellStart"/>
      <w:r w:rsidRPr="0005761C">
        <w:rPr>
          <w:rFonts w:ascii="Verdana" w:hAnsi="Verdana" w:cs="Arial"/>
          <w:sz w:val="22"/>
          <w:szCs w:val="22"/>
        </w:rPr>
        <w:t>Duct</w:t>
      </w:r>
      <w:proofErr w:type="spellEnd"/>
      <w:r w:rsidRPr="0005761C">
        <w:rPr>
          <w:rFonts w:ascii="Verdana" w:hAnsi="Verdana" w:cs="Arial"/>
          <w:sz w:val="22"/>
          <w:szCs w:val="22"/>
        </w:rPr>
        <w:t xml:space="preserve"> </w:t>
      </w:r>
      <w:proofErr w:type="spellStart"/>
      <w:r w:rsidRPr="0005761C">
        <w:rPr>
          <w:rFonts w:ascii="Verdana" w:hAnsi="Verdana" w:cs="Arial"/>
          <w:sz w:val="22"/>
          <w:szCs w:val="22"/>
        </w:rPr>
        <w:t>Leakage</w:t>
      </w:r>
      <w:proofErr w:type="spellEnd"/>
      <w:r w:rsidRPr="0005761C">
        <w:rPr>
          <w:rFonts w:ascii="Verdana" w:hAnsi="Verdana" w:cs="Arial"/>
          <w:sz w:val="22"/>
          <w:szCs w:val="22"/>
        </w:rPr>
        <w:t xml:space="preserve"> </w:t>
      </w:r>
      <w:proofErr w:type="spellStart"/>
      <w:r w:rsidRPr="0005761C">
        <w:rPr>
          <w:rFonts w:ascii="Verdana" w:hAnsi="Verdana" w:cs="Arial"/>
          <w:sz w:val="22"/>
          <w:szCs w:val="22"/>
        </w:rPr>
        <w:t>Testing</w:t>
      </w:r>
      <w:proofErr w:type="spellEnd"/>
      <w:r w:rsidRPr="0005761C">
        <w:rPr>
          <w:rFonts w:ascii="Verdana" w:hAnsi="Verdana" w:cs="Arial"/>
          <w:sz w:val="22"/>
          <w:szCs w:val="22"/>
        </w:rPr>
        <w:t xml:space="preserve"> (versão 2000). Classe A para dutos com condicionadores de ar com até 50 </w:t>
      </w:r>
      <w:proofErr w:type="spellStart"/>
      <w:proofErr w:type="gramStart"/>
      <w:r w:rsidRPr="0005761C">
        <w:rPr>
          <w:rFonts w:ascii="Verdana" w:hAnsi="Verdana" w:cs="Arial"/>
          <w:sz w:val="22"/>
          <w:szCs w:val="22"/>
        </w:rPr>
        <w:t>pa</w:t>
      </w:r>
      <w:proofErr w:type="spellEnd"/>
      <w:proofErr w:type="gramEnd"/>
      <w:r w:rsidRPr="0005761C">
        <w:rPr>
          <w:rFonts w:ascii="Verdana" w:hAnsi="Verdana" w:cs="Arial"/>
          <w:sz w:val="22"/>
          <w:szCs w:val="22"/>
        </w:rPr>
        <w:t xml:space="preserve"> e Classe B para pressões até 100 </w:t>
      </w:r>
      <w:proofErr w:type="spellStart"/>
      <w:r w:rsidRPr="0005761C">
        <w:rPr>
          <w:rFonts w:ascii="Verdana" w:hAnsi="Verdana" w:cs="Arial"/>
          <w:sz w:val="22"/>
          <w:szCs w:val="22"/>
        </w:rPr>
        <w:t>pa</w:t>
      </w:r>
      <w:proofErr w:type="spellEnd"/>
      <w:r w:rsidRPr="0005761C">
        <w:rPr>
          <w:rFonts w:ascii="Verdana" w:hAnsi="Verdana" w:cs="Arial"/>
          <w:sz w:val="22"/>
          <w:szCs w:val="22"/>
        </w:rPr>
        <w:t xml:space="preserve"> (pressão estática disponível).</w:t>
      </w:r>
    </w:p>
    <w:p w:rsidR="006210B0" w:rsidRPr="0005761C" w:rsidRDefault="006210B0" w:rsidP="006210B0">
      <w:pPr>
        <w:rPr>
          <w:rFonts w:ascii="Verdana" w:hAnsi="Verdana" w:cs="Arial"/>
          <w:sz w:val="22"/>
          <w:szCs w:val="22"/>
        </w:rPr>
      </w:pPr>
      <w:r w:rsidRPr="0005761C">
        <w:rPr>
          <w:rFonts w:ascii="Verdana" w:hAnsi="Verdana" w:cs="Arial"/>
          <w:sz w:val="22"/>
          <w:szCs w:val="22"/>
        </w:rPr>
        <w:lastRenderedPageBreak/>
        <w:t>As redes serão testadas por amostragem, com um mínimo de 30% do comprimento total, podendo chegar à totalidade das mesmas em função dos resultados obtidos.</w:t>
      </w:r>
    </w:p>
    <w:p w:rsidR="006210B0" w:rsidRDefault="006210B0" w:rsidP="006210B0">
      <w:pPr>
        <w:rPr>
          <w:rFonts w:ascii="Verdana" w:hAnsi="Verdana" w:cs="Arial"/>
          <w:sz w:val="22"/>
          <w:szCs w:val="22"/>
        </w:rPr>
      </w:pPr>
      <w:r w:rsidRPr="0005761C">
        <w:rPr>
          <w:rFonts w:ascii="Verdana" w:hAnsi="Verdana" w:cs="Arial"/>
          <w:sz w:val="22"/>
          <w:szCs w:val="22"/>
        </w:rPr>
        <w:t>Os testes deverão ser executados por uma empresa independente a ser subcontratada pela proponente.</w:t>
      </w:r>
    </w:p>
    <w:p w:rsidR="0005761C" w:rsidRPr="0005761C" w:rsidRDefault="0005761C"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97" w:name="_Toc156355172"/>
      <w:r w:rsidRPr="0005761C">
        <w:rPr>
          <w:rFonts w:ascii="Verdana" w:hAnsi="Verdana"/>
          <w:b/>
          <w:bCs/>
          <w:sz w:val="22"/>
          <w:szCs w:val="22"/>
        </w:rPr>
        <w:t>VERIFICAÇÕES ELÉTRICAS</w:t>
      </w:r>
      <w:bookmarkEnd w:id="97"/>
    </w:p>
    <w:p w:rsidR="006210B0" w:rsidRPr="0005761C" w:rsidRDefault="006210B0" w:rsidP="006210B0">
      <w:pPr>
        <w:rPr>
          <w:rFonts w:ascii="Verdana" w:hAnsi="Verdana" w:cs="Arial"/>
          <w:sz w:val="22"/>
          <w:szCs w:val="22"/>
        </w:rPr>
      </w:pPr>
      <w:r w:rsidRPr="0005761C">
        <w:rPr>
          <w:rFonts w:ascii="Verdana" w:hAnsi="Verdana" w:cs="Arial"/>
          <w:sz w:val="22"/>
          <w:szCs w:val="22"/>
        </w:rPr>
        <w:t>Com todos os equipamentos funcionando e depois dos balanceamentos de ar e de água deve-se proceder a verificação das correntes, em cada motor, para ajuste dos relés que deverão estar 10% maior que a corrente de operação.</w:t>
      </w:r>
    </w:p>
    <w:p w:rsidR="006210B0" w:rsidRPr="0005761C" w:rsidRDefault="006210B0" w:rsidP="006210B0">
      <w:pPr>
        <w:rPr>
          <w:rFonts w:ascii="Verdana" w:hAnsi="Verdana" w:cs="Arial"/>
          <w:sz w:val="22"/>
          <w:szCs w:val="22"/>
        </w:rPr>
      </w:pPr>
      <w:r w:rsidRPr="0005761C">
        <w:rPr>
          <w:rFonts w:ascii="Verdana" w:hAnsi="Verdana" w:cs="Arial"/>
          <w:sz w:val="22"/>
          <w:szCs w:val="22"/>
        </w:rPr>
        <w:t>Nota: As verificações elétricas deverão ser feitas com a tensão em condições normais.</w:t>
      </w:r>
    </w:p>
    <w:p w:rsidR="00C6667A" w:rsidRPr="0005761C" w:rsidRDefault="00C6667A"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98" w:name="_Toc156355173"/>
      <w:r w:rsidRPr="0005761C">
        <w:rPr>
          <w:rFonts w:ascii="Verdana" w:hAnsi="Verdana"/>
          <w:b/>
          <w:bCs/>
          <w:sz w:val="22"/>
          <w:szCs w:val="22"/>
        </w:rPr>
        <w:t xml:space="preserve"> RELATÓRIO DE TESTE E BALANCEAMENTO</w:t>
      </w:r>
      <w:bookmarkEnd w:id="98"/>
    </w:p>
    <w:p w:rsidR="006210B0" w:rsidRPr="0005761C" w:rsidRDefault="006210B0" w:rsidP="006210B0">
      <w:pPr>
        <w:rPr>
          <w:rFonts w:ascii="Verdana" w:hAnsi="Verdana" w:cs="Arial"/>
          <w:sz w:val="22"/>
          <w:szCs w:val="22"/>
        </w:rPr>
      </w:pPr>
      <w:r w:rsidRPr="0005761C">
        <w:rPr>
          <w:rFonts w:ascii="Verdana" w:hAnsi="Verdana" w:cs="Arial"/>
          <w:sz w:val="22"/>
          <w:szCs w:val="22"/>
        </w:rPr>
        <w:t>Preencher as tabelas anexas e anotar no Relatório todos os resultados das medições efetuadas.</w:t>
      </w:r>
    </w:p>
    <w:p w:rsidR="006210B0" w:rsidRPr="0005761C" w:rsidRDefault="006210B0" w:rsidP="006210B0">
      <w:pPr>
        <w:rPr>
          <w:rFonts w:ascii="Verdana" w:hAnsi="Verdana" w:cs="Arial"/>
          <w:sz w:val="22"/>
          <w:szCs w:val="22"/>
        </w:rPr>
      </w:pPr>
      <w:r w:rsidRPr="0005761C">
        <w:rPr>
          <w:rFonts w:ascii="Verdana" w:hAnsi="Verdana" w:cs="Arial"/>
          <w:sz w:val="22"/>
          <w:szCs w:val="22"/>
        </w:rPr>
        <w:t>Comparar os dados obtidos pelas medições com os dados do projeto.</w:t>
      </w:r>
    </w:p>
    <w:tbl>
      <w:tblPr>
        <w:tblW w:w="10162" w:type="dxa"/>
        <w:jc w:val="center"/>
        <w:tblLayout w:type="fixed"/>
        <w:tblCellMar>
          <w:left w:w="0" w:type="dxa"/>
          <w:right w:w="0" w:type="dxa"/>
        </w:tblCellMar>
        <w:tblLook w:val="0000"/>
      </w:tblPr>
      <w:tblGrid>
        <w:gridCol w:w="472"/>
        <w:gridCol w:w="2033"/>
        <w:gridCol w:w="2924"/>
        <w:gridCol w:w="586"/>
        <w:gridCol w:w="76"/>
        <w:gridCol w:w="490"/>
        <w:gridCol w:w="63"/>
        <w:gridCol w:w="500"/>
        <w:gridCol w:w="407"/>
        <w:gridCol w:w="47"/>
        <w:gridCol w:w="162"/>
        <w:gridCol w:w="294"/>
        <w:gridCol w:w="9"/>
        <w:gridCol w:w="434"/>
        <w:gridCol w:w="540"/>
        <w:gridCol w:w="601"/>
        <w:gridCol w:w="22"/>
        <w:gridCol w:w="502"/>
      </w:tblGrid>
      <w:tr w:rsidR="00D16C8B" w:rsidRPr="0005761C" w:rsidTr="00243AF0">
        <w:trPr>
          <w:gridBefore w:val="1"/>
          <w:wBefore w:w="472" w:type="dxa"/>
          <w:cantSplit/>
          <w:jc w:val="center"/>
        </w:trPr>
        <w:tc>
          <w:tcPr>
            <w:tcW w:w="7288" w:type="dxa"/>
            <w:gridSpan w:val="10"/>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br w:type="page"/>
              <w:t xml:space="preserve">Obra: </w:t>
            </w:r>
          </w:p>
        </w:tc>
        <w:tc>
          <w:tcPr>
            <w:tcW w:w="2402" w:type="dxa"/>
            <w:gridSpan w:val="7"/>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243AF0">
        <w:trPr>
          <w:gridBefore w:val="1"/>
          <w:wBefore w:w="472" w:type="dxa"/>
          <w:cantSplit/>
          <w:jc w:val="center"/>
        </w:trPr>
        <w:tc>
          <w:tcPr>
            <w:tcW w:w="9690" w:type="dxa"/>
            <w:gridSpan w:val="17"/>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243AF0">
        <w:trPr>
          <w:gridBefore w:val="1"/>
          <w:wBefore w:w="472" w:type="dxa"/>
          <w:cantSplit/>
          <w:jc w:val="center"/>
        </w:trPr>
        <w:tc>
          <w:tcPr>
            <w:tcW w:w="7288" w:type="dxa"/>
            <w:gridSpan w:val="10"/>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roofErr w:type="spellStart"/>
            <w:r w:rsidRPr="0005761C">
              <w:rPr>
                <w:rFonts w:ascii="Verdana" w:eastAsia="Times New Roman" w:hAnsi="Verdana"/>
                <w:sz w:val="22"/>
                <w:szCs w:val="22"/>
              </w:rPr>
              <w:t>Engº</w:t>
            </w:r>
            <w:proofErr w:type="spellEnd"/>
            <w:r w:rsidRPr="0005761C">
              <w:rPr>
                <w:rFonts w:ascii="Verdana" w:eastAsia="Times New Roman" w:hAnsi="Verdana"/>
                <w:sz w:val="22"/>
                <w:szCs w:val="22"/>
              </w:rPr>
              <w:t xml:space="preserve"> </w:t>
            </w:r>
            <w:proofErr w:type="spellStart"/>
            <w:r w:rsidRPr="0005761C">
              <w:rPr>
                <w:rFonts w:ascii="Verdana" w:eastAsia="Times New Roman" w:hAnsi="Verdana"/>
                <w:sz w:val="22"/>
                <w:szCs w:val="22"/>
              </w:rPr>
              <w:t>Resp</w:t>
            </w:r>
            <w:proofErr w:type="spellEnd"/>
            <w:proofErr w:type="gramStart"/>
            <w:r w:rsidRPr="0005761C">
              <w:rPr>
                <w:rFonts w:ascii="Verdana" w:eastAsia="Times New Roman" w:hAnsi="Verdana"/>
                <w:sz w:val="22"/>
                <w:szCs w:val="22"/>
              </w:rPr>
              <w:t>.:</w:t>
            </w:r>
            <w:proofErr w:type="gramEnd"/>
          </w:p>
        </w:tc>
        <w:tc>
          <w:tcPr>
            <w:tcW w:w="2402" w:type="dxa"/>
            <w:gridSpan w:val="7"/>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243AF0">
        <w:trPr>
          <w:gridBefore w:val="1"/>
          <w:wBefore w:w="472" w:type="dxa"/>
          <w:cantSplit/>
          <w:jc w:val="center"/>
        </w:trPr>
        <w:tc>
          <w:tcPr>
            <w:tcW w:w="9690" w:type="dxa"/>
            <w:gridSpan w:val="17"/>
            <w:tcBorders>
              <w:top w:val="single" w:sz="1" w:space="0" w:color="000000"/>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243AF0">
        <w:trPr>
          <w:gridBefore w:val="1"/>
          <w:wBefore w:w="472" w:type="dxa"/>
          <w:cantSplit/>
          <w:jc w:val="center"/>
        </w:trPr>
        <w:tc>
          <w:tcPr>
            <w:tcW w:w="9690" w:type="dxa"/>
            <w:gridSpan w:val="17"/>
            <w:tcBorders>
              <w:top w:val="single" w:sz="1" w:space="0" w:color="000000"/>
              <w:left w:val="single" w:sz="1" w:space="0" w:color="000000"/>
              <w:bottom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BALANCEAMENTO – UNIDADE RESFRIADORA</w:t>
            </w:r>
          </w:p>
        </w:tc>
      </w:tr>
      <w:tr w:rsidR="00D16C8B" w:rsidRPr="0005761C" w:rsidTr="00243AF0">
        <w:tblPrEx>
          <w:jc w:val="left"/>
        </w:tblPrEx>
        <w:trPr>
          <w:gridAfter w:val="2"/>
          <w:wAfter w:w="524" w:type="dxa"/>
          <w:trHeight w:val="248"/>
        </w:trPr>
        <w:tc>
          <w:tcPr>
            <w:tcW w:w="5429" w:type="dxa"/>
            <w:gridSpan w:val="3"/>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15" w:type="dxa"/>
            <w:gridSpan w:val="5"/>
            <w:tcBorders>
              <w:top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top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5429" w:type="dxa"/>
            <w:gridSpan w:val="3"/>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UNIDADE Nº</w:t>
            </w:r>
          </w:p>
        </w:tc>
        <w:tc>
          <w:tcPr>
            <w:tcW w:w="1715" w:type="dxa"/>
            <w:gridSpan w:val="5"/>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70"/>
        </w:trPr>
        <w:tc>
          <w:tcPr>
            <w:tcW w:w="5429" w:type="dxa"/>
            <w:gridSpan w:val="3"/>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5429" w:type="dxa"/>
            <w:gridSpan w:val="3"/>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70"/>
        </w:trPr>
        <w:tc>
          <w:tcPr>
            <w:tcW w:w="5429" w:type="dxa"/>
            <w:gridSpan w:val="3"/>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 (V)</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1"/>
          <w:wAfter w:w="502" w:type="dxa"/>
          <w:trHeight w:val="248"/>
        </w:trPr>
        <w:tc>
          <w:tcPr>
            <w:tcW w:w="5429" w:type="dxa"/>
            <w:gridSpan w:val="3"/>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 MEDIDA (RS/RT/ST) (V)</w:t>
            </w:r>
          </w:p>
        </w:tc>
        <w:tc>
          <w:tcPr>
            <w:tcW w:w="586"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66"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63"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12" w:type="dxa"/>
            <w:gridSpan w:val="4"/>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34"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1"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5429" w:type="dxa"/>
            <w:gridSpan w:val="3"/>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 (A)</w:t>
            </w:r>
          </w:p>
        </w:tc>
        <w:tc>
          <w:tcPr>
            <w:tcW w:w="1715" w:type="dxa"/>
            <w:gridSpan w:val="5"/>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70"/>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COMP - 1</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tc>
        <w:tc>
          <w:tcPr>
            <w:tcW w:w="292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- 2</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292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- 3</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70"/>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292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- 4</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- 5</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70"/>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4"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- 6</w:t>
            </w:r>
          </w:p>
        </w:tc>
        <w:tc>
          <w:tcPr>
            <w:tcW w:w="1715" w:type="dxa"/>
            <w:gridSpan w:val="5"/>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1"/>
          <w:wAfter w:w="502" w:type="dxa"/>
          <w:trHeight w:val="248"/>
        </w:trPr>
        <w:tc>
          <w:tcPr>
            <w:tcW w:w="2505"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4"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COMP - 1</w:t>
            </w:r>
          </w:p>
        </w:tc>
        <w:tc>
          <w:tcPr>
            <w:tcW w:w="662"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top w:val="single" w:sz="1" w:space="0" w:color="000000"/>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top w:val="single" w:sz="1" w:space="0" w:color="000000"/>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1" w:type="dxa"/>
            <w:tcBorders>
              <w:top w:val="single" w:sz="1" w:space="0" w:color="000000"/>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top w:val="single" w:sz="1" w:space="0" w:color="000000"/>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1"/>
          <w:wAfter w:w="502" w:type="dxa"/>
          <w:trHeight w:val="248"/>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tc>
        <w:tc>
          <w:tcPr>
            <w:tcW w:w="2924"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- 2</w:t>
            </w:r>
          </w:p>
        </w:tc>
        <w:tc>
          <w:tcPr>
            <w:tcW w:w="662"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top w:val="single" w:sz="1" w:space="0" w:color="000000"/>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1" w:type="dxa"/>
            <w:tcBorders>
              <w:top w:val="single" w:sz="1" w:space="0" w:color="000000"/>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1"/>
          <w:wAfter w:w="502" w:type="dxa"/>
          <w:trHeight w:val="270"/>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292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- 3</w:t>
            </w:r>
          </w:p>
        </w:tc>
        <w:tc>
          <w:tcPr>
            <w:tcW w:w="662"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1"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1"/>
          <w:wAfter w:w="502" w:type="dxa"/>
          <w:trHeight w:val="248"/>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292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- 4</w:t>
            </w:r>
          </w:p>
        </w:tc>
        <w:tc>
          <w:tcPr>
            <w:tcW w:w="662"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1"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1"/>
          <w:wAfter w:w="502" w:type="dxa"/>
          <w:trHeight w:val="270"/>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- 5</w:t>
            </w:r>
          </w:p>
        </w:tc>
        <w:tc>
          <w:tcPr>
            <w:tcW w:w="662"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1"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1"/>
          <w:wAfter w:w="502" w:type="dxa"/>
          <w:trHeight w:val="248"/>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4"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- 6</w:t>
            </w:r>
          </w:p>
        </w:tc>
        <w:tc>
          <w:tcPr>
            <w:tcW w:w="662"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1"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2505"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w:t>
            </w:r>
          </w:p>
        </w:tc>
        <w:tc>
          <w:tcPr>
            <w:tcW w:w="2924"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ÁGUA GELADA</w:t>
            </w:r>
          </w:p>
        </w:tc>
        <w:tc>
          <w:tcPr>
            <w:tcW w:w="1715" w:type="dxa"/>
            <w:gridSpan w:val="5"/>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top w:val="single" w:sz="1" w:space="0" w:color="000000"/>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70"/>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lastRenderedPageBreak/>
              <w:t>PROJETO</w:t>
            </w:r>
          </w:p>
        </w:tc>
        <w:tc>
          <w:tcPr>
            <w:tcW w:w="2924"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15" w:type="dxa"/>
            <w:gridSpan w:val="5"/>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2505"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92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AR DE CONDENSAÇÃO</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70"/>
        </w:trPr>
        <w:tc>
          <w:tcPr>
            <w:tcW w:w="2505"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MEDIDA</w:t>
            </w:r>
          </w:p>
        </w:tc>
        <w:tc>
          <w:tcPr>
            <w:tcW w:w="2924"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ÁGUA GELADA</w:t>
            </w:r>
          </w:p>
        </w:tc>
        <w:tc>
          <w:tcPr>
            <w:tcW w:w="1715" w:type="dxa"/>
            <w:gridSpan w:val="5"/>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2505"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924"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ÁR DE CONDENSAÇÃO</w:t>
            </w:r>
          </w:p>
        </w:tc>
        <w:tc>
          <w:tcPr>
            <w:tcW w:w="1715" w:type="dxa"/>
            <w:gridSpan w:val="5"/>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243AF0">
        <w:tblPrEx>
          <w:jc w:val="left"/>
        </w:tblPrEx>
        <w:trPr>
          <w:gridAfter w:val="2"/>
          <w:wAfter w:w="524" w:type="dxa"/>
          <w:trHeight w:val="248"/>
        </w:trPr>
        <w:tc>
          <w:tcPr>
            <w:tcW w:w="5429" w:type="dxa"/>
            <w:gridSpan w:val="3"/>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NÍVEL DE RUÍDO </w:t>
            </w:r>
            <w:proofErr w:type="gramStart"/>
            <w:r w:rsidRPr="0005761C">
              <w:rPr>
                <w:rFonts w:ascii="Verdana" w:eastAsia="Times New Roman" w:hAnsi="Verdana"/>
                <w:sz w:val="22"/>
                <w:szCs w:val="22"/>
              </w:rPr>
              <w:t>dB</w:t>
            </w:r>
            <w:proofErr w:type="gramEnd"/>
            <w:r w:rsidRPr="0005761C">
              <w:rPr>
                <w:rFonts w:ascii="Verdana" w:eastAsia="Times New Roman" w:hAnsi="Verdana"/>
                <w:sz w:val="22"/>
                <w:szCs w:val="22"/>
              </w:rPr>
              <w:t>(A)</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1"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p>
    <w:p w:rsidR="00D16C8B" w:rsidRDefault="0005761C" w:rsidP="0005761C">
      <w:pPr>
        <w:tabs>
          <w:tab w:val="left" w:pos="3443"/>
        </w:tabs>
        <w:spacing w:before="0" w:after="0"/>
        <w:ind w:right="0"/>
        <w:jc w:val="left"/>
        <w:rPr>
          <w:rFonts w:ascii="Verdana" w:eastAsia="Times New Roman" w:hAnsi="Verdana"/>
          <w:sz w:val="22"/>
          <w:szCs w:val="22"/>
        </w:rPr>
      </w:pPr>
      <w:bookmarkStart w:id="99" w:name="_GoBack"/>
      <w:bookmarkEnd w:id="99"/>
      <w:r>
        <w:rPr>
          <w:rFonts w:ascii="Verdana" w:eastAsia="Times New Roman" w:hAnsi="Verdana"/>
          <w:sz w:val="22"/>
          <w:szCs w:val="22"/>
        </w:rPr>
        <w:tab/>
      </w:r>
    </w:p>
    <w:p w:rsidR="0005761C" w:rsidRDefault="0005761C" w:rsidP="0005761C">
      <w:pPr>
        <w:tabs>
          <w:tab w:val="left" w:pos="3443"/>
        </w:tabs>
        <w:spacing w:before="0" w:after="0"/>
        <w:ind w:right="0"/>
        <w:jc w:val="left"/>
        <w:rPr>
          <w:rFonts w:ascii="Verdana" w:eastAsia="Times New Roman" w:hAnsi="Verdana"/>
          <w:sz w:val="22"/>
          <w:szCs w:val="22"/>
        </w:rPr>
      </w:pPr>
    </w:p>
    <w:p w:rsidR="0005761C" w:rsidRPr="0005761C" w:rsidRDefault="0005761C" w:rsidP="0005761C">
      <w:pPr>
        <w:tabs>
          <w:tab w:val="left" w:pos="3443"/>
        </w:tabs>
        <w:spacing w:before="0" w:after="0"/>
        <w:ind w:right="0"/>
        <w:jc w:val="left"/>
        <w:rPr>
          <w:rFonts w:ascii="Verdana" w:eastAsia="Times New Roman" w:hAnsi="Verdana"/>
          <w:sz w:val="22"/>
          <w:szCs w:val="22"/>
        </w:rPr>
      </w:pPr>
    </w:p>
    <w:tbl>
      <w:tblPr>
        <w:tblW w:w="9771" w:type="dxa"/>
        <w:jc w:val="center"/>
        <w:tblLayout w:type="fixed"/>
        <w:tblCellMar>
          <w:left w:w="0" w:type="dxa"/>
          <w:right w:w="0" w:type="dxa"/>
        </w:tblCellMar>
        <w:tblLook w:val="0000"/>
      </w:tblPr>
      <w:tblGrid>
        <w:gridCol w:w="3753"/>
        <w:gridCol w:w="1188"/>
        <w:gridCol w:w="1559"/>
        <w:gridCol w:w="814"/>
        <w:gridCol w:w="746"/>
        <w:gridCol w:w="1690"/>
        <w:gridCol w:w="10"/>
        <w:gridCol w:w="11"/>
      </w:tblGrid>
      <w:tr w:rsidR="00D16C8B" w:rsidRPr="0005761C" w:rsidTr="00F204CC">
        <w:trPr>
          <w:gridAfter w:val="2"/>
          <w:wAfter w:w="21" w:type="dxa"/>
          <w:cantSplit/>
          <w:jc w:val="center"/>
        </w:trPr>
        <w:tc>
          <w:tcPr>
            <w:tcW w:w="7314" w:type="dxa"/>
            <w:gridSpan w:val="4"/>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br w:type="page"/>
            </w:r>
            <w:r w:rsidRPr="0005761C">
              <w:rPr>
                <w:rFonts w:ascii="Verdana" w:eastAsia="Times New Roman" w:hAnsi="Verdana"/>
                <w:sz w:val="22"/>
                <w:szCs w:val="22"/>
              </w:rPr>
              <w:br w:type="page"/>
              <w:t xml:space="preserve">Obra: </w:t>
            </w:r>
          </w:p>
        </w:tc>
        <w:tc>
          <w:tcPr>
            <w:tcW w:w="2436"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F204CC">
        <w:trPr>
          <w:gridAfter w:val="2"/>
          <w:wAfter w:w="21" w:type="dxa"/>
          <w:cantSplit/>
          <w:jc w:val="center"/>
        </w:trPr>
        <w:tc>
          <w:tcPr>
            <w:tcW w:w="9750" w:type="dxa"/>
            <w:gridSpan w:val="6"/>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F204CC">
        <w:trPr>
          <w:gridAfter w:val="2"/>
          <w:wAfter w:w="21" w:type="dxa"/>
          <w:cantSplit/>
          <w:jc w:val="center"/>
        </w:trPr>
        <w:tc>
          <w:tcPr>
            <w:tcW w:w="7314" w:type="dxa"/>
            <w:gridSpan w:val="4"/>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roofErr w:type="spellStart"/>
            <w:r w:rsidRPr="0005761C">
              <w:rPr>
                <w:rFonts w:ascii="Verdana" w:eastAsia="Times New Roman" w:hAnsi="Verdana"/>
                <w:sz w:val="22"/>
                <w:szCs w:val="22"/>
              </w:rPr>
              <w:t>Engº</w:t>
            </w:r>
            <w:proofErr w:type="spellEnd"/>
            <w:r w:rsidRPr="0005761C">
              <w:rPr>
                <w:rFonts w:ascii="Verdana" w:eastAsia="Times New Roman" w:hAnsi="Verdana"/>
                <w:sz w:val="22"/>
                <w:szCs w:val="22"/>
              </w:rPr>
              <w:t xml:space="preserve"> </w:t>
            </w:r>
            <w:proofErr w:type="spellStart"/>
            <w:r w:rsidRPr="0005761C">
              <w:rPr>
                <w:rFonts w:ascii="Verdana" w:eastAsia="Times New Roman" w:hAnsi="Verdana"/>
                <w:sz w:val="22"/>
                <w:szCs w:val="22"/>
              </w:rPr>
              <w:t>Resp</w:t>
            </w:r>
            <w:proofErr w:type="spellEnd"/>
            <w:proofErr w:type="gramStart"/>
            <w:r w:rsidRPr="0005761C">
              <w:rPr>
                <w:rFonts w:ascii="Verdana" w:eastAsia="Times New Roman" w:hAnsi="Verdana"/>
                <w:sz w:val="22"/>
                <w:szCs w:val="22"/>
              </w:rPr>
              <w:t>.:</w:t>
            </w:r>
            <w:proofErr w:type="gramEnd"/>
          </w:p>
        </w:tc>
        <w:tc>
          <w:tcPr>
            <w:tcW w:w="2436" w:type="dxa"/>
            <w:gridSpan w:val="2"/>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F204CC">
        <w:trPr>
          <w:gridAfter w:val="1"/>
          <w:wAfter w:w="11" w:type="dxa"/>
          <w:cantSplit/>
          <w:jc w:val="center"/>
        </w:trPr>
        <w:tc>
          <w:tcPr>
            <w:tcW w:w="9760" w:type="dxa"/>
            <w:gridSpan w:val="7"/>
            <w:tcBorders>
              <w:top w:val="single" w:sz="1" w:space="0" w:color="000000"/>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F204CC">
        <w:trPr>
          <w:cantSplit/>
          <w:jc w:val="center"/>
        </w:trPr>
        <w:tc>
          <w:tcPr>
            <w:tcW w:w="9771" w:type="dxa"/>
            <w:gridSpan w:val="8"/>
            <w:tcBorders>
              <w:top w:val="single" w:sz="1" w:space="0" w:color="000000"/>
              <w:left w:val="single" w:sz="1" w:space="0" w:color="000000"/>
              <w:bottom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BALANCEAMENTO – BOMBAS DE ÁGUA GELADA</w:t>
            </w: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UNIDADE No</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SÉRIE</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DE AGUA (MEDIDA)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roofErr w:type="gramStart"/>
            <w:r w:rsidRPr="0005761C">
              <w:rPr>
                <w:rFonts w:ascii="Verdana" w:eastAsia="Times New Roman" w:hAnsi="Verdana"/>
                <w:sz w:val="22"/>
                <w:szCs w:val="22"/>
              </w:rPr>
              <w:t>m3</w:t>
            </w:r>
            <w:proofErr w:type="gramEnd"/>
            <w:r w:rsidRPr="0005761C">
              <w:rPr>
                <w:rFonts w:ascii="Verdana" w:eastAsia="Times New Roman" w:hAnsi="Verdana"/>
                <w:sz w:val="22"/>
                <w:szCs w:val="22"/>
              </w:rPr>
              <w:t>/h</w:t>
            </w: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DE AGUA (PLACA)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roofErr w:type="gramStart"/>
            <w:r w:rsidRPr="0005761C">
              <w:rPr>
                <w:rFonts w:ascii="Verdana" w:eastAsia="Times New Roman" w:hAnsi="Verdana"/>
                <w:sz w:val="22"/>
                <w:szCs w:val="22"/>
              </w:rPr>
              <w:t>m3</w:t>
            </w:r>
            <w:proofErr w:type="gramEnd"/>
            <w:r w:rsidRPr="0005761C">
              <w:rPr>
                <w:rFonts w:ascii="Verdana" w:eastAsia="Times New Roman" w:hAnsi="Verdana"/>
                <w:sz w:val="22"/>
                <w:szCs w:val="22"/>
              </w:rPr>
              <w:t>/h</w:t>
            </w: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PRESSÃO ESTÁTICA (ENTRADA)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roofErr w:type="spellStart"/>
            <w:proofErr w:type="gramStart"/>
            <w:r w:rsidRPr="0005761C">
              <w:rPr>
                <w:rFonts w:ascii="Verdana" w:eastAsia="Times New Roman" w:hAnsi="Verdana"/>
                <w:sz w:val="22"/>
                <w:szCs w:val="22"/>
              </w:rPr>
              <w:t>mca</w:t>
            </w:r>
            <w:proofErr w:type="spellEnd"/>
            <w:proofErr w:type="gramEnd"/>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PRESSÃO ESTÁTICA (DESCARGA)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roofErr w:type="spellStart"/>
            <w:proofErr w:type="gramStart"/>
            <w:r w:rsidRPr="0005761C">
              <w:rPr>
                <w:rFonts w:ascii="Verdana" w:eastAsia="Times New Roman" w:hAnsi="Verdana"/>
                <w:sz w:val="22"/>
                <w:szCs w:val="22"/>
              </w:rPr>
              <w:t>mca</w:t>
            </w:r>
            <w:proofErr w:type="spellEnd"/>
            <w:proofErr w:type="gramEnd"/>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vMerge w:val="restart"/>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529"/>
          <w:jc w:val="center"/>
        </w:trPr>
        <w:tc>
          <w:tcPr>
            <w:tcW w:w="3753" w:type="dxa"/>
            <w:vMerge/>
            <w:tcBorders>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p>
        </w:tc>
        <w:tc>
          <w:tcPr>
            <w:tcW w:w="1188" w:type="dxa"/>
            <w:tcBorders>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1559" w:type="dxa"/>
            <w:tcBorders>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4" w:space="0" w:color="auto"/>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462"/>
          <w:jc w:val="center"/>
        </w:trPr>
        <w:tc>
          <w:tcPr>
            <w:tcW w:w="3753" w:type="dxa"/>
            <w:vMerge w:val="restart"/>
            <w:tcBorders>
              <w:top w:val="single" w:sz="4" w:space="0" w:color="auto"/>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w:t>
            </w:r>
          </w:p>
        </w:tc>
        <w:tc>
          <w:tcPr>
            <w:tcW w:w="1188" w:type="dxa"/>
            <w:tcBorders>
              <w:top w:val="single" w:sz="4" w:space="0" w:color="auto"/>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RS</w:t>
            </w:r>
          </w:p>
        </w:tc>
        <w:tc>
          <w:tcPr>
            <w:tcW w:w="1559" w:type="dxa"/>
            <w:tcBorders>
              <w:top w:val="single" w:sz="4" w:space="0" w:color="auto"/>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top w:val="single" w:sz="4" w:space="0" w:color="auto"/>
              <w:left w:val="single" w:sz="1" w:space="0" w:color="000000"/>
              <w:bottom w:val="single" w:sz="4" w:space="0" w:color="auto"/>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556"/>
          <w:jc w:val="center"/>
        </w:trPr>
        <w:tc>
          <w:tcPr>
            <w:tcW w:w="3753"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88" w:type="dxa"/>
            <w:tcBorders>
              <w:top w:val="single" w:sz="4" w:space="0" w:color="auto"/>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RT</w:t>
            </w:r>
          </w:p>
        </w:tc>
        <w:tc>
          <w:tcPr>
            <w:tcW w:w="1559" w:type="dxa"/>
            <w:tcBorders>
              <w:top w:val="single" w:sz="4" w:space="0" w:color="auto"/>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top w:val="single" w:sz="4" w:space="0" w:color="auto"/>
              <w:left w:val="single" w:sz="1" w:space="0" w:color="000000"/>
              <w:bottom w:val="single" w:sz="4" w:space="0" w:color="auto"/>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557"/>
          <w:jc w:val="center"/>
        </w:trPr>
        <w:tc>
          <w:tcPr>
            <w:tcW w:w="3753" w:type="dxa"/>
            <w:vMerge/>
            <w:tcBorders>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188" w:type="dxa"/>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ST</w:t>
            </w:r>
          </w:p>
        </w:tc>
        <w:tc>
          <w:tcPr>
            <w:tcW w:w="1559" w:type="dxa"/>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560" w:type="dxa"/>
            <w:gridSpan w:val="2"/>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top w:val="single" w:sz="4" w:space="0" w:color="auto"/>
              <w:left w:val="single" w:sz="1" w:space="0" w:color="000000"/>
              <w:bottom w:val="single" w:sz="4" w:space="0" w:color="auto"/>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r w:rsidRPr="0005761C">
        <w:rPr>
          <w:rFonts w:ascii="Verdana" w:eastAsia="Times New Roman" w:hAnsi="Verdana"/>
          <w:sz w:val="22"/>
          <w:szCs w:val="22"/>
        </w:rPr>
        <w:br w:type="page"/>
      </w:r>
    </w:p>
    <w:tbl>
      <w:tblPr>
        <w:tblW w:w="0" w:type="auto"/>
        <w:jc w:val="center"/>
        <w:tblLayout w:type="fixed"/>
        <w:tblCellMar>
          <w:left w:w="0" w:type="dxa"/>
          <w:right w:w="0" w:type="dxa"/>
        </w:tblCellMar>
        <w:tblLook w:val="0000"/>
      </w:tblPr>
      <w:tblGrid>
        <w:gridCol w:w="2407"/>
        <w:gridCol w:w="2692"/>
        <w:gridCol w:w="1701"/>
        <w:gridCol w:w="518"/>
        <w:gridCol w:w="1183"/>
        <w:gridCol w:w="1631"/>
        <w:gridCol w:w="9"/>
      </w:tblGrid>
      <w:tr w:rsidR="00D16C8B" w:rsidRPr="0005761C" w:rsidTr="00122E97">
        <w:trPr>
          <w:gridAfter w:val="1"/>
          <w:wAfter w:w="9" w:type="dxa"/>
          <w:cantSplit/>
          <w:jc w:val="center"/>
        </w:trPr>
        <w:tc>
          <w:tcPr>
            <w:tcW w:w="7318" w:type="dxa"/>
            <w:gridSpan w:val="4"/>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lastRenderedPageBreak/>
              <w:t xml:space="preserve">Obra: </w:t>
            </w:r>
          </w:p>
        </w:tc>
        <w:tc>
          <w:tcPr>
            <w:tcW w:w="2814"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122E97">
        <w:trPr>
          <w:gridAfter w:val="1"/>
          <w:wAfter w:w="9" w:type="dxa"/>
          <w:cantSplit/>
          <w:jc w:val="center"/>
        </w:trPr>
        <w:tc>
          <w:tcPr>
            <w:tcW w:w="10132" w:type="dxa"/>
            <w:gridSpan w:val="6"/>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122E97">
        <w:trPr>
          <w:gridAfter w:val="1"/>
          <w:wAfter w:w="9" w:type="dxa"/>
          <w:cantSplit/>
          <w:jc w:val="center"/>
        </w:trPr>
        <w:tc>
          <w:tcPr>
            <w:tcW w:w="7318" w:type="dxa"/>
            <w:gridSpan w:val="4"/>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roofErr w:type="spellStart"/>
            <w:r w:rsidRPr="0005761C">
              <w:rPr>
                <w:rFonts w:ascii="Verdana" w:eastAsia="Times New Roman" w:hAnsi="Verdana"/>
                <w:sz w:val="22"/>
                <w:szCs w:val="22"/>
              </w:rPr>
              <w:t>Engº</w:t>
            </w:r>
            <w:proofErr w:type="spellEnd"/>
            <w:r w:rsidRPr="0005761C">
              <w:rPr>
                <w:rFonts w:ascii="Verdana" w:eastAsia="Times New Roman" w:hAnsi="Verdana"/>
                <w:sz w:val="22"/>
                <w:szCs w:val="22"/>
              </w:rPr>
              <w:t xml:space="preserve"> </w:t>
            </w:r>
            <w:proofErr w:type="spellStart"/>
            <w:r w:rsidRPr="0005761C">
              <w:rPr>
                <w:rFonts w:ascii="Verdana" w:eastAsia="Times New Roman" w:hAnsi="Verdana"/>
                <w:sz w:val="22"/>
                <w:szCs w:val="22"/>
              </w:rPr>
              <w:t>Resp</w:t>
            </w:r>
            <w:proofErr w:type="spellEnd"/>
            <w:proofErr w:type="gramStart"/>
            <w:r w:rsidRPr="0005761C">
              <w:rPr>
                <w:rFonts w:ascii="Verdana" w:eastAsia="Times New Roman" w:hAnsi="Verdana"/>
                <w:sz w:val="22"/>
                <w:szCs w:val="22"/>
              </w:rPr>
              <w:t>.:</w:t>
            </w:r>
            <w:proofErr w:type="gramEnd"/>
          </w:p>
        </w:tc>
        <w:tc>
          <w:tcPr>
            <w:tcW w:w="2814" w:type="dxa"/>
            <w:gridSpan w:val="2"/>
            <w:tcBorders>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122E97">
        <w:trPr>
          <w:gridAfter w:val="1"/>
          <w:wAfter w:w="9" w:type="dxa"/>
          <w:cantSplit/>
          <w:jc w:val="center"/>
        </w:trPr>
        <w:tc>
          <w:tcPr>
            <w:tcW w:w="10132" w:type="dxa"/>
            <w:gridSpan w:val="6"/>
            <w:tcBorders>
              <w:top w:val="single" w:sz="1" w:space="0" w:color="000000"/>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122E97">
        <w:trPr>
          <w:cantSplit/>
          <w:jc w:val="center"/>
        </w:trPr>
        <w:tc>
          <w:tcPr>
            <w:tcW w:w="10141" w:type="dxa"/>
            <w:gridSpan w:val="7"/>
            <w:tcBorders>
              <w:top w:val="single" w:sz="1" w:space="0" w:color="000000"/>
              <w:left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BALANCEAMENTO – CLIMATIZADOR TIPO </w:t>
            </w:r>
            <w:proofErr w:type="spellStart"/>
            <w:r w:rsidRPr="0005761C">
              <w:rPr>
                <w:rFonts w:ascii="Verdana" w:eastAsia="Times New Roman" w:hAnsi="Verdana"/>
                <w:sz w:val="22"/>
                <w:szCs w:val="22"/>
              </w:rPr>
              <w:t>FAN&amp;COIL</w:t>
            </w:r>
            <w:proofErr w:type="spellEnd"/>
          </w:p>
        </w:tc>
      </w:tr>
      <w:tr w:rsidR="00D16C8B" w:rsidRPr="0005761C" w:rsidTr="00122E97">
        <w:trPr>
          <w:cantSplit/>
          <w:trHeight w:val="340"/>
          <w:jc w:val="center"/>
        </w:trPr>
        <w:tc>
          <w:tcPr>
            <w:tcW w:w="5099"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UNIDADE Nº</w:t>
            </w:r>
          </w:p>
        </w:tc>
        <w:tc>
          <w:tcPr>
            <w:tcW w:w="1701"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SÉRIE</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 DO MOTOR</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POTÊNCIA (CV) / Nº DE PÓLOS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 MEDIDA (RS/RT/ST) (V)</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vMerge w:val="restart"/>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RT</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ST</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INSUFLAÇÃO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PROJETO</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RETORNO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AR EXTERNO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INSUFLAÇÃO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RETORNO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AR EXTERNO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SERPENTINA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DE FILAS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DIÂMETRO DE TUBO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ALETAS / POLEGADA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ÁREA DE FACE (m2)</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TEMP. DE RETORNO BS </w:t>
            </w:r>
            <w:proofErr w:type="gramStart"/>
            <w:r w:rsidRPr="0005761C">
              <w:rPr>
                <w:rFonts w:ascii="Verdana" w:eastAsia="Times New Roman" w:hAnsi="Verdana"/>
                <w:sz w:val="22"/>
                <w:szCs w:val="22"/>
              </w:rPr>
              <w:t>OC</w:t>
            </w:r>
            <w:proofErr w:type="gramEnd"/>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TEMP. DE RETORNO BU </w:t>
            </w:r>
            <w:proofErr w:type="gramStart"/>
            <w:r w:rsidRPr="0005761C">
              <w:rPr>
                <w:rFonts w:ascii="Verdana" w:eastAsia="Times New Roman" w:hAnsi="Verdana"/>
                <w:sz w:val="22"/>
                <w:szCs w:val="22"/>
              </w:rPr>
              <w:t>OC</w:t>
            </w:r>
            <w:proofErr w:type="gramEnd"/>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TEMP. DE AR EXT. BS </w:t>
            </w:r>
            <w:proofErr w:type="gramStart"/>
            <w:r w:rsidRPr="0005761C">
              <w:rPr>
                <w:rFonts w:ascii="Verdana" w:eastAsia="Times New Roman" w:hAnsi="Verdana"/>
                <w:sz w:val="22"/>
                <w:szCs w:val="22"/>
              </w:rPr>
              <w:t>OC</w:t>
            </w:r>
            <w:proofErr w:type="gramEnd"/>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TEMP. DE AR EXT. BU </w:t>
            </w:r>
            <w:proofErr w:type="gramStart"/>
            <w:r w:rsidRPr="0005761C">
              <w:rPr>
                <w:rFonts w:ascii="Verdana" w:eastAsia="Times New Roman" w:hAnsi="Verdana"/>
                <w:sz w:val="22"/>
                <w:szCs w:val="22"/>
              </w:rPr>
              <w:t>OC</w:t>
            </w:r>
            <w:proofErr w:type="gramEnd"/>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TEMP. DE INSUFLAÇÃO BS </w:t>
            </w:r>
            <w:proofErr w:type="gramStart"/>
            <w:r w:rsidRPr="0005761C">
              <w:rPr>
                <w:rFonts w:ascii="Verdana" w:eastAsia="Times New Roman" w:hAnsi="Verdana"/>
                <w:sz w:val="22"/>
                <w:szCs w:val="22"/>
              </w:rPr>
              <w:t>OC</w:t>
            </w:r>
            <w:proofErr w:type="gramEnd"/>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TEMP. DE INSUFLAÇÃO BU </w:t>
            </w:r>
            <w:proofErr w:type="gramStart"/>
            <w:r w:rsidRPr="0005761C">
              <w:rPr>
                <w:rFonts w:ascii="Verdana" w:eastAsia="Times New Roman" w:hAnsi="Verdana"/>
                <w:sz w:val="22"/>
                <w:szCs w:val="22"/>
              </w:rPr>
              <w:t>OC</w:t>
            </w:r>
            <w:proofErr w:type="gramEnd"/>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TEMP. DE ENT. ÁGUA GELADA </w:t>
            </w:r>
            <w:proofErr w:type="gramStart"/>
            <w:r w:rsidRPr="0005761C">
              <w:rPr>
                <w:rFonts w:ascii="Verdana" w:eastAsia="Times New Roman" w:hAnsi="Verdana"/>
                <w:sz w:val="22"/>
                <w:szCs w:val="22"/>
              </w:rPr>
              <w:t>OC</w:t>
            </w:r>
            <w:proofErr w:type="gramEnd"/>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TEMP. DE RET. ÁGUA GELADA </w:t>
            </w:r>
            <w:proofErr w:type="gramStart"/>
            <w:r w:rsidRPr="0005761C">
              <w:rPr>
                <w:rFonts w:ascii="Verdana" w:eastAsia="Times New Roman" w:hAnsi="Verdana"/>
                <w:sz w:val="22"/>
                <w:szCs w:val="22"/>
              </w:rPr>
              <w:t>OC</w:t>
            </w:r>
            <w:proofErr w:type="gramEnd"/>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r w:rsidRPr="0005761C">
        <w:rPr>
          <w:rFonts w:ascii="Verdana" w:eastAsia="Times New Roman" w:hAnsi="Verdana"/>
          <w:sz w:val="22"/>
          <w:szCs w:val="22"/>
        </w:rPr>
        <w:br w:type="page"/>
      </w:r>
    </w:p>
    <w:tbl>
      <w:tblPr>
        <w:tblW w:w="0" w:type="auto"/>
        <w:jc w:val="center"/>
        <w:tblLayout w:type="fixed"/>
        <w:tblCellMar>
          <w:left w:w="0" w:type="dxa"/>
          <w:right w:w="0" w:type="dxa"/>
        </w:tblCellMar>
        <w:tblLook w:val="0000"/>
      </w:tblPr>
      <w:tblGrid>
        <w:gridCol w:w="2407"/>
        <w:gridCol w:w="2692"/>
        <w:gridCol w:w="1701"/>
        <w:gridCol w:w="505"/>
        <w:gridCol w:w="1196"/>
        <w:gridCol w:w="1631"/>
        <w:gridCol w:w="9"/>
      </w:tblGrid>
      <w:tr w:rsidR="00D16C8B" w:rsidRPr="0005761C" w:rsidTr="00122E97">
        <w:trPr>
          <w:gridAfter w:val="1"/>
          <w:wAfter w:w="9" w:type="dxa"/>
          <w:cantSplit/>
          <w:jc w:val="center"/>
        </w:trPr>
        <w:tc>
          <w:tcPr>
            <w:tcW w:w="7305" w:type="dxa"/>
            <w:gridSpan w:val="4"/>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lastRenderedPageBreak/>
              <w:t xml:space="preserve">Obra: </w:t>
            </w:r>
          </w:p>
        </w:tc>
        <w:tc>
          <w:tcPr>
            <w:tcW w:w="2827"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122E97">
        <w:trPr>
          <w:gridAfter w:val="1"/>
          <w:wAfter w:w="9" w:type="dxa"/>
          <w:cantSplit/>
          <w:jc w:val="center"/>
        </w:trPr>
        <w:tc>
          <w:tcPr>
            <w:tcW w:w="10132" w:type="dxa"/>
            <w:gridSpan w:val="6"/>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122E97">
        <w:trPr>
          <w:gridAfter w:val="1"/>
          <w:wAfter w:w="9" w:type="dxa"/>
          <w:cantSplit/>
          <w:jc w:val="center"/>
        </w:trPr>
        <w:tc>
          <w:tcPr>
            <w:tcW w:w="7305" w:type="dxa"/>
            <w:gridSpan w:val="4"/>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roofErr w:type="spellStart"/>
            <w:r w:rsidRPr="0005761C">
              <w:rPr>
                <w:rFonts w:ascii="Verdana" w:eastAsia="Times New Roman" w:hAnsi="Verdana"/>
                <w:sz w:val="22"/>
                <w:szCs w:val="22"/>
              </w:rPr>
              <w:t>Engº</w:t>
            </w:r>
            <w:proofErr w:type="spellEnd"/>
            <w:r w:rsidRPr="0005761C">
              <w:rPr>
                <w:rFonts w:ascii="Verdana" w:eastAsia="Times New Roman" w:hAnsi="Verdana"/>
                <w:sz w:val="22"/>
                <w:szCs w:val="22"/>
              </w:rPr>
              <w:t xml:space="preserve"> </w:t>
            </w:r>
            <w:proofErr w:type="spellStart"/>
            <w:r w:rsidRPr="0005761C">
              <w:rPr>
                <w:rFonts w:ascii="Verdana" w:eastAsia="Times New Roman" w:hAnsi="Verdana"/>
                <w:sz w:val="22"/>
                <w:szCs w:val="22"/>
              </w:rPr>
              <w:t>Resp</w:t>
            </w:r>
            <w:proofErr w:type="spellEnd"/>
            <w:proofErr w:type="gramStart"/>
            <w:r w:rsidRPr="0005761C">
              <w:rPr>
                <w:rFonts w:ascii="Verdana" w:eastAsia="Times New Roman" w:hAnsi="Verdana"/>
                <w:sz w:val="22"/>
                <w:szCs w:val="22"/>
              </w:rPr>
              <w:t>.:</w:t>
            </w:r>
            <w:proofErr w:type="gramEnd"/>
          </w:p>
        </w:tc>
        <w:tc>
          <w:tcPr>
            <w:tcW w:w="2827" w:type="dxa"/>
            <w:gridSpan w:val="2"/>
            <w:tcBorders>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122E97">
        <w:trPr>
          <w:cantSplit/>
          <w:jc w:val="center"/>
        </w:trPr>
        <w:tc>
          <w:tcPr>
            <w:tcW w:w="10141" w:type="dxa"/>
            <w:gridSpan w:val="7"/>
            <w:tcBorders>
              <w:top w:val="single" w:sz="1" w:space="0" w:color="000000"/>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122E97">
        <w:trPr>
          <w:cantSplit/>
          <w:jc w:val="center"/>
        </w:trPr>
        <w:tc>
          <w:tcPr>
            <w:tcW w:w="10141" w:type="dxa"/>
            <w:gridSpan w:val="7"/>
            <w:tcBorders>
              <w:top w:val="single" w:sz="1" w:space="0" w:color="000000"/>
              <w:left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BALANCEAMENTO - VENTILADORES</w:t>
            </w:r>
          </w:p>
        </w:tc>
      </w:tr>
      <w:tr w:rsidR="00D16C8B" w:rsidRPr="0005761C" w:rsidTr="00122E97">
        <w:trPr>
          <w:cantSplit/>
          <w:jc w:val="center"/>
        </w:trPr>
        <w:tc>
          <w:tcPr>
            <w:tcW w:w="5099"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tcBorders>
              <w:top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top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top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UNIDADE Nº</w:t>
            </w:r>
          </w:p>
        </w:tc>
        <w:tc>
          <w:tcPr>
            <w:tcW w:w="1701"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SÉRIE</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RPM</w:t>
            </w:r>
            <w:proofErr w:type="gramStart"/>
            <w:r w:rsidRPr="0005761C">
              <w:rPr>
                <w:rFonts w:ascii="Verdana" w:eastAsia="Times New Roman" w:hAnsi="Verdana"/>
                <w:sz w:val="22"/>
                <w:szCs w:val="22"/>
              </w:rPr>
              <w:t xml:space="preserve">  </w:t>
            </w:r>
            <w:proofErr w:type="gramEnd"/>
            <w:r w:rsidRPr="0005761C">
              <w:rPr>
                <w:rFonts w:ascii="Verdana" w:eastAsia="Times New Roman" w:hAnsi="Verdana"/>
                <w:sz w:val="22"/>
                <w:szCs w:val="22"/>
              </w:rPr>
              <w:t>-  VENTILADOR</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 DO MOTOR</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POTÊNCIA (CV) / Nº DE PÓLOS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VOLTAGEM (V)</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 MEDIDA (RS/RT/ST) (V)</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vMerge w:val="restart"/>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RT</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ST</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DE AR</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PRESSÃO</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ENTRADA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ESTÁTICA</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DESCARGA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w:t>
            </w:r>
            <w:proofErr w:type="spellStart"/>
            <w:proofErr w:type="gramStart"/>
            <w:r w:rsidRPr="0005761C">
              <w:rPr>
                <w:rFonts w:ascii="Verdana" w:eastAsia="Times New Roman" w:hAnsi="Verdana"/>
                <w:sz w:val="22"/>
                <w:szCs w:val="22"/>
              </w:rPr>
              <w:t>pa</w:t>
            </w:r>
            <w:proofErr w:type="spellEnd"/>
            <w:proofErr w:type="gramEnd"/>
            <w:r w:rsidRPr="0005761C">
              <w:rPr>
                <w:rFonts w:ascii="Verdana" w:eastAsia="Times New Roman" w:hAnsi="Verdana"/>
                <w:sz w:val="22"/>
                <w:szCs w:val="22"/>
              </w:rPr>
              <w:t>)</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TOTAL</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r w:rsidRPr="0005761C">
        <w:rPr>
          <w:rFonts w:ascii="Verdana" w:eastAsia="Times New Roman" w:hAnsi="Verdana"/>
          <w:sz w:val="22"/>
          <w:szCs w:val="22"/>
        </w:rPr>
        <w:br w:type="page"/>
      </w:r>
    </w:p>
    <w:tbl>
      <w:tblPr>
        <w:tblW w:w="0" w:type="auto"/>
        <w:jc w:val="center"/>
        <w:tblLayout w:type="fixed"/>
        <w:tblCellMar>
          <w:left w:w="0" w:type="dxa"/>
          <w:right w:w="0" w:type="dxa"/>
        </w:tblCellMar>
        <w:tblLook w:val="0000"/>
      </w:tblPr>
      <w:tblGrid>
        <w:gridCol w:w="1538"/>
        <w:gridCol w:w="1257"/>
        <w:gridCol w:w="1578"/>
        <w:gridCol w:w="1276"/>
        <w:gridCol w:w="1134"/>
        <w:gridCol w:w="438"/>
        <w:gridCol w:w="696"/>
        <w:gridCol w:w="1134"/>
        <w:gridCol w:w="1106"/>
      </w:tblGrid>
      <w:tr w:rsidR="00D16C8B" w:rsidRPr="0005761C" w:rsidTr="00122E97">
        <w:trPr>
          <w:cantSplit/>
          <w:jc w:val="center"/>
        </w:trPr>
        <w:tc>
          <w:tcPr>
            <w:tcW w:w="7221"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lastRenderedPageBreak/>
              <w:t xml:space="preserve">Obra: </w:t>
            </w:r>
          </w:p>
        </w:tc>
        <w:tc>
          <w:tcPr>
            <w:tcW w:w="2936" w:type="dxa"/>
            <w:gridSpan w:val="3"/>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122E97">
        <w:trPr>
          <w:cantSplit/>
          <w:jc w:val="center"/>
        </w:trPr>
        <w:tc>
          <w:tcPr>
            <w:tcW w:w="10157" w:type="dxa"/>
            <w:gridSpan w:val="9"/>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122E97">
        <w:trPr>
          <w:cantSplit/>
          <w:jc w:val="center"/>
        </w:trPr>
        <w:tc>
          <w:tcPr>
            <w:tcW w:w="7221" w:type="dxa"/>
            <w:gridSpan w:val="6"/>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roofErr w:type="spellStart"/>
            <w:r w:rsidRPr="0005761C">
              <w:rPr>
                <w:rFonts w:ascii="Verdana" w:eastAsia="Times New Roman" w:hAnsi="Verdana"/>
                <w:sz w:val="22"/>
                <w:szCs w:val="22"/>
              </w:rPr>
              <w:t>Engº</w:t>
            </w:r>
            <w:proofErr w:type="spellEnd"/>
            <w:r w:rsidRPr="0005761C">
              <w:rPr>
                <w:rFonts w:ascii="Verdana" w:eastAsia="Times New Roman" w:hAnsi="Verdana"/>
                <w:sz w:val="22"/>
                <w:szCs w:val="22"/>
              </w:rPr>
              <w:t xml:space="preserve"> </w:t>
            </w:r>
            <w:proofErr w:type="spellStart"/>
            <w:r w:rsidRPr="0005761C">
              <w:rPr>
                <w:rFonts w:ascii="Verdana" w:eastAsia="Times New Roman" w:hAnsi="Verdana"/>
                <w:sz w:val="22"/>
                <w:szCs w:val="22"/>
              </w:rPr>
              <w:t>Resp</w:t>
            </w:r>
            <w:proofErr w:type="spellEnd"/>
            <w:proofErr w:type="gramStart"/>
            <w:r w:rsidRPr="0005761C">
              <w:rPr>
                <w:rFonts w:ascii="Verdana" w:eastAsia="Times New Roman" w:hAnsi="Verdana"/>
                <w:sz w:val="22"/>
                <w:szCs w:val="22"/>
              </w:rPr>
              <w:t>.:</w:t>
            </w:r>
            <w:proofErr w:type="gramEnd"/>
          </w:p>
        </w:tc>
        <w:tc>
          <w:tcPr>
            <w:tcW w:w="2936" w:type="dxa"/>
            <w:gridSpan w:val="3"/>
            <w:tcBorders>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122E97">
        <w:trPr>
          <w:cantSplit/>
          <w:jc w:val="center"/>
        </w:trPr>
        <w:tc>
          <w:tcPr>
            <w:tcW w:w="10157" w:type="dxa"/>
            <w:gridSpan w:val="9"/>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122E97">
        <w:trPr>
          <w:cantSplit/>
          <w:jc w:val="center"/>
        </w:trPr>
        <w:tc>
          <w:tcPr>
            <w:tcW w:w="10157" w:type="dxa"/>
            <w:gridSpan w:val="9"/>
            <w:tcBorders>
              <w:left w:val="single" w:sz="1" w:space="0" w:color="000000"/>
              <w:bottom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BALANCEAMENTO - DIFUSORES / GRELHAS / VENEZIANAS</w:t>
            </w:r>
          </w:p>
        </w:tc>
      </w:tr>
      <w:tr w:rsidR="00D16C8B" w:rsidRPr="0005761C" w:rsidTr="00122E97">
        <w:trPr>
          <w:cantSplit/>
          <w:jc w:val="center"/>
        </w:trPr>
        <w:tc>
          <w:tcPr>
            <w:tcW w:w="10157" w:type="dxa"/>
            <w:gridSpan w:val="9"/>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jc w:val="center"/>
        </w:trPr>
        <w:tc>
          <w:tcPr>
            <w:tcW w:w="1538"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LOCAL</w:t>
            </w:r>
          </w:p>
        </w:tc>
        <w:tc>
          <w:tcPr>
            <w:tcW w:w="125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TAG</w:t>
            </w:r>
          </w:p>
        </w:tc>
        <w:tc>
          <w:tcPr>
            <w:tcW w:w="1578"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276"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TAMANHO</w:t>
            </w:r>
          </w:p>
        </w:tc>
        <w:tc>
          <w:tcPr>
            <w:tcW w:w="2268" w:type="dxa"/>
            <w:gridSpan w:val="3"/>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(m3/h)</w:t>
            </w:r>
          </w:p>
        </w:tc>
        <w:tc>
          <w:tcPr>
            <w:tcW w:w="2240" w:type="dxa"/>
            <w:gridSpan w:val="2"/>
            <w:tcBorders>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VELOCIDADE (m/s)</w:t>
            </w:r>
          </w:p>
        </w:tc>
      </w:tr>
      <w:tr w:rsidR="00D16C8B" w:rsidRPr="0005761C" w:rsidTr="00122E97">
        <w:trPr>
          <w:cantSplit/>
          <w:jc w:val="center"/>
        </w:trPr>
        <w:tc>
          <w:tcPr>
            <w:tcW w:w="1538"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134"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PROJETO</w:t>
            </w:r>
          </w:p>
        </w:tc>
        <w:tc>
          <w:tcPr>
            <w:tcW w:w="1134"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106" w:type="dxa"/>
            <w:tcBorders>
              <w:top w:val="single" w:sz="1" w:space="0" w:color="000000"/>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PROJETO</w:t>
            </w:r>
          </w:p>
        </w:tc>
      </w:tr>
      <w:tr w:rsidR="00D16C8B" w:rsidRPr="0005761C" w:rsidTr="00122E97">
        <w:trPr>
          <w:cantSplit/>
          <w:trHeight w:val="397"/>
          <w:jc w:val="center"/>
        </w:trPr>
        <w:tc>
          <w:tcPr>
            <w:tcW w:w="1538"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p>
    <w:p w:rsidR="005766FC" w:rsidRPr="0005761C" w:rsidRDefault="005766FC" w:rsidP="005766FC">
      <w:pPr>
        <w:pStyle w:val="Ttulo1"/>
        <w:numPr>
          <w:ilvl w:val="0"/>
          <w:numId w:val="5"/>
        </w:numPr>
        <w:spacing w:before="600" w:after="600"/>
        <w:rPr>
          <w:rFonts w:ascii="Verdana" w:hAnsi="Verdana"/>
          <w:bCs/>
          <w:color w:val="000000"/>
          <w:sz w:val="22"/>
          <w:szCs w:val="22"/>
        </w:rPr>
      </w:pPr>
      <w:bookmarkStart w:id="100" w:name="_Toc23323138"/>
      <w:r w:rsidRPr="0005761C">
        <w:rPr>
          <w:rFonts w:ascii="Verdana" w:hAnsi="Verdana"/>
          <w:bCs/>
          <w:color w:val="000000"/>
          <w:sz w:val="22"/>
          <w:szCs w:val="22"/>
        </w:rPr>
        <w:lastRenderedPageBreak/>
        <w:t>PROPOSTA</w:t>
      </w:r>
      <w:bookmarkEnd w:id="100"/>
    </w:p>
    <w:p w:rsidR="005766FC" w:rsidRPr="0005761C" w:rsidRDefault="005766FC" w:rsidP="005766FC">
      <w:pPr>
        <w:pStyle w:val="Recuodecorpodetexto"/>
        <w:tabs>
          <w:tab w:val="left" w:pos="851"/>
          <w:tab w:val="left" w:pos="1260"/>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Os proponentes deverão se responsabilizar pelos resultados das instalações oferecidas, endossando as conclusões do presente projeto ou assinalando as alterações que julgarem necessárias.</w:t>
      </w:r>
    </w:p>
    <w:p w:rsidR="005766FC" w:rsidRPr="0005761C" w:rsidRDefault="005766FC" w:rsidP="005766FC">
      <w:pPr>
        <w:pStyle w:val="Recuodecorpodetexto"/>
        <w:tabs>
          <w:tab w:val="left" w:pos="851"/>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Os proponentes deverão analisar os desenhos e confirmar se as áreas previstas para os equipamentos são suficientes. Caso contrário, deverão apresentar ressalva, sugerindo modificações.</w:t>
      </w:r>
    </w:p>
    <w:p w:rsidR="005766FC" w:rsidRPr="0005761C" w:rsidRDefault="005766FC" w:rsidP="005766FC">
      <w:pPr>
        <w:pStyle w:val="Recuodecorpodetexto"/>
        <w:tabs>
          <w:tab w:val="left" w:pos="851"/>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Os proponentes deverão analisar as capacidades dos pontos de força indicadas no desenho e verificar se as mesmas são suficientes para o consumo previsto dos equipamentos oferecidos. Caso contrário, deverão apresentar ressalva, indicando capacidades efetivamente necessárias.</w:t>
      </w:r>
    </w:p>
    <w:p w:rsidR="005766FC" w:rsidRPr="0005761C" w:rsidRDefault="005766FC" w:rsidP="005766FC">
      <w:pPr>
        <w:pStyle w:val="Recuodecorpodetexto"/>
        <w:tabs>
          <w:tab w:val="left" w:pos="851"/>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 xml:space="preserve">As propostas deverão incluir especificações técnicas completas de todo </w:t>
      </w:r>
      <w:proofErr w:type="gramStart"/>
      <w:r w:rsidRPr="0005761C">
        <w:rPr>
          <w:rFonts w:ascii="Verdana" w:hAnsi="Verdana"/>
          <w:color w:val="000000"/>
          <w:sz w:val="22"/>
          <w:szCs w:val="22"/>
        </w:rPr>
        <w:t>material oferecido, inclusive velocidade de rotação, consumo</w:t>
      </w:r>
      <w:proofErr w:type="gramEnd"/>
      <w:r w:rsidRPr="0005761C">
        <w:rPr>
          <w:rFonts w:ascii="Verdana" w:hAnsi="Verdana"/>
          <w:color w:val="000000"/>
          <w:sz w:val="22"/>
          <w:szCs w:val="22"/>
        </w:rPr>
        <w:t xml:space="preserve"> de força, peso, etc.</w:t>
      </w:r>
    </w:p>
    <w:p w:rsidR="005766FC" w:rsidRPr="0005761C" w:rsidRDefault="005766FC" w:rsidP="005766FC">
      <w:pPr>
        <w:pStyle w:val="Recuodecorpodetexto"/>
        <w:tabs>
          <w:tab w:val="left" w:pos="851"/>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Os equipamentos e acessórios que não são de fabricação do proponente, deverão ter indicação de marcas e tipos, devendo ser também, apresentados folhetos ou catálogos do fabricante.</w:t>
      </w:r>
    </w:p>
    <w:p w:rsidR="00393B35" w:rsidRDefault="00393B35" w:rsidP="00F050A4">
      <w:pPr>
        <w:pStyle w:val="Ttulo1"/>
        <w:tabs>
          <w:tab w:val="num" w:pos="964"/>
        </w:tabs>
        <w:spacing w:before="600" w:after="600"/>
        <w:rPr>
          <w:rFonts w:ascii="Verdana" w:hAnsi="Verdana"/>
          <w:color w:val="000000"/>
          <w:sz w:val="22"/>
          <w:szCs w:val="22"/>
        </w:rPr>
      </w:pPr>
    </w:p>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522864" w:rsidP="00A15E8D">
      <w:pPr>
        <w:spacing w:before="720"/>
        <w:jc w:val="right"/>
        <w:rPr>
          <w:rFonts w:ascii="Arial Black" w:hAnsi="Arial Black" w:cs="Arial"/>
          <w:smallCaps/>
          <w:color w:val="808080"/>
          <w:sz w:val="36"/>
          <w:szCs w:val="36"/>
        </w:rPr>
      </w:pPr>
      <w:r w:rsidRPr="00522864">
        <w:lastRenderedPageBreak/>
        <w:pict>
          <v:line id="_x0000_s1030" style="position:absolute;left:0;text-align:left;flip:x;z-index:251668480" from="-9pt,-89.95pt" to="-9pt,702.05pt" strokecolor="#333" strokeweight="2.5pt"/>
        </w:pict>
      </w:r>
      <w:r w:rsidRPr="00522864">
        <w:pict>
          <v:line id="_x0000_s1031" style="position:absolute;left:0;text-align:left;flip:x;z-index:251669504" from="-9pt,-89.95pt" to="-9pt,702.05pt" strokecolor="#333" strokeweight="2.5pt"/>
        </w:pict>
      </w:r>
      <w:r w:rsidR="00A15E8D">
        <w:rPr>
          <w:rFonts w:ascii="Arial Black" w:hAnsi="Arial Black" w:cs="Arial"/>
          <w:smallCaps/>
          <w:color w:val="808080"/>
          <w:sz w:val="36"/>
          <w:szCs w:val="36"/>
        </w:rPr>
        <w:t>Companhia de Processamento de Dados</w:t>
      </w:r>
    </w:p>
    <w:p w:rsidR="00A15E8D" w:rsidRDefault="00A15E8D" w:rsidP="00A15E8D">
      <w:pPr>
        <w:jc w:val="right"/>
        <w:rPr>
          <w:rFonts w:ascii="Arial Black" w:hAnsi="Arial Black" w:cs="Arial"/>
          <w:smallCaps/>
          <w:color w:val="808080"/>
          <w:sz w:val="36"/>
          <w:szCs w:val="36"/>
        </w:rPr>
      </w:pPr>
      <w:proofErr w:type="gramStart"/>
      <w:r>
        <w:rPr>
          <w:rFonts w:ascii="Arial Black" w:hAnsi="Arial Black" w:cs="Arial"/>
          <w:smallCaps/>
          <w:color w:val="808080"/>
          <w:sz w:val="36"/>
          <w:szCs w:val="36"/>
        </w:rPr>
        <w:t>do</w:t>
      </w:r>
      <w:proofErr w:type="gramEnd"/>
      <w:r>
        <w:rPr>
          <w:rFonts w:ascii="Arial Black" w:hAnsi="Arial Black" w:cs="Arial"/>
          <w:smallCaps/>
          <w:color w:val="808080"/>
          <w:sz w:val="36"/>
          <w:szCs w:val="36"/>
        </w:rPr>
        <w:t xml:space="preserve"> Estado de São Paulo - Prodesp</w:t>
      </w:r>
    </w:p>
    <w:p w:rsidR="00A15E8D" w:rsidRDefault="00522864" w:rsidP="00A15E8D">
      <w:pPr>
        <w:spacing w:before="720"/>
        <w:jc w:val="right"/>
        <w:rPr>
          <w:rFonts w:cs="Arial"/>
          <w:sz w:val="20"/>
          <w:szCs w:val="20"/>
        </w:rPr>
      </w:pPr>
      <w:r w:rsidRPr="00522864">
        <w:pict>
          <v:line id="_x0000_s1034" style="position:absolute;left:0;text-align:left;flip:x;z-index:251672576" from="-9pt,-89.95pt" to="-9pt,702.05pt" strokecolor="#333" strokeweight="2.5pt"/>
        </w:pict>
      </w:r>
      <w:r w:rsidR="00A15E8D">
        <w:rPr>
          <w:rFonts w:ascii="Arial Black" w:hAnsi="Arial Black" w:cs="Arial"/>
          <w:smallCaps/>
          <w:color w:val="808080"/>
          <w:sz w:val="36"/>
          <w:szCs w:val="36"/>
        </w:rPr>
        <w:t>Secretaria de Desenvolvimento Regional</w:t>
      </w: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r>
        <w:rPr>
          <w:noProof/>
        </w:rPr>
        <w:drawing>
          <wp:anchor distT="0" distB="0" distL="114300" distR="114300" simplePos="0" relativeHeight="251671552" behindDoc="0" locked="0" layoutInCell="1" allowOverlap="1">
            <wp:simplePos x="0" y="0"/>
            <wp:positionH relativeFrom="column">
              <wp:posOffset>1579880</wp:posOffset>
            </wp:positionH>
            <wp:positionV relativeFrom="paragraph">
              <wp:posOffset>23495</wp:posOffset>
            </wp:positionV>
            <wp:extent cx="4349115" cy="1303655"/>
            <wp:effectExtent l="0" t="0" r="0" b="0"/>
            <wp:wrapThrough wrapText="bothSides">
              <wp:wrapPolygon edited="0">
                <wp:start x="17219" y="2209"/>
                <wp:lineTo x="2460" y="3472"/>
                <wp:lineTo x="568" y="3788"/>
                <wp:lineTo x="568" y="7260"/>
                <wp:lineTo x="946" y="12310"/>
                <wp:lineTo x="662" y="15782"/>
                <wp:lineTo x="852" y="17360"/>
                <wp:lineTo x="1325" y="17676"/>
                <wp:lineTo x="15138" y="18623"/>
                <wp:lineTo x="17219" y="18623"/>
                <wp:lineTo x="17787" y="18623"/>
                <wp:lineTo x="17882" y="18623"/>
                <wp:lineTo x="18355" y="17360"/>
                <wp:lineTo x="18449" y="17360"/>
                <wp:lineTo x="20815" y="12625"/>
                <wp:lineTo x="20815" y="12310"/>
                <wp:lineTo x="21477" y="10732"/>
                <wp:lineTo x="21477" y="10100"/>
                <wp:lineTo x="17598" y="2209"/>
                <wp:lineTo x="17219" y="2209"/>
              </wp:wrapPolygon>
            </wp:wrapThrough>
            <wp:docPr id="9" name="Imagem 46" descr="logo_canaldireto_spp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logo_canaldireto_spperto.png"/>
                    <pic:cNvPicPr>
                      <a:picLocks noChangeAspect="1" noChangeArrowheads="1"/>
                    </pic:cNvPicPr>
                  </pic:nvPicPr>
                  <pic:blipFill>
                    <a:blip r:embed="rId8" cstate="print"/>
                    <a:srcRect l="7417" t="32443" r="9773" b="32443"/>
                    <a:stretch>
                      <a:fillRect/>
                    </a:stretch>
                  </pic:blipFill>
                  <pic:spPr bwMode="auto">
                    <a:xfrm>
                      <a:off x="0" y="0"/>
                      <a:ext cx="4349115" cy="1303655"/>
                    </a:xfrm>
                    <a:prstGeom prst="rect">
                      <a:avLst/>
                    </a:prstGeom>
                    <a:noFill/>
                  </pic:spPr>
                </pic:pic>
              </a:graphicData>
            </a:graphic>
          </wp:anchor>
        </w:drawing>
      </w: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r>
        <w:rPr>
          <w:rFonts w:ascii="Arial" w:hAnsi="Arial" w:cs="Arial"/>
          <w:sz w:val="20"/>
          <w:szCs w:val="20"/>
        </w:rPr>
        <w:t xml:space="preserve"> </w:t>
      </w:r>
      <w:r>
        <w:rPr>
          <w:rFonts w:cs="Arial"/>
          <w:sz w:val="20"/>
          <w:szCs w:val="20"/>
        </w:rPr>
        <w:t xml:space="preserve">Avenida Mario </w:t>
      </w:r>
      <w:proofErr w:type="spellStart"/>
      <w:r>
        <w:rPr>
          <w:rFonts w:cs="Arial"/>
          <w:sz w:val="20"/>
          <w:szCs w:val="20"/>
        </w:rPr>
        <w:t>Andreaza</w:t>
      </w:r>
      <w:proofErr w:type="spellEnd"/>
      <w:r>
        <w:rPr>
          <w:rFonts w:cs="Arial"/>
          <w:sz w:val="20"/>
          <w:szCs w:val="20"/>
        </w:rPr>
        <w:t xml:space="preserve"> – São José do Rio Preto</w:t>
      </w: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ascii="Arial Black" w:hAnsi="Arial Black" w:cs="Arial"/>
          <w:smallCaps/>
          <w:color w:val="333333"/>
          <w:sz w:val="48"/>
          <w:szCs w:val="48"/>
        </w:rPr>
      </w:pPr>
      <w:r>
        <w:rPr>
          <w:rFonts w:ascii="Arial Black" w:hAnsi="Arial Black" w:cs="Arial"/>
          <w:smallCaps/>
          <w:color w:val="333333"/>
          <w:sz w:val="48"/>
          <w:szCs w:val="48"/>
        </w:rPr>
        <w:t xml:space="preserve">MEMORIAL DESCRITIVO </w:t>
      </w:r>
    </w:p>
    <w:p w:rsidR="00A15E8D" w:rsidRDefault="00A15E8D" w:rsidP="00A15E8D">
      <w:pPr>
        <w:jc w:val="right"/>
        <w:rPr>
          <w:rFonts w:ascii="Arial Black" w:hAnsi="Arial Black" w:cs="Arial"/>
          <w:smallCaps/>
          <w:color w:val="333333"/>
          <w:sz w:val="48"/>
          <w:szCs w:val="48"/>
        </w:rPr>
      </w:pPr>
      <w:r>
        <w:rPr>
          <w:rFonts w:ascii="Arial Black" w:hAnsi="Arial Black" w:cs="Arial"/>
          <w:smallCaps/>
          <w:color w:val="333333"/>
          <w:sz w:val="48"/>
          <w:szCs w:val="48"/>
        </w:rPr>
        <w:t>DRENAGEM AR CONDICIONADO</w:t>
      </w:r>
    </w:p>
    <w:p w:rsidR="00A15E8D" w:rsidRDefault="00A15E8D" w:rsidP="00A15E8D">
      <w:pPr>
        <w:jc w:val="right"/>
        <w:rPr>
          <w:rFonts w:ascii="Arial Black" w:hAnsi="Arial Black" w:cs="Arial"/>
          <w:smallCaps/>
          <w:color w:val="333333"/>
          <w:sz w:val="48"/>
          <w:szCs w:val="48"/>
        </w:rPr>
      </w:pPr>
    </w:p>
    <w:p w:rsidR="00A15E8D" w:rsidRDefault="00A15E8D" w:rsidP="00A15E8D">
      <w:pPr>
        <w:tabs>
          <w:tab w:val="left" w:pos="5343"/>
        </w:tabs>
        <w:rPr>
          <w:rFonts w:ascii="Arial Black" w:hAnsi="Arial Black" w:cs="Arial"/>
          <w:smallCaps/>
          <w:color w:val="333333"/>
          <w:sz w:val="48"/>
          <w:szCs w:val="48"/>
        </w:rPr>
      </w:pPr>
      <w:r>
        <w:rPr>
          <w:rFonts w:ascii="Arial Black" w:hAnsi="Arial Black" w:cs="Arial"/>
          <w:smallCaps/>
          <w:color w:val="333333"/>
          <w:sz w:val="48"/>
          <w:szCs w:val="48"/>
        </w:rPr>
        <w:tab/>
      </w:r>
    </w:p>
    <w:p w:rsidR="00A15E8D" w:rsidRDefault="00A15E8D" w:rsidP="00A15E8D">
      <w:pPr>
        <w:jc w:val="right"/>
        <w:rPr>
          <w:rFonts w:ascii="Arial Black" w:hAnsi="Arial Black" w:cs="Arial"/>
          <w:smallCaps/>
          <w:color w:val="333333"/>
          <w:sz w:val="48"/>
          <w:szCs w:val="48"/>
        </w:rPr>
      </w:pPr>
    </w:p>
    <w:p w:rsidR="00A15E8D" w:rsidRDefault="00522864" w:rsidP="00A15E8D">
      <w:pPr>
        <w:spacing w:before="0"/>
        <w:ind w:right="-5"/>
        <w:jc w:val="right"/>
        <w:rPr>
          <w:rFonts w:ascii="Verdana" w:hAnsi="Verdana" w:cs="Arial"/>
          <w:b/>
          <w:color w:val="333333"/>
          <w:sz w:val="20"/>
          <w:szCs w:val="20"/>
        </w:rPr>
      </w:pPr>
      <w:r w:rsidRPr="00522864">
        <w:pict>
          <v:line id="_x0000_s1032" style="position:absolute;left:0;text-align:left;z-index:251670528" from="-30.85pt,13.95pt" to="475.4pt,13.95pt" strokecolor="#c00" strokeweight="4.5pt"/>
        </w:pict>
      </w:r>
      <w:r w:rsidR="00A15E8D">
        <w:rPr>
          <w:rFonts w:ascii="Arial" w:hAnsi="Arial" w:cs="Arial"/>
          <w:b/>
          <w:noProof/>
          <w:color w:val="333333"/>
          <w:sz w:val="20"/>
          <w:szCs w:val="20"/>
        </w:rPr>
        <w:t>MEMORIAL DESCRITIVO DE CLIMATIZAÇÃO</w:t>
      </w:r>
    </w:p>
    <w:p w:rsidR="00A15E8D" w:rsidRDefault="00A15E8D" w:rsidP="00A15E8D">
      <w:pPr>
        <w:spacing w:before="0" w:after="0"/>
        <w:ind w:right="0"/>
        <w:jc w:val="left"/>
        <w:rPr>
          <w:rFonts w:ascii="Verdana" w:hAnsi="Verdana" w:cs="Arial"/>
          <w:b/>
          <w:color w:val="333333"/>
          <w:sz w:val="20"/>
          <w:szCs w:val="20"/>
        </w:rPr>
        <w:sectPr w:rsidR="00A15E8D">
          <w:pgSz w:w="11907" w:h="16840"/>
          <w:pgMar w:top="1808" w:right="1134" w:bottom="851" w:left="1418" w:header="567" w:footer="567" w:gutter="0"/>
          <w:cols w:space="720"/>
        </w:sectPr>
      </w:pPr>
    </w:p>
    <w:p w:rsidR="00A15E8D" w:rsidRDefault="00A15E8D" w:rsidP="00A15E8D">
      <w:pPr>
        <w:pStyle w:val="Sumrio1"/>
      </w:pPr>
      <w:r>
        <w:lastRenderedPageBreak/>
        <w:t>ÍNDICE:</w:t>
      </w:r>
    </w:p>
    <w:p w:rsidR="00A15E8D" w:rsidRDefault="00A15E8D" w:rsidP="00A15E8D"/>
    <w:p w:rsidR="00A15E8D" w:rsidRDefault="00522864" w:rsidP="00A15E8D">
      <w:pPr>
        <w:pStyle w:val="Sumrio1"/>
        <w:rPr>
          <w:rFonts w:asciiTheme="minorHAnsi" w:eastAsiaTheme="minorEastAsia" w:hAnsiTheme="minorHAnsi" w:cstheme="minorBidi"/>
          <w:bCs w:val="0"/>
          <w:iCs w:val="0"/>
          <w:noProof/>
          <w:szCs w:val="22"/>
        </w:rPr>
      </w:pPr>
      <w:r w:rsidRPr="00522864">
        <w:fldChar w:fldCharType="begin"/>
      </w:r>
      <w:r w:rsidR="00A15E8D">
        <w:instrText xml:space="preserve"> TOC \o "1-3" \h \z \u </w:instrText>
      </w:r>
      <w:r w:rsidRPr="00522864">
        <w:fldChar w:fldCharType="separate"/>
      </w:r>
      <w:hyperlink r:id="rId13" w:anchor="_Toc21936078" w:history="1">
        <w:r w:rsidR="00A15E8D">
          <w:rPr>
            <w:rStyle w:val="Hyperlink"/>
            <w:noProof/>
          </w:rPr>
          <w:t>1.</w:t>
        </w:r>
        <w:r w:rsidR="00A15E8D">
          <w:rPr>
            <w:rStyle w:val="Hyperlink"/>
            <w:rFonts w:asciiTheme="minorHAnsi" w:eastAsiaTheme="minorEastAsia" w:hAnsiTheme="minorHAnsi" w:cstheme="minorBidi"/>
            <w:bCs w:val="0"/>
            <w:iCs w:val="0"/>
            <w:noProof/>
            <w:szCs w:val="22"/>
          </w:rPr>
          <w:tab/>
        </w:r>
        <w:r w:rsidR="00A15E8D">
          <w:rPr>
            <w:rStyle w:val="Hyperlink"/>
            <w:noProof/>
          </w:rPr>
          <w:t>OBJETIVO</w:t>
        </w:r>
        <w:r w:rsidR="00A15E8D">
          <w:rPr>
            <w:rStyle w:val="Hyperlink"/>
            <w:noProof/>
            <w:webHidden/>
          </w:rPr>
          <w:tab/>
          <w:t>69</w:t>
        </w:r>
      </w:hyperlink>
    </w:p>
    <w:p w:rsidR="00A15E8D" w:rsidRDefault="00522864" w:rsidP="00A15E8D">
      <w:pPr>
        <w:pStyle w:val="Sumrio1"/>
        <w:rPr>
          <w:rFonts w:asciiTheme="minorHAnsi" w:eastAsiaTheme="minorEastAsia" w:hAnsiTheme="minorHAnsi" w:cstheme="minorBidi"/>
          <w:bCs w:val="0"/>
          <w:iCs w:val="0"/>
          <w:noProof/>
          <w:szCs w:val="22"/>
        </w:rPr>
      </w:pPr>
      <w:hyperlink r:id="rId14" w:anchor="_Toc21936079" w:history="1">
        <w:r w:rsidR="00A15E8D">
          <w:rPr>
            <w:rStyle w:val="Hyperlink"/>
            <w:noProof/>
          </w:rPr>
          <w:t>2.</w:t>
        </w:r>
        <w:r w:rsidR="00A15E8D">
          <w:rPr>
            <w:rStyle w:val="Hyperlink"/>
            <w:rFonts w:asciiTheme="minorHAnsi" w:eastAsiaTheme="minorEastAsia" w:hAnsiTheme="minorHAnsi" w:cstheme="minorBidi"/>
            <w:bCs w:val="0"/>
            <w:iCs w:val="0"/>
            <w:noProof/>
            <w:szCs w:val="22"/>
          </w:rPr>
          <w:tab/>
        </w:r>
        <w:r w:rsidR="00A15E8D">
          <w:rPr>
            <w:rStyle w:val="Hyperlink"/>
            <w:noProof/>
          </w:rPr>
          <w:t>NORMAS TÉCNICAS</w:t>
        </w:r>
        <w:r w:rsidR="00A15E8D">
          <w:rPr>
            <w:rStyle w:val="Hyperlink"/>
            <w:noProof/>
            <w:webHidden/>
          </w:rPr>
          <w:tab/>
          <w:t>69</w:t>
        </w:r>
      </w:hyperlink>
    </w:p>
    <w:p w:rsidR="00A15E8D" w:rsidRDefault="00522864" w:rsidP="00A15E8D">
      <w:pPr>
        <w:pStyle w:val="Sumrio1"/>
        <w:rPr>
          <w:rFonts w:asciiTheme="minorHAnsi" w:eastAsiaTheme="minorEastAsia" w:hAnsiTheme="minorHAnsi" w:cstheme="minorBidi"/>
          <w:bCs w:val="0"/>
          <w:iCs w:val="0"/>
          <w:noProof/>
          <w:szCs w:val="22"/>
        </w:rPr>
      </w:pPr>
      <w:hyperlink r:id="rId15" w:anchor="_Toc21936080" w:history="1">
        <w:r w:rsidR="00A15E8D">
          <w:rPr>
            <w:rStyle w:val="Hyperlink"/>
            <w:noProof/>
          </w:rPr>
          <w:t>3.</w:t>
        </w:r>
        <w:r w:rsidR="00A15E8D">
          <w:rPr>
            <w:rStyle w:val="Hyperlink"/>
            <w:rFonts w:asciiTheme="minorHAnsi" w:eastAsiaTheme="minorEastAsia" w:hAnsiTheme="minorHAnsi" w:cstheme="minorBidi"/>
            <w:bCs w:val="0"/>
            <w:iCs w:val="0"/>
            <w:noProof/>
            <w:szCs w:val="22"/>
          </w:rPr>
          <w:tab/>
        </w:r>
        <w:r w:rsidR="00A15E8D">
          <w:rPr>
            <w:rStyle w:val="Hyperlink"/>
            <w:noProof/>
          </w:rPr>
          <w:t>DESCRIÇÃO DA INSTALAÇÃO:</w:t>
        </w:r>
        <w:r w:rsidR="00A15E8D">
          <w:rPr>
            <w:rStyle w:val="Hyperlink"/>
            <w:noProof/>
            <w:webHidden/>
          </w:rPr>
          <w:tab/>
          <w:t>70</w:t>
        </w:r>
      </w:hyperlink>
    </w:p>
    <w:p w:rsidR="00A15E8D" w:rsidRDefault="00522864" w:rsidP="00A15E8D">
      <w:pPr>
        <w:pStyle w:val="Sumrio1"/>
        <w:rPr>
          <w:rFonts w:asciiTheme="minorHAnsi" w:eastAsiaTheme="minorEastAsia" w:hAnsiTheme="minorHAnsi" w:cstheme="minorBidi"/>
          <w:bCs w:val="0"/>
          <w:iCs w:val="0"/>
          <w:noProof/>
          <w:szCs w:val="22"/>
        </w:rPr>
      </w:pPr>
      <w:hyperlink r:id="rId16" w:anchor="_Toc21936081" w:history="1">
        <w:r w:rsidR="00A15E8D">
          <w:rPr>
            <w:rStyle w:val="Hyperlink"/>
            <w:noProof/>
          </w:rPr>
          <w:t>4.</w:t>
        </w:r>
        <w:r w:rsidR="00A15E8D">
          <w:rPr>
            <w:rStyle w:val="Hyperlink"/>
            <w:rFonts w:asciiTheme="minorHAnsi" w:eastAsiaTheme="minorEastAsia" w:hAnsiTheme="minorHAnsi" w:cstheme="minorBidi"/>
            <w:bCs w:val="0"/>
            <w:iCs w:val="0"/>
            <w:noProof/>
            <w:szCs w:val="22"/>
          </w:rPr>
          <w:tab/>
        </w:r>
        <w:r w:rsidR="00A15E8D">
          <w:rPr>
            <w:rStyle w:val="Hyperlink"/>
            <w:noProof/>
          </w:rPr>
          <w:t>ESPECIFICAÇÕES:</w:t>
        </w:r>
        <w:r w:rsidR="00A15E8D">
          <w:rPr>
            <w:rStyle w:val="Hyperlink"/>
            <w:noProof/>
            <w:webHidden/>
          </w:rPr>
          <w:tab/>
          <w:t>70</w:t>
        </w:r>
      </w:hyperlink>
    </w:p>
    <w:p w:rsidR="00A15E8D" w:rsidRDefault="00522864" w:rsidP="00A15E8D">
      <w:pPr>
        <w:pStyle w:val="Ttulo1"/>
        <w:tabs>
          <w:tab w:val="num" w:pos="907"/>
          <w:tab w:val="num" w:pos="964"/>
        </w:tabs>
        <w:spacing w:before="600" w:after="600"/>
        <w:ind w:left="964"/>
      </w:pPr>
      <w:r>
        <w:fldChar w:fldCharType="end"/>
      </w:r>
    </w:p>
    <w:p w:rsidR="00A15E8D" w:rsidRDefault="00A15E8D" w:rsidP="00A15E8D">
      <w:pPr>
        <w:pStyle w:val="Ttulo1"/>
        <w:tabs>
          <w:tab w:val="num" w:pos="907"/>
          <w:tab w:val="num" w:pos="964"/>
        </w:tabs>
        <w:spacing w:before="600" w:after="600"/>
        <w:ind w:left="964"/>
      </w:pPr>
    </w:p>
    <w:p w:rsidR="00A15E8D" w:rsidRDefault="00A15E8D" w:rsidP="00A15E8D">
      <w:pPr>
        <w:pStyle w:val="Ttulo1"/>
        <w:tabs>
          <w:tab w:val="num" w:pos="907"/>
          <w:tab w:val="num" w:pos="964"/>
        </w:tabs>
        <w:spacing w:before="600" w:after="600"/>
        <w:ind w:left="964"/>
      </w:pPr>
    </w:p>
    <w:p w:rsidR="00A15E8D" w:rsidRDefault="00A15E8D" w:rsidP="00A15E8D">
      <w:pPr>
        <w:pStyle w:val="Ttulo1"/>
        <w:tabs>
          <w:tab w:val="num" w:pos="907"/>
          <w:tab w:val="num" w:pos="964"/>
        </w:tabs>
        <w:spacing w:before="600" w:after="600"/>
        <w:ind w:left="964"/>
      </w:pPr>
    </w:p>
    <w:p w:rsidR="00A15E8D" w:rsidRDefault="00A15E8D" w:rsidP="00A15E8D">
      <w:pPr>
        <w:pStyle w:val="Ttulo1"/>
        <w:tabs>
          <w:tab w:val="num" w:pos="907"/>
          <w:tab w:val="num" w:pos="964"/>
        </w:tabs>
        <w:spacing w:before="600" w:after="600"/>
        <w:ind w:left="964"/>
      </w:pPr>
    </w:p>
    <w:p w:rsidR="00A15E8D" w:rsidRDefault="00A15E8D" w:rsidP="00A15E8D"/>
    <w:p w:rsidR="00A15E8D" w:rsidRDefault="00A15E8D" w:rsidP="00A15E8D"/>
    <w:p w:rsidR="00A15E8D" w:rsidRDefault="00A15E8D" w:rsidP="00A15E8D"/>
    <w:p w:rsidR="00A15E8D" w:rsidRDefault="00A15E8D" w:rsidP="00A15E8D"/>
    <w:p w:rsidR="00A15E8D" w:rsidRDefault="00A15E8D" w:rsidP="00A15E8D">
      <w:pPr>
        <w:pStyle w:val="Ttulo1"/>
        <w:numPr>
          <w:ilvl w:val="0"/>
          <w:numId w:val="17"/>
        </w:numPr>
        <w:tabs>
          <w:tab w:val="num" w:pos="720"/>
          <w:tab w:val="num" w:pos="907"/>
          <w:tab w:val="num" w:pos="964"/>
        </w:tabs>
        <w:spacing w:before="600" w:after="600"/>
        <w:ind w:left="964" w:hanging="680"/>
        <w:rPr>
          <w:rFonts w:ascii="Verdana" w:hAnsi="Verdana"/>
          <w:bCs/>
          <w:color w:val="000000"/>
          <w:sz w:val="22"/>
          <w:szCs w:val="22"/>
        </w:rPr>
      </w:pPr>
      <w:bookmarkStart w:id="101" w:name="_Toc21936078"/>
      <w:bookmarkStart w:id="102" w:name="_Toc23323139"/>
      <w:r>
        <w:rPr>
          <w:rFonts w:ascii="Verdana" w:hAnsi="Verdana"/>
          <w:bCs/>
          <w:color w:val="000000"/>
          <w:sz w:val="22"/>
          <w:szCs w:val="22"/>
        </w:rPr>
        <w:lastRenderedPageBreak/>
        <w:t>OBJETIVO</w:t>
      </w:r>
      <w:bookmarkEnd w:id="101"/>
      <w:bookmarkEnd w:id="102"/>
    </w:p>
    <w:p w:rsidR="00A15E8D" w:rsidRDefault="00A15E8D" w:rsidP="00A15E8D">
      <w:pPr>
        <w:rPr>
          <w:rFonts w:ascii="Verdana" w:hAnsi="Verdana" w:cs="Arial"/>
          <w:color w:val="000000"/>
          <w:sz w:val="22"/>
          <w:szCs w:val="22"/>
        </w:rPr>
      </w:pPr>
      <w:r>
        <w:rPr>
          <w:rFonts w:ascii="Verdana" w:hAnsi="Verdana" w:cs="Arial"/>
          <w:color w:val="000000"/>
          <w:sz w:val="22"/>
          <w:szCs w:val="22"/>
        </w:rPr>
        <w:t xml:space="preserve">O presente memorial tem como finalidade </w:t>
      </w:r>
      <w:r>
        <w:rPr>
          <w:rFonts w:ascii="Verdana" w:hAnsi="Verdana" w:cs="Arial"/>
          <w:sz w:val="22"/>
          <w:szCs w:val="22"/>
        </w:rPr>
        <w:t>descrever os serviços que deverão ser executados na instalação da rede de drenagem do sistema de ar condicionado</w:t>
      </w:r>
      <w:r>
        <w:rPr>
          <w:rFonts w:ascii="Verdana" w:hAnsi="Verdana" w:cs="Arial"/>
          <w:color w:val="000000"/>
          <w:sz w:val="22"/>
          <w:szCs w:val="22"/>
        </w:rPr>
        <w:t xml:space="preserve"> para do programa CANAL DIRETO SP + PERTO, localizado na Avenida Mario </w:t>
      </w:r>
      <w:proofErr w:type="spellStart"/>
      <w:r>
        <w:rPr>
          <w:rFonts w:ascii="Verdana" w:hAnsi="Verdana" w:cs="Arial"/>
          <w:color w:val="000000"/>
          <w:sz w:val="22"/>
          <w:szCs w:val="22"/>
        </w:rPr>
        <w:t>Andreaza</w:t>
      </w:r>
      <w:proofErr w:type="spellEnd"/>
      <w:r>
        <w:rPr>
          <w:rFonts w:ascii="Verdana" w:hAnsi="Verdana" w:cs="Arial"/>
          <w:color w:val="000000"/>
          <w:sz w:val="22"/>
          <w:szCs w:val="22"/>
        </w:rPr>
        <w:t xml:space="preserve"> – São José do Rio Preto, </w:t>
      </w:r>
      <w:r>
        <w:rPr>
          <w:rFonts w:ascii="Verdana" w:hAnsi="Verdana" w:cs="Arial"/>
          <w:sz w:val="22"/>
          <w:szCs w:val="22"/>
        </w:rPr>
        <w:t xml:space="preserve">conforme as necessidades de posicionamento dos aparelhos de ar </w:t>
      </w:r>
      <w:proofErr w:type="gramStart"/>
      <w:r>
        <w:rPr>
          <w:rFonts w:ascii="Verdana" w:hAnsi="Verdana" w:cs="Arial"/>
          <w:sz w:val="22"/>
          <w:szCs w:val="22"/>
        </w:rPr>
        <w:t>condicionado</w:t>
      </w:r>
      <w:proofErr w:type="gramEnd"/>
    </w:p>
    <w:p w:rsidR="00A15E8D" w:rsidRDefault="00A15E8D" w:rsidP="00A15E8D">
      <w:pPr>
        <w:rPr>
          <w:rFonts w:ascii="Verdana" w:hAnsi="Verdana" w:cs="Arial"/>
          <w:color w:val="000000"/>
          <w:sz w:val="22"/>
          <w:szCs w:val="22"/>
        </w:rPr>
      </w:pPr>
      <w:r>
        <w:rPr>
          <w:rFonts w:ascii="Verdana" w:hAnsi="Verdana" w:cs="Arial"/>
          <w:color w:val="000000"/>
          <w:sz w:val="22"/>
          <w:szCs w:val="22"/>
        </w:rPr>
        <w:t xml:space="preserve">Deseja-se, ao final dos serviços, obter o sistema acima sob forma totalmente operacional, de modo que o fornecimento de materiais e </w:t>
      </w:r>
      <w:proofErr w:type="spellStart"/>
      <w:r>
        <w:rPr>
          <w:rFonts w:ascii="Verdana" w:hAnsi="Verdana" w:cs="Arial"/>
          <w:color w:val="000000"/>
          <w:sz w:val="22"/>
          <w:szCs w:val="22"/>
        </w:rPr>
        <w:t>mão-de-obra</w:t>
      </w:r>
      <w:proofErr w:type="spellEnd"/>
      <w:r>
        <w:rPr>
          <w:rFonts w:ascii="Verdana" w:hAnsi="Verdana" w:cs="Arial"/>
          <w:color w:val="000000"/>
          <w:sz w:val="22"/>
          <w:szCs w:val="22"/>
        </w:rPr>
        <w:t xml:space="preserve"> </w:t>
      </w:r>
      <w:proofErr w:type="gramStart"/>
      <w:r>
        <w:rPr>
          <w:rFonts w:ascii="Verdana" w:hAnsi="Verdana" w:cs="Arial"/>
          <w:color w:val="000000"/>
          <w:sz w:val="22"/>
          <w:szCs w:val="22"/>
        </w:rPr>
        <w:t>deverão ser</w:t>
      </w:r>
      <w:proofErr w:type="gramEnd"/>
      <w:r>
        <w:rPr>
          <w:rFonts w:ascii="Verdana" w:hAnsi="Verdana" w:cs="Arial"/>
          <w:color w:val="000000"/>
          <w:sz w:val="22"/>
          <w:szCs w:val="22"/>
        </w:rPr>
        <w:t xml:space="preserve"> previstos de forma a incluir todos os componentes necessários para tal, mesmo àqueles que embora não claramente citados, sejam necessários para atingir o perfeito funcionamento de todo o sistema.</w:t>
      </w:r>
    </w:p>
    <w:p w:rsidR="00A15E8D" w:rsidRDefault="00A15E8D" w:rsidP="00A15E8D">
      <w:pPr>
        <w:rPr>
          <w:rFonts w:ascii="Verdana" w:hAnsi="Verdana" w:cs="Arial"/>
          <w:color w:val="000000"/>
          <w:sz w:val="22"/>
          <w:szCs w:val="22"/>
        </w:rPr>
      </w:pPr>
      <w:r>
        <w:rPr>
          <w:rFonts w:ascii="Verdana" w:hAnsi="Verdana" w:cs="Arial"/>
          <w:color w:val="000000"/>
          <w:sz w:val="22"/>
          <w:szCs w:val="22"/>
        </w:rPr>
        <w:t>Deverão ser observados, as normas e códigos de obras aplicáveis ao serviço sendo que as prescrições da ABNT serão consideradas como elementos bases para quaisquer serviços, ou fornecimentos de materiais. Na falta de normas específicas da ABNT, as recomendações das normas relacionadas neste memorial, serão consideradas como padrão de referência.</w:t>
      </w:r>
    </w:p>
    <w:p w:rsidR="00A15E8D" w:rsidRDefault="00A15E8D" w:rsidP="00A15E8D">
      <w:pPr>
        <w:rPr>
          <w:rFonts w:ascii="Verdana" w:hAnsi="Verdana" w:cs="Arial"/>
          <w:color w:val="000000"/>
          <w:sz w:val="22"/>
          <w:szCs w:val="22"/>
        </w:rPr>
      </w:pPr>
    </w:p>
    <w:p w:rsidR="00A15E8D" w:rsidRDefault="00A15E8D" w:rsidP="00A15E8D">
      <w:pPr>
        <w:pStyle w:val="Ttulo1"/>
        <w:numPr>
          <w:ilvl w:val="0"/>
          <w:numId w:val="17"/>
        </w:numPr>
        <w:tabs>
          <w:tab w:val="num" w:pos="720"/>
          <w:tab w:val="num" w:pos="907"/>
          <w:tab w:val="num" w:pos="964"/>
        </w:tabs>
        <w:spacing w:before="600" w:after="600"/>
        <w:ind w:left="964" w:hanging="680"/>
        <w:rPr>
          <w:rFonts w:ascii="Verdana" w:hAnsi="Verdana"/>
          <w:bCs/>
          <w:color w:val="000000"/>
          <w:sz w:val="22"/>
          <w:szCs w:val="22"/>
        </w:rPr>
      </w:pPr>
      <w:bookmarkStart w:id="103" w:name="_Toc21936079"/>
      <w:bookmarkStart w:id="104" w:name="_Toc23323140"/>
      <w:r>
        <w:rPr>
          <w:rFonts w:ascii="Verdana" w:hAnsi="Verdana"/>
          <w:bCs/>
          <w:color w:val="000000"/>
          <w:sz w:val="22"/>
          <w:szCs w:val="22"/>
        </w:rPr>
        <w:t>NORMAS TÉCNICAS</w:t>
      </w:r>
      <w:bookmarkEnd w:id="103"/>
      <w:bookmarkEnd w:id="104"/>
    </w:p>
    <w:p w:rsidR="00A15E8D" w:rsidRDefault="00A15E8D" w:rsidP="00A15E8D">
      <w:pPr>
        <w:tabs>
          <w:tab w:val="left" w:pos="0"/>
          <w:tab w:val="left" w:pos="851"/>
        </w:tabs>
        <w:ind w:right="279"/>
        <w:rPr>
          <w:rFonts w:ascii="Verdana" w:hAnsi="Verdana" w:cs="Arial"/>
          <w:sz w:val="22"/>
          <w:szCs w:val="22"/>
        </w:rPr>
      </w:pPr>
      <w:r>
        <w:rPr>
          <w:rFonts w:ascii="Verdana" w:hAnsi="Verdana" w:cs="Arial"/>
          <w:sz w:val="22"/>
          <w:szCs w:val="22"/>
        </w:rPr>
        <w:t>Os levantamentos físicos dos ambientes, redes hidráulicas, testes, regulagem, etc. do sistema de drenagem deverão ser norteado pelas normas a seguir:</w:t>
      </w:r>
    </w:p>
    <w:p w:rsidR="00A15E8D" w:rsidRDefault="00A15E8D" w:rsidP="00A15E8D">
      <w:pPr>
        <w:tabs>
          <w:tab w:val="left" w:pos="0"/>
          <w:tab w:val="left" w:pos="851"/>
        </w:tabs>
        <w:ind w:right="279"/>
        <w:rPr>
          <w:rFonts w:ascii="Verdana" w:hAnsi="Verdana" w:cs="Arial"/>
          <w:sz w:val="22"/>
          <w:szCs w:val="22"/>
        </w:rPr>
      </w:pPr>
      <w:proofErr w:type="spellStart"/>
      <w:r>
        <w:rPr>
          <w:rFonts w:ascii="Verdana" w:hAnsi="Verdana" w:cs="Arial"/>
          <w:sz w:val="22"/>
          <w:szCs w:val="22"/>
        </w:rPr>
        <w:t>A.B.N.</w:t>
      </w:r>
      <w:proofErr w:type="spellEnd"/>
      <w:r>
        <w:rPr>
          <w:rFonts w:ascii="Verdana" w:hAnsi="Verdana" w:cs="Arial"/>
          <w:sz w:val="22"/>
          <w:szCs w:val="22"/>
        </w:rPr>
        <w:t xml:space="preserve"> T (Associação Brasileira de Normas Técnicas).</w:t>
      </w:r>
    </w:p>
    <w:p w:rsidR="00A15E8D" w:rsidRDefault="00A15E8D" w:rsidP="00A15E8D">
      <w:pPr>
        <w:tabs>
          <w:tab w:val="left" w:pos="0"/>
          <w:tab w:val="left" w:pos="851"/>
        </w:tabs>
        <w:ind w:right="279"/>
        <w:rPr>
          <w:rFonts w:ascii="Verdana" w:hAnsi="Verdana" w:cs="Arial"/>
          <w:sz w:val="22"/>
          <w:szCs w:val="22"/>
        </w:rPr>
      </w:pPr>
    </w:p>
    <w:p w:rsidR="00A15E8D" w:rsidRDefault="00A15E8D" w:rsidP="00A15E8D">
      <w:pPr>
        <w:tabs>
          <w:tab w:val="left" w:pos="851"/>
          <w:tab w:val="left" w:pos="2340"/>
          <w:tab w:val="right" w:leader="dot" w:pos="9072"/>
        </w:tabs>
        <w:spacing w:after="40"/>
        <w:ind w:right="279"/>
        <w:rPr>
          <w:rFonts w:ascii="Verdana" w:hAnsi="Verdana" w:cs="Arial"/>
          <w:sz w:val="22"/>
          <w:szCs w:val="22"/>
        </w:rPr>
      </w:pPr>
      <w:r>
        <w:rPr>
          <w:rFonts w:ascii="Verdana" w:hAnsi="Verdana" w:cs="Arial"/>
          <w:sz w:val="22"/>
          <w:szCs w:val="22"/>
        </w:rPr>
        <w:t>NBR-10142</w:t>
      </w:r>
      <w:r>
        <w:rPr>
          <w:rFonts w:ascii="Verdana" w:hAnsi="Verdana" w:cs="Arial"/>
          <w:sz w:val="22"/>
          <w:szCs w:val="22"/>
        </w:rPr>
        <w:tab/>
        <w:t>Condicionador de Ar tipo compacto</w:t>
      </w:r>
    </w:p>
    <w:p w:rsidR="00A15E8D" w:rsidRDefault="00A15E8D" w:rsidP="00A15E8D">
      <w:pPr>
        <w:tabs>
          <w:tab w:val="left" w:pos="851"/>
          <w:tab w:val="left" w:pos="2340"/>
          <w:tab w:val="right" w:leader="dot" w:pos="9072"/>
        </w:tabs>
        <w:spacing w:after="40"/>
        <w:ind w:right="279"/>
        <w:rPr>
          <w:rFonts w:ascii="Verdana" w:hAnsi="Verdana" w:cs="Arial"/>
          <w:sz w:val="22"/>
          <w:szCs w:val="22"/>
        </w:rPr>
      </w:pPr>
    </w:p>
    <w:p w:rsidR="00A15E8D" w:rsidRDefault="00A15E8D" w:rsidP="00A15E8D">
      <w:pPr>
        <w:tabs>
          <w:tab w:val="left" w:pos="851"/>
          <w:tab w:val="left" w:pos="2340"/>
          <w:tab w:val="right" w:leader="dot" w:pos="9072"/>
        </w:tabs>
        <w:spacing w:after="40"/>
        <w:ind w:left="2340" w:right="279" w:hanging="2340"/>
        <w:rPr>
          <w:rFonts w:ascii="Verdana" w:hAnsi="Verdana" w:cs="Arial"/>
          <w:sz w:val="22"/>
          <w:szCs w:val="22"/>
        </w:rPr>
      </w:pPr>
      <w:r>
        <w:rPr>
          <w:rFonts w:ascii="Verdana" w:hAnsi="Verdana" w:cs="Arial"/>
          <w:sz w:val="22"/>
          <w:szCs w:val="22"/>
        </w:rPr>
        <w:t>NBR-16401</w:t>
      </w:r>
      <w:r>
        <w:rPr>
          <w:rFonts w:ascii="Verdana" w:hAnsi="Verdana" w:cs="Arial"/>
          <w:sz w:val="22"/>
          <w:szCs w:val="22"/>
        </w:rPr>
        <w:tab/>
        <w:t>Instalações Centrais de Ar Condicionado para conforto</w:t>
      </w:r>
      <w:proofErr w:type="gramStart"/>
      <w:r>
        <w:rPr>
          <w:rFonts w:ascii="Verdana" w:hAnsi="Verdana" w:cs="Arial"/>
          <w:sz w:val="22"/>
          <w:szCs w:val="22"/>
        </w:rPr>
        <w:t>, Projeto</w:t>
      </w:r>
      <w:proofErr w:type="gramEnd"/>
      <w:r>
        <w:rPr>
          <w:rFonts w:ascii="Verdana" w:hAnsi="Verdana" w:cs="Arial"/>
          <w:sz w:val="22"/>
          <w:szCs w:val="22"/>
        </w:rPr>
        <w:t xml:space="preserve"> de instalações.</w:t>
      </w:r>
    </w:p>
    <w:p w:rsidR="00A15E8D" w:rsidRDefault="00A15E8D" w:rsidP="00A15E8D">
      <w:pPr>
        <w:tabs>
          <w:tab w:val="left" w:pos="851"/>
          <w:tab w:val="left" w:pos="2340"/>
          <w:tab w:val="right" w:leader="dot" w:pos="9072"/>
        </w:tabs>
        <w:spacing w:after="40"/>
        <w:ind w:left="2340" w:right="279" w:hanging="2340"/>
        <w:rPr>
          <w:rFonts w:ascii="Verdana" w:hAnsi="Verdana" w:cs="Arial"/>
          <w:sz w:val="22"/>
          <w:szCs w:val="22"/>
        </w:rPr>
      </w:pPr>
    </w:p>
    <w:p w:rsidR="00A15E8D" w:rsidRDefault="00A15E8D" w:rsidP="00A15E8D">
      <w:pPr>
        <w:tabs>
          <w:tab w:val="left" w:pos="851"/>
          <w:tab w:val="left" w:pos="2340"/>
          <w:tab w:val="right" w:leader="dot" w:pos="9072"/>
        </w:tabs>
        <w:spacing w:after="40"/>
        <w:ind w:left="2340" w:right="279" w:hanging="2340"/>
        <w:rPr>
          <w:rFonts w:ascii="Verdana" w:hAnsi="Verdana" w:cs="Arial"/>
          <w:sz w:val="22"/>
          <w:szCs w:val="22"/>
        </w:rPr>
      </w:pPr>
      <w:r>
        <w:rPr>
          <w:rFonts w:ascii="Verdana" w:hAnsi="Verdana" w:cs="Arial"/>
          <w:sz w:val="22"/>
          <w:szCs w:val="22"/>
        </w:rPr>
        <w:t>NBR-8160</w:t>
      </w:r>
      <w:r>
        <w:rPr>
          <w:rFonts w:ascii="Verdana" w:hAnsi="Verdana" w:cs="Arial"/>
          <w:sz w:val="22"/>
          <w:szCs w:val="22"/>
        </w:rPr>
        <w:tab/>
        <w:t>Sistemas prediais de Esgoto sanitário, Projeto e Execução.</w:t>
      </w:r>
    </w:p>
    <w:p w:rsidR="00A15E8D" w:rsidRDefault="00A15E8D" w:rsidP="00A15E8D"/>
    <w:p w:rsidR="00A15E8D" w:rsidRDefault="00A15E8D" w:rsidP="00A15E8D"/>
    <w:p w:rsidR="00A15E8D" w:rsidRDefault="00A15E8D" w:rsidP="00A15E8D">
      <w:pPr>
        <w:pStyle w:val="Ttulo1"/>
        <w:numPr>
          <w:ilvl w:val="0"/>
          <w:numId w:val="17"/>
        </w:numPr>
        <w:tabs>
          <w:tab w:val="num" w:pos="720"/>
          <w:tab w:val="num" w:pos="907"/>
          <w:tab w:val="num" w:pos="964"/>
        </w:tabs>
        <w:spacing w:before="600" w:after="600"/>
        <w:ind w:left="964" w:hanging="680"/>
        <w:rPr>
          <w:rFonts w:ascii="Verdana" w:hAnsi="Verdana"/>
          <w:bCs/>
          <w:color w:val="auto"/>
          <w:sz w:val="22"/>
          <w:szCs w:val="22"/>
        </w:rPr>
      </w:pPr>
      <w:bookmarkStart w:id="105" w:name="_Toc21936080"/>
      <w:bookmarkStart w:id="106" w:name="_Toc23323141"/>
      <w:r>
        <w:rPr>
          <w:rFonts w:ascii="Verdana" w:hAnsi="Verdana"/>
          <w:bCs/>
          <w:color w:val="auto"/>
          <w:sz w:val="22"/>
          <w:szCs w:val="22"/>
        </w:rPr>
        <w:lastRenderedPageBreak/>
        <w:t>DESCRIÇÃO DA INSTALAÇÃO:</w:t>
      </w:r>
      <w:bookmarkEnd w:id="105"/>
      <w:bookmarkEnd w:id="106"/>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O sistema de drenagem do ar condicionado da edificação será constituído por uma rede de tubulações hidráulicas, acopladas aos aparelhos condicionadores de ar. Estas tubulações foram projetadas de maneira a permitir o rápido escoamento e facilitar as desobstruções das tubulações.</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Os condutores serão instalados aparentes e descarregarão em prumadas a serem interligadas a rede de águas pluviais.</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Em alguns casos teremos condutores instalados por fora das paredes e descarregarão em sifão acoplado ao lavatório e ralos nos sanitários.</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As tubulações serão fixadas nas alvenarias com abraçadeiras tipo “U”.</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 xml:space="preserve">Os condutores horizontais deverão obedecer ao caimento mínimo de 1%, conforme projeto. </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 xml:space="preserve">Para evitar o gotejamento dos tubos de drenagem causado pela condensação do ar, deverá ser previsto a aplicação de espuma </w:t>
      </w:r>
      <w:proofErr w:type="spellStart"/>
      <w:r>
        <w:rPr>
          <w:rFonts w:ascii="Verdana" w:hAnsi="Verdana" w:cs="Arial"/>
          <w:sz w:val="22"/>
          <w:szCs w:val="22"/>
        </w:rPr>
        <w:t>elastomérica</w:t>
      </w:r>
      <w:proofErr w:type="spellEnd"/>
      <w:r>
        <w:rPr>
          <w:rFonts w:ascii="Verdana" w:hAnsi="Verdana" w:cs="Arial"/>
          <w:sz w:val="22"/>
          <w:szCs w:val="22"/>
        </w:rPr>
        <w:t xml:space="preserve"> de borracha esponjosa para isolamento térmico.</w:t>
      </w:r>
    </w:p>
    <w:p w:rsidR="00A15E8D" w:rsidRDefault="00A15E8D" w:rsidP="00A15E8D">
      <w:pPr>
        <w:tabs>
          <w:tab w:val="left" w:pos="851"/>
          <w:tab w:val="right" w:leader="dot" w:pos="9072"/>
        </w:tabs>
        <w:ind w:right="278"/>
        <w:rPr>
          <w:rFonts w:ascii="Verdana" w:hAnsi="Verdana" w:cs="Arial"/>
          <w:sz w:val="22"/>
          <w:szCs w:val="22"/>
        </w:rPr>
      </w:pPr>
      <w:proofErr w:type="gramStart"/>
      <w:r>
        <w:rPr>
          <w:rFonts w:ascii="Verdana" w:hAnsi="Verdana" w:cs="Arial"/>
          <w:sz w:val="22"/>
          <w:szCs w:val="22"/>
        </w:rPr>
        <w:t>Afim de</w:t>
      </w:r>
      <w:proofErr w:type="gramEnd"/>
      <w:r>
        <w:rPr>
          <w:rFonts w:ascii="Verdana" w:hAnsi="Verdana" w:cs="Arial"/>
          <w:sz w:val="22"/>
          <w:szCs w:val="22"/>
        </w:rPr>
        <w:t xml:space="preserve"> evitar o retorno de água nas tubulações todas as evaporadoras deverão possuir bomba de drenagem junto à maquina.</w:t>
      </w:r>
    </w:p>
    <w:p w:rsidR="00A15E8D" w:rsidRDefault="00A15E8D" w:rsidP="00A15E8D">
      <w:pPr>
        <w:pStyle w:val="Ttulo1"/>
        <w:numPr>
          <w:ilvl w:val="0"/>
          <w:numId w:val="18"/>
        </w:numPr>
        <w:tabs>
          <w:tab w:val="num" w:pos="907"/>
          <w:tab w:val="num" w:pos="964"/>
        </w:tabs>
        <w:spacing w:before="600" w:after="600"/>
        <w:rPr>
          <w:rFonts w:ascii="Verdana" w:hAnsi="Verdana"/>
          <w:color w:val="auto"/>
          <w:sz w:val="22"/>
          <w:szCs w:val="22"/>
        </w:rPr>
      </w:pPr>
      <w:bookmarkStart w:id="107" w:name="_Toc21936081"/>
      <w:bookmarkStart w:id="108" w:name="_Toc23323142"/>
      <w:r>
        <w:rPr>
          <w:rFonts w:ascii="Verdana" w:hAnsi="Verdana"/>
          <w:color w:val="auto"/>
          <w:sz w:val="22"/>
          <w:szCs w:val="22"/>
        </w:rPr>
        <w:t>ESPECIFICAÇÕES:</w:t>
      </w:r>
      <w:bookmarkEnd w:id="107"/>
      <w:bookmarkEnd w:id="108"/>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 xml:space="preserve">Os tubos e conexões de drenagem deverão ser de PVC rígido soldável branco, classe 15 </w:t>
      </w:r>
      <w:proofErr w:type="spellStart"/>
      <w:r>
        <w:rPr>
          <w:rFonts w:ascii="Verdana" w:hAnsi="Verdana" w:cs="Arial"/>
          <w:sz w:val="22"/>
          <w:szCs w:val="22"/>
        </w:rPr>
        <w:t>lbs</w:t>
      </w:r>
      <w:proofErr w:type="spellEnd"/>
      <w:r>
        <w:rPr>
          <w:rFonts w:ascii="Verdana" w:hAnsi="Verdana" w:cs="Arial"/>
          <w:sz w:val="22"/>
          <w:szCs w:val="22"/>
        </w:rPr>
        <w:t xml:space="preserve"> tipo ponta bolsa para os tubos e bolsas para as conexões, fabricados de acordo com a norma NBR 5648/ABNT e dimensões conforme NBR 5860/ABNT, em cloreto de </w:t>
      </w:r>
      <w:proofErr w:type="spellStart"/>
      <w:r>
        <w:rPr>
          <w:rFonts w:ascii="Verdana" w:hAnsi="Verdana" w:cs="Arial"/>
          <w:sz w:val="22"/>
          <w:szCs w:val="22"/>
        </w:rPr>
        <w:t>polivinila</w:t>
      </w:r>
      <w:proofErr w:type="spellEnd"/>
      <w:r>
        <w:rPr>
          <w:rFonts w:ascii="Verdana" w:hAnsi="Verdana" w:cs="Arial"/>
          <w:sz w:val="22"/>
          <w:szCs w:val="22"/>
        </w:rPr>
        <w:t xml:space="preserve"> não plastificado, com aditivos, por </w:t>
      </w:r>
      <w:proofErr w:type="gramStart"/>
      <w:r>
        <w:rPr>
          <w:rFonts w:ascii="Verdana" w:hAnsi="Verdana" w:cs="Arial"/>
          <w:sz w:val="22"/>
          <w:szCs w:val="22"/>
        </w:rPr>
        <w:t>extrusão</w:t>
      </w:r>
      <w:proofErr w:type="gramEnd"/>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 xml:space="preserve">O isolamento térmico deverá ser executado com espuma </w:t>
      </w:r>
      <w:proofErr w:type="spellStart"/>
      <w:r>
        <w:rPr>
          <w:rFonts w:ascii="Verdana" w:hAnsi="Verdana" w:cs="Arial"/>
          <w:sz w:val="22"/>
          <w:szCs w:val="22"/>
        </w:rPr>
        <w:t>elastomérica</w:t>
      </w:r>
      <w:proofErr w:type="spellEnd"/>
      <w:r>
        <w:rPr>
          <w:rFonts w:ascii="Verdana" w:hAnsi="Verdana" w:cs="Arial"/>
          <w:sz w:val="22"/>
          <w:szCs w:val="22"/>
        </w:rPr>
        <w:t xml:space="preserve"> de espessura mínima 20 mm e deverão ser protegidos por uma </w:t>
      </w:r>
      <w:r>
        <w:rPr>
          <w:rFonts w:ascii="Verdana" w:hAnsi="Verdana" w:cs="Arial"/>
          <w:color w:val="000000" w:themeColor="text1"/>
          <w:sz w:val="22"/>
          <w:szCs w:val="22"/>
        </w:rPr>
        <w:t>capa de alumínio de espessura mínima 0,2 mm</w:t>
      </w:r>
      <w:r>
        <w:rPr>
          <w:rFonts w:ascii="Verdana" w:hAnsi="Verdana" w:cs="Arial"/>
          <w:sz w:val="22"/>
          <w:szCs w:val="22"/>
        </w:rPr>
        <w:t xml:space="preserve">, fixada com fitas e presilhas também de alumínio e todas as juntas, transversais e longitudinais, deverão ter acabamento com cordões de encaixe. </w:t>
      </w:r>
    </w:p>
    <w:p w:rsidR="00A15E8D" w:rsidRDefault="00A15E8D" w:rsidP="00A15E8D"/>
    <w:p w:rsidR="00A15E8D" w:rsidRPr="00A15E8D" w:rsidRDefault="00A15E8D" w:rsidP="00A15E8D"/>
    <w:sectPr w:rsidR="00A15E8D" w:rsidRPr="00A15E8D" w:rsidSect="000F04C8">
      <w:pgSz w:w="11907" w:h="16840" w:code="9"/>
      <w:pgMar w:top="1418" w:right="1134" w:bottom="1701" w:left="1701" w:header="624"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10D" w:rsidRDefault="0061710D" w:rsidP="00667363">
      <w:r>
        <w:separator/>
      </w:r>
    </w:p>
  </w:endnote>
  <w:endnote w:type="continuationSeparator" w:id="0">
    <w:p w:rsidR="0061710D" w:rsidRDefault="0061710D" w:rsidP="006673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re SansSerif Black SSi">
    <w:altName w:val="Arial"/>
    <w:panose1 w:val="00000000000000000000"/>
    <w:charset w:val="00"/>
    <w:family w:val="swiss"/>
    <w:notTrueType/>
    <w:pitch w:val="variable"/>
    <w:sig w:usb0="00000003" w:usb1="00000000" w:usb2="00000000" w:usb3="00000000" w:csb0="00000001" w:csb1="00000000"/>
  </w:font>
  <w:font w:name="Lucida Casual">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D" w:rsidRDefault="00522864">
    <w:pPr>
      <w:pStyle w:val="Rodap"/>
      <w:framePr w:wrap="around" w:vAnchor="text" w:hAnchor="margin" w:xAlign="center" w:y="1"/>
      <w:rPr>
        <w:rStyle w:val="Nmerodepgina"/>
      </w:rPr>
    </w:pPr>
    <w:r>
      <w:rPr>
        <w:rStyle w:val="Nmerodepgina"/>
      </w:rPr>
      <w:fldChar w:fldCharType="begin"/>
    </w:r>
    <w:r w:rsidR="0061710D">
      <w:rPr>
        <w:rStyle w:val="Nmerodepgina"/>
      </w:rPr>
      <w:instrText xml:space="preserve">PAGE  </w:instrText>
    </w:r>
    <w:r>
      <w:rPr>
        <w:rStyle w:val="Nmerodepgina"/>
      </w:rPr>
      <w:fldChar w:fldCharType="end"/>
    </w:r>
  </w:p>
  <w:p w:rsidR="0061710D" w:rsidRDefault="0061710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D" w:rsidRDefault="00522864">
    <w:pPr>
      <w:pStyle w:val="Rodap"/>
      <w:tabs>
        <w:tab w:val="center" w:pos="9000"/>
      </w:tabs>
      <w:rPr>
        <w:rFonts w:ascii="Verdana" w:hAnsi="Verdana"/>
        <w:b/>
        <w:color w:val="333333"/>
        <w:sz w:val="16"/>
        <w:szCs w:val="16"/>
      </w:rPr>
    </w:pPr>
    <w:r>
      <w:rPr>
        <w:rFonts w:ascii="Verdana" w:hAnsi="Verdana" w:cs="Arial"/>
        <w:b/>
        <w:color w:val="333333"/>
        <w:sz w:val="16"/>
        <w:szCs w:val="16"/>
      </w:rPr>
      <w:fldChar w:fldCharType="begin"/>
    </w:r>
    <w:r w:rsidR="0061710D">
      <w:rPr>
        <w:rFonts w:ascii="Verdana" w:hAnsi="Verdana" w:cs="Arial"/>
        <w:b/>
        <w:color w:val="333333"/>
        <w:sz w:val="16"/>
        <w:szCs w:val="16"/>
      </w:rPr>
      <w:instrText xml:space="preserve"> FILENAME </w:instrText>
    </w:r>
    <w:r>
      <w:rPr>
        <w:rFonts w:ascii="Verdana" w:hAnsi="Verdana" w:cs="Arial"/>
        <w:b/>
        <w:color w:val="333333"/>
        <w:sz w:val="16"/>
        <w:szCs w:val="16"/>
      </w:rPr>
      <w:fldChar w:fldCharType="separate"/>
    </w:r>
    <w:r w:rsidR="0061710D">
      <w:rPr>
        <w:rFonts w:ascii="Verdana" w:hAnsi="Verdana" w:cs="Arial"/>
        <w:b/>
        <w:noProof/>
        <w:color w:val="333333"/>
        <w:sz w:val="16"/>
        <w:szCs w:val="16"/>
      </w:rPr>
      <w:t>Memorial Descritivo Climatização</w:t>
    </w:r>
    <w:r>
      <w:rPr>
        <w:rFonts w:ascii="Verdana" w:hAnsi="Verdana" w:cs="Arial"/>
        <w:b/>
        <w:color w:val="333333"/>
        <w:sz w:val="16"/>
        <w:szCs w:val="16"/>
      </w:rPr>
      <w:fldChar w:fldCharType="end"/>
    </w:r>
    <w:r w:rsidR="0061710D">
      <w:rPr>
        <w:rFonts w:ascii="Verdana" w:hAnsi="Verdana"/>
        <w:b/>
        <w:color w:val="333333"/>
        <w:sz w:val="14"/>
        <w:szCs w:val="14"/>
      </w:rPr>
      <w:tab/>
    </w:r>
    <w:r w:rsidR="0061710D">
      <w:rPr>
        <w:rFonts w:ascii="Verdana" w:hAnsi="Verdana"/>
        <w:b/>
        <w:color w:val="333333"/>
        <w:sz w:val="16"/>
        <w:szCs w:val="16"/>
      </w:rPr>
      <w:t xml:space="preserve">Página </w:t>
    </w:r>
    <w:r>
      <w:rPr>
        <w:rFonts w:ascii="Verdana" w:hAnsi="Verdana"/>
        <w:b/>
        <w:color w:val="333333"/>
        <w:sz w:val="16"/>
        <w:szCs w:val="16"/>
      </w:rPr>
      <w:fldChar w:fldCharType="begin"/>
    </w:r>
    <w:r w:rsidR="0061710D">
      <w:rPr>
        <w:rFonts w:ascii="Verdana" w:hAnsi="Verdana"/>
        <w:b/>
        <w:color w:val="333333"/>
        <w:sz w:val="16"/>
        <w:szCs w:val="16"/>
      </w:rPr>
      <w:instrText xml:space="preserve"> PAGE </w:instrText>
    </w:r>
    <w:r>
      <w:rPr>
        <w:rFonts w:ascii="Verdana" w:hAnsi="Verdana"/>
        <w:b/>
        <w:color w:val="333333"/>
        <w:sz w:val="16"/>
        <w:szCs w:val="16"/>
      </w:rPr>
      <w:fldChar w:fldCharType="separate"/>
    </w:r>
    <w:r w:rsidR="00C17DA5">
      <w:rPr>
        <w:rFonts w:ascii="Verdana" w:hAnsi="Verdana"/>
        <w:b/>
        <w:noProof/>
        <w:color w:val="333333"/>
        <w:sz w:val="16"/>
        <w:szCs w:val="16"/>
      </w:rPr>
      <w:t>4</w:t>
    </w:r>
    <w:r>
      <w:rPr>
        <w:rFonts w:ascii="Verdana" w:hAnsi="Verdana"/>
        <w:b/>
        <w:color w:val="333333"/>
        <w:sz w:val="16"/>
        <w:szCs w:val="16"/>
      </w:rPr>
      <w:fldChar w:fldCharType="end"/>
    </w:r>
    <w:r w:rsidR="0061710D">
      <w:rPr>
        <w:rFonts w:ascii="Verdana" w:hAnsi="Verdana"/>
        <w:b/>
        <w:color w:val="333333"/>
        <w:sz w:val="16"/>
        <w:szCs w:val="16"/>
      </w:rPr>
      <w:t xml:space="preserve"> de </w:t>
    </w:r>
    <w:r>
      <w:rPr>
        <w:rFonts w:ascii="Verdana" w:hAnsi="Verdana"/>
        <w:b/>
        <w:color w:val="333333"/>
        <w:sz w:val="16"/>
        <w:szCs w:val="16"/>
      </w:rPr>
      <w:fldChar w:fldCharType="begin"/>
    </w:r>
    <w:r w:rsidR="0061710D">
      <w:rPr>
        <w:rFonts w:ascii="Verdana" w:hAnsi="Verdana"/>
        <w:b/>
        <w:color w:val="333333"/>
        <w:sz w:val="16"/>
        <w:szCs w:val="16"/>
      </w:rPr>
      <w:instrText xml:space="preserve"> NUMPAGES </w:instrText>
    </w:r>
    <w:r>
      <w:rPr>
        <w:rFonts w:ascii="Verdana" w:hAnsi="Verdana"/>
        <w:b/>
        <w:color w:val="333333"/>
        <w:sz w:val="16"/>
        <w:szCs w:val="16"/>
      </w:rPr>
      <w:fldChar w:fldCharType="separate"/>
    </w:r>
    <w:r w:rsidR="00C17DA5">
      <w:rPr>
        <w:rFonts w:ascii="Verdana" w:hAnsi="Verdana"/>
        <w:b/>
        <w:noProof/>
        <w:color w:val="333333"/>
        <w:sz w:val="16"/>
        <w:szCs w:val="16"/>
      </w:rPr>
      <w:t>70</w:t>
    </w:r>
    <w:r>
      <w:rPr>
        <w:rFonts w:ascii="Verdana" w:hAnsi="Verdana"/>
        <w:b/>
        <w:color w:val="333333"/>
        <w:sz w:val="16"/>
        <w:szCs w:val="16"/>
      </w:rPr>
      <w:fldChar w:fldCharType="end"/>
    </w:r>
  </w:p>
  <w:p w:rsidR="0061710D" w:rsidRDefault="0061710D">
    <w:pPr>
      <w:pStyle w:val="Rodap"/>
      <w:tabs>
        <w:tab w:val="center" w:pos="9000"/>
      </w:tabs>
      <w:rPr>
        <w:rFonts w:ascii="Verdana" w:hAnsi="Verdana" w:cs="Arial"/>
        <w:b/>
        <w:color w:val="333333"/>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10D" w:rsidRDefault="0061710D" w:rsidP="00667363">
      <w:r>
        <w:separator/>
      </w:r>
    </w:p>
  </w:footnote>
  <w:footnote w:type="continuationSeparator" w:id="0">
    <w:p w:rsidR="0061710D" w:rsidRDefault="0061710D" w:rsidP="006673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3348"/>
      <w:gridCol w:w="5864"/>
    </w:tblGrid>
    <w:tr w:rsidR="0061710D" w:rsidRPr="00183FC1" w:rsidTr="00667363">
      <w:trPr>
        <w:trHeight w:hRule="exact" w:val="340"/>
        <w:jc w:val="center"/>
      </w:trPr>
      <w:tc>
        <w:tcPr>
          <w:tcW w:w="3348" w:type="dxa"/>
          <w:vMerge w:val="restart"/>
          <w:vAlign w:val="center"/>
        </w:tcPr>
        <w:p w:rsidR="0061710D" w:rsidRPr="00183FC1" w:rsidRDefault="0061710D" w:rsidP="00667363">
          <w:pPr>
            <w:jc w:val="center"/>
            <w:rPr>
              <w:rFonts w:ascii="Verdana" w:hAnsi="Verdana" w:cs="Arial"/>
              <w:b/>
              <w:bCs/>
              <w:smallCaps/>
              <w:color w:val="333333"/>
              <w:sz w:val="16"/>
              <w:szCs w:val="16"/>
            </w:rPr>
          </w:pPr>
          <w:r w:rsidRPr="000C221B">
            <w:rPr>
              <w:rFonts w:ascii="Verdana" w:hAnsi="Verdana" w:cs="Arial"/>
              <w:b/>
              <w:bCs/>
              <w:smallCaps/>
              <w:noProof/>
              <w:color w:val="333333"/>
              <w:sz w:val="16"/>
              <w:szCs w:val="16"/>
            </w:rPr>
            <w:drawing>
              <wp:anchor distT="0" distB="0" distL="114300" distR="114300" simplePos="0" relativeHeight="251664384" behindDoc="0" locked="0" layoutInCell="1" allowOverlap="1">
                <wp:simplePos x="0" y="0"/>
                <wp:positionH relativeFrom="column">
                  <wp:posOffset>81280</wp:posOffset>
                </wp:positionH>
                <wp:positionV relativeFrom="paragraph">
                  <wp:posOffset>283845</wp:posOffset>
                </wp:positionV>
                <wp:extent cx="1712595" cy="445135"/>
                <wp:effectExtent l="19050" t="0" r="1905" b="0"/>
                <wp:wrapThrough wrapText="bothSides">
                  <wp:wrapPolygon edited="0">
                    <wp:start x="16578" y="0"/>
                    <wp:lineTo x="1682" y="5546"/>
                    <wp:lineTo x="-240" y="7395"/>
                    <wp:lineTo x="-240" y="20337"/>
                    <wp:lineTo x="19462" y="20337"/>
                    <wp:lineTo x="19942" y="20337"/>
                    <wp:lineTo x="21624" y="15715"/>
                    <wp:lineTo x="21624" y="5546"/>
                    <wp:lineTo x="21384" y="2773"/>
                    <wp:lineTo x="20182" y="0"/>
                    <wp:lineTo x="16578" y="0"/>
                  </wp:wrapPolygon>
                </wp:wrapThrough>
                <wp:docPr id="12"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1"/>
                        <a:stretch>
                          <a:fillRect/>
                        </a:stretch>
                      </pic:blipFill>
                      <pic:spPr>
                        <a:xfrm>
                          <a:off x="0" y="0"/>
                          <a:ext cx="1712595" cy="445135"/>
                        </a:xfrm>
                        <a:prstGeom prst="rect">
                          <a:avLst/>
                        </a:prstGeom>
                      </pic:spPr>
                    </pic:pic>
                  </a:graphicData>
                </a:graphic>
              </wp:anchor>
            </w:drawing>
          </w:r>
        </w:p>
      </w:tc>
      <w:tc>
        <w:tcPr>
          <w:tcW w:w="5864" w:type="dxa"/>
          <w:vAlign w:val="center"/>
        </w:tcPr>
        <w:p w:rsidR="0061710D" w:rsidRPr="00183FC1" w:rsidRDefault="0061710D" w:rsidP="00667363">
          <w:pPr>
            <w:jc w:val="right"/>
            <w:rPr>
              <w:rFonts w:ascii="Verdana" w:hAnsi="Verdana" w:cs="Arial"/>
              <w:b/>
              <w:bCs/>
              <w:smallCaps/>
              <w:color w:val="333333"/>
              <w:sz w:val="16"/>
              <w:szCs w:val="16"/>
            </w:rPr>
          </w:pPr>
        </w:p>
      </w:tc>
    </w:tr>
    <w:tr w:rsidR="0061710D" w:rsidRPr="00183FC1" w:rsidTr="00667363">
      <w:trPr>
        <w:trHeight w:hRule="exact" w:val="215"/>
        <w:jc w:val="center"/>
      </w:trPr>
      <w:tc>
        <w:tcPr>
          <w:tcW w:w="0" w:type="auto"/>
          <w:vMerge/>
          <w:vAlign w:val="center"/>
        </w:tcPr>
        <w:p w:rsidR="0061710D" w:rsidRPr="00183FC1" w:rsidRDefault="0061710D">
          <w:pPr>
            <w:rPr>
              <w:rFonts w:ascii="Verdana" w:hAnsi="Verdana" w:cs="Arial"/>
              <w:b/>
              <w:bCs/>
              <w:smallCaps/>
              <w:color w:val="333333"/>
              <w:sz w:val="16"/>
              <w:szCs w:val="16"/>
            </w:rPr>
          </w:pPr>
        </w:p>
      </w:tc>
      <w:tc>
        <w:tcPr>
          <w:tcW w:w="5864" w:type="dxa"/>
          <w:vAlign w:val="center"/>
        </w:tcPr>
        <w:p w:rsidR="0061710D" w:rsidRPr="00183FC1" w:rsidRDefault="0061710D" w:rsidP="00667363">
          <w:pPr>
            <w:jc w:val="right"/>
            <w:rPr>
              <w:rFonts w:ascii="Verdana" w:hAnsi="Verdana" w:cs="Arial"/>
              <w:b/>
              <w:bCs/>
              <w:smallCaps/>
              <w:color w:val="333333"/>
              <w:sz w:val="20"/>
              <w:szCs w:val="20"/>
            </w:rPr>
          </w:pPr>
        </w:p>
      </w:tc>
    </w:tr>
    <w:tr w:rsidR="0061710D" w:rsidRPr="00183FC1" w:rsidTr="00667363">
      <w:trPr>
        <w:trHeight w:hRule="exact" w:val="215"/>
        <w:jc w:val="center"/>
      </w:trPr>
      <w:tc>
        <w:tcPr>
          <w:tcW w:w="0" w:type="auto"/>
          <w:vMerge/>
          <w:vAlign w:val="center"/>
        </w:tcPr>
        <w:p w:rsidR="0061710D" w:rsidRPr="00183FC1" w:rsidRDefault="0061710D">
          <w:pPr>
            <w:rPr>
              <w:rFonts w:ascii="Verdana" w:hAnsi="Verdana" w:cs="Arial"/>
              <w:b/>
              <w:bCs/>
              <w:smallCaps/>
              <w:color w:val="333333"/>
              <w:sz w:val="16"/>
              <w:szCs w:val="16"/>
            </w:rPr>
          </w:pPr>
        </w:p>
      </w:tc>
      <w:tc>
        <w:tcPr>
          <w:tcW w:w="5864" w:type="dxa"/>
          <w:vAlign w:val="center"/>
        </w:tcPr>
        <w:p w:rsidR="0061710D" w:rsidRPr="00183FC1" w:rsidRDefault="0061710D" w:rsidP="00667363">
          <w:pPr>
            <w:jc w:val="right"/>
            <w:rPr>
              <w:rFonts w:ascii="Verdana" w:hAnsi="Verdana" w:cs="Arial"/>
              <w:b/>
              <w:smallCaps/>
              <w:color w:val="333333"/>
              <w:sz w:val="20"/>
              <w:szCs w:val="20"/>
            </w:rPr>
          </w:pPr>
        </w:p>
      </w:tc>
    </w:tr>
    <w:tr w:rsidR="0061710D" w:rsidRPr="00183FC1" w:rsidTr="00667363">
      <w:trPr>
        <w:trHeight w:hRule="exact" w:val="125"/>
        <w:jc w:val="center"/>
      </w:trPr>
      <w:tc>
        <w:tcPr>
          <w:tcW w:w="0" w:type="auto"/>
          <w:vMerge/>
          <w:vAlign w:val="center"/>
        </w:tcPr>
        <w:p w:rsidR="0061710D" w:rsidRPr="00183FC1" w:rsidRDefault="0061710D">
          <w:pPr>
            <w:rPr>
              <w:rFonts w:ascii="Verdana" w:hAnsi="Verdana" w:cs="Arial"/>
              <w:b/>
              <w:bCs/>
              <w:smallCaps/>
              <w:color w:val="333333"/>
              <w:sz w:val="16"/>
              <w:szCs w:val="16"/>
            </w:rPr>
          </w:pPr>
        </w:p>
      </w:tc>
      <w:tc>
        <w:tcPr>
          <w:tcW w:w="5864" w:type="dxa"/>
          <w:vAlign w:val="center"/>
        </w:tcPr>
        <w:p w:rsidR="0061710D" w:rsidRPr="00183FC1" w:rsidRDefault="0061710D" w:rsidP="00667363">
          <w:pPr>
            <w:jc w:val="right"/>
            <w:rPr>
              <w:rFonts w:ascii="Verdana" w:hAnsi="Verdana" w:cs="Arial"/>
              <w:b/>
              <w:bCs/>
              <w:smallCaps/>
              <w:color w:val="333333"/>
              <w:sz w:val="16"/>
              <w:szCs w:val="16"/>
            </w:rPr>
          </w:pPr>
        </w:p>
      </w:tc>
    </w:tr>
    <w:tr w:rsidR="0061710D" w:rsidRPr="00183FC1" w:rsidTr="00667363">
      <w:trPr>
        <w:trHeight w:hRule="exact" w:val="215"/>
        <w:jc w:val="center"/>
      </w:trPr>
      <w:tc>
        <w:tcPr>
          <w:tcW w:w="0" w:type="auto"/>
          <w:vMerge/>
          <w:vAlign w:val="center"/>
        </w:tcPr>
        <w:p w:rsidR="0061710D" w:rsidRPr="00183FC1" w:rsidRDefault="0061710D">
          <w:pPr>
            <w:rPr>
              <w:rFonts w:ascii="Verdana" w:hAnsi="Verdana" w:cs="Arial"/>
              <w:b/>
              <w:bCs/>
              <w:smallCaps/>
              <w:color w:val="333333"/>
              <w:sz w:val="16"/>
              <w:szCs w:val="16"/>
            </w:rPr>
          </w:pPr>
        </w:p>
      </w:tc>
      <w:tc>
        <w:tcPr>
          <w:tcW w:w="5864" w:type="dxa"/>
          <w:vAlign w:val="center"/>
        </w:tcPr>
        <w:p w:rsidR="0061710D" w:rsidRPr="00183FC1" w:rsidRDefault="0061710D" w:rsidP="00667363">
          <w:pPr>
            <w:jc w:val="right"/>
            <w:rPr>
              <w:rFonts w:ascii="Verdana" w:hAnsi="Verdana" w:cs="Arial"/>
              <w:b/>
              <w:bCs/>
              <w:smallCaps/>
              <w:color w:val="808080"/>
              <w:sz w:val="16"/>
              <w:szCs w:val="16"/>
            </w:rPr>
          </w:pPr>
        </w:p>
      </w:tc>
    </w:tr>
    <w:tr w:rsidR="0061710D" w:rsidRPr="00183FC1" w:rsidTr="00667363">
      <w:trPr>
        <w:trHeight w:hRule="exact" w:val="215"/>
        <w:jc w:val="center"/>
      </w:trPr>
      <w:tc>
        <w:tcPr>
          <w:tcW w:w="0" w:type="auto"/>
          <w:vMerge/>
          <w:vAlign w:val="center"/>
        </w:tcPr>
        <w:p w:rsidR="0061710D" w:rsidRPr="00183FC1" w:rsidRDefault="0061710D">
          <w:pPr>
            <w:rPr>
              <w:rFonts w:ascii="Verdana" w:hAnsi="Verdana" w:cs="Arial"/>
              <w:b/>
              <w:bCs/>
              <w:smallCaps/>
              <w:color w:val="333333"/>
              <w:sz w:val="16"/>
              <w:szCs w:val="16"/>
            </w:rPr>
          </w:pPr>
        </w:p>
      </w:tc>
      <w:tc>
        <w:tcPr>
          <w:tcW w:w="5864" w:type="dxa"/>
          <w:vAlign w:val="center"/>
        </w:tcPr>
        <w:p w:rsidR="0061710D" w:rsidRPr="00183FC1" w:rsidRDefault="0061710D" w:rsidP="00667363">
          <w:pPr>
            <w:jc w:val="right"/>
            <w:rPr>
              <w:rFonts w:ascii="Verdana" w:hAnsi="Verdana" w:cs="Arial"/>
              <w:b/>
              <w:bCs/>
              <w:smallCaps/>
              <w:color w:val="808080"/>
              <w:sz w:val="16"/>
              <w:szCs w:val="16"/>
            </w:rPr>
          </w:pPr>
          <w:r w:rsidRPr="00183FC1">
            <w:rPr>
              <w:rFonts w:ascii="Verdana" w:hAnsi="Verdana" w:cs="Arial"/>
              <w:b/>
              <w:bCs/>
              <w:smallCaps/>
              <w:color w:val="808080"/>
              <w:sz w:val="16"/>
              <w:szCs w:val="16"/>
            </w:rPr>
            <w:t xml:space="preserve"> </w:t>
          </w:r>
        </w:p>
      </w:tc>
    </w:tr>
    <w:tr w:rsidR="0061710D" w:rsidRPr="00183FC1" w:rsidTr="00667363">
      <w:trPr>
        <w:trHeight w:hRule="exact" w:val="178"/>
        <w:jc w:val="center"/>
      </w:trPr>
      <w:tc>
        <w:tcPr>
          <w:tcW w:w="0" w:type="auto"/>
          <w:vMerge/>
          <w:vAlign w:val="center"/>
        </w:tcPr>
        <w:p w:rsidR="0061710D" w:rsidRPr="00183FC1" w:rsidRDefault="0061710D">
          <w:pPr>
            <w:rPr>
              <w:rFonts w:ascii="Verdana" w:hAnsi="Verdana" w:cs="Arial"/>
              <w:b/>
              <w:bCs/>
              <w:smallCaps/>
              <w:color w:val="333333"/>
              <w:sz w:val="16"/>
              <w:szCs w:val="16"/>
            </w:rPr>
          </w:pPr>
        </w:p>
      </w:tc>
      <w:tc>
        <w:tcPr>
          <w:tcW w:w="5864" w:type="dxa"/>
          <w:vAlign w:val="center"/>
        </w:tcPr>
        <w:p w:rsidR="0061710D" w:rsidRPr="00183FC1" w:rsidRDefault="0061710D" w:rsidP="00667363">
          <w:pPr>
            <w:jc w:val="right"/>
            <w:rPr>
              <w:rFonts w:ascii="Verdana" w:hAnsi="Verdana" w:cs="Arial"/>
              <w:b/>
              <w:bCs/>
              <w:smallCaps/>
              <w:color w:val="333333"/>
              <w:sz w:val="16"/>
              <w:szCs w:val="16"/>
            </w:rPr>
          </w:pPr>
        </w:p>
      </w:tc>
    </w:tr>
  </w:tbl>
  <w:p w:rsidR="0061710D" w:rsidRDefault="0061710D">
    <w:pPr>
      <w:pStyle w:val="Cabealho"/>
      <w:jc w:val="right"/>
      <w:rPr>
        <w:sz w:val="40"/>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D" w:rsidRDefault="0061710D">
    <w:pPr>
      <w:pStyle w:val="Rodap"/>
      <w:jc w:val="right"/>
    </w:pPr>
    <w:r>
      <w:rPr>
        <w:noProof/>
      </w:rPr>
      <w:drawing>
        <wp:anchor distT="0" distB="0" distL="114300" distR="114300" simplePos="0" relativeHeight="251663360" behindDoc="0" locked="0" layoutInCell="1" allowOverlap="1">
          <wp:simplePos x="0" y="0"/>
          <wp:positionH relativeFrom="column">
            <wp:posOffset>3896995</wp:posOffset>
          </wp:positionH>
          <wp:positionV relativeFrom="paragraph">
            <wp:posOffset>-10795</wp:posOffset>
          </wp:positionV>
          <wp:extent cx="2040255" cy="763270"/>
          <wp:effectExtent l="19050" t="0" r="0" b="0"/>
          <wp:wrapThrough wrapText="bothSides">
            <wp:wrapPolygon edited="0">
              <wp:start x="-202" y="0"/>
              <wp:lineTo x="-202" y="21025"/>
              <wp:lineTo x="21580" y="21025"/>
              <wp:lineTo x="21580" y="0"/>
              <wp:lineTo x="-202" y="0"/>
            </wp:wrapPolygon>
          </wp:wrapThrough>
          <wp:docPr id="6" name="Imagem 45" descr="Gov 2019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 2019 HORIZONTAL.jpg"/>
                  <pic:cNvPicPr/>
                </pic:nvPicPr>
                <pic:blipFill>
                  <a:blip r:embed="rId1"/>
                  <a:stretch>
                    <a:fillRect/>
                  </a:stretch>
                </pic:blipFill>
                <pic:spPr>
                  <a:xfrm>
                    <a:off x="0" y="0"/>
                    <a:ext cx="2040255" cy="763270"/>
                  </a:xfrm>
                  <a:prstGeom prst="rect">
                    <a:avLst/>
                  </a:prstGeom>
                </pic:spPr>
              </pic:pic>
            </a:graphicData>
          </a:graphic>
        </wp:anchor>
      </w:drawing>
    </w:r>
  </w:p>
  <w:p w:rsidR="0061710D" w:rsidRDefault="0061710D">
    <w:pPr>
      <w:pStyle w:val="Rodap"/>
      <w:tabs>
        <w:tab w:val="right" w:pos="9720"/>
      </w:tabs>
      <w:jc w:val="right"/>
    </w:pPr>
    <w:r>
      <w:rPr>
        <w:noProof/>
      </w:rPr>
      <w:drawing>
        <wp:anchor distT="0" distB="0" distL="114300" distR="114300" simplePos="0" relativeHeight="251662336" behindDoc="0" locked="0" layoutInCell="1" allowOverlap="1">
          <wp:simplePos x="0" y="0"/>
          <wp:positionH relativeFrom="column">
            <wp:posOffset>-22860</wp:posOffset>
          </wp:positionH>
          <wp:positionV relativeFrom="paragraph">
            <wp:posOffset>-3810</wp:posOffset>
          </wp:positionV>
          <wp:extent cx="2223135" cy="581025"/>
          <wp:effectExtent l="19050" t="0" r="5715" b="0"/>
          <wp:wrapThrough wrapText="bothSides">
            <wp:wrapPolygon edited="0">
              <wp:start x="17028" y="0"/>
              <wp:lineTo x="1296" y="6374"/>
              <wp:lineTo x="-185" y="7790"/>
              <wp:lineTo x="-185" y="21246"/>
              <wp:lineTo x="19434" y="21246"/>
              <wp:lineTo x="20360" y="21246"/>
              <wp:lineTo x="21656" y="15580"/>
              <wp:lineTo x="21656" y="5666"/>
              <wp:lineTo x="21285" y="2833"/>
              <wp:lineTo x="19990" y="0"/>
              <wp:lineTo x="17028" y="0"/>
            </wp:wrapPolygon>
          </wp:wrapThrough>
          <wp:docPr id="7"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2"/>
                  <a:stretch>
                    <a:fillRect/>
                  </a:stretch>
                </pic:blipFill>
                <pic:spPr>
                  <a:xfrm>
                    <a:off x="0" y="0"/>
                    <a:ext cx="2223135" cy="5810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F2106"/>
    <w:multiLevelType w:val="multilevel"/>
    <w:tmpl w:val="CD72115A"/>
    <w:lvl w:ilvl="0">
      <w:start w:val="7"/>
      <w:numFmt w:val="decimal"/>
      <w:lvlText w:val="%1"/>
      <w:lvlJc w:val="left"/>
      <w:pPr>
        <w:tabs>
          <w:tab w:val="num" w:pos="405"/>
        </w:tabs>
        <w:ind w:left="405" w:hanging="405"/>
      </w:pPr>
      <w:rPr>
        <w:rFonts w:hint="default"/>
      </w:rPr>
    </w:lvl>
    <w:lvl w:ilvl="1">
      <w:start w:val="4"/>
      <w:numFmt w:val="decimal"/>
      <w:lvlText w:val="%2.1"/>
      <w:lvlJc w:val="left"/>
      <w:pPr>
        <w:tabs>
          <w:tab w:val="num" w:pos="1430"/>
        </w:tabs>
        <w:ind w:left="1430" w:hanging="720"/>
      </w:pPr>
      <w:rPr>
        <w:rFonts w:hint="default"/>
      </w:rPr>
    </w:lvl>
    <w:lvl w:ilvl="2">
      <w:start w:val="1"/>
      <w:numFmt w:val="decimal"/>
      <w:lvlText w:val="%1.%2.%3"/>
      <w:lvlJc w:val="left"/>
      <w:pPr>
        <w:tabs>
          <w:tab w:val="num" w:pos="2214"/>
        </w:tabs>
        <w:ind w:left="2214" w:hanging="108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635"/>
        </w:tabs>
        <w:ind w:left="4635" w:hanging="1800"/>
      </w:pPr>
      <w:rPr>
        <w:rFonts w:hint="default"/>
      </w:rPr>
    </w:lvl>
    <w:lvl w:ilvl="6">
      <w:start w:val="1"/>
      <w:numFmt w:val="decimal"/>
      <w:lvlText w:val="%1.%2.%3.%4.%5.%6.%7"/>
      <w:lvlJc w:val="left"/>
      <w:pPr>
        <w:tabs>
          <w:tab w:val="num" w:pos="5562"/>
        </w:tabs>
        <w:ind w:left="5562" w:hanging="216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7056"/>
        </w:tabs>
        <w:ind w:left="7056" w:hanging="2520"/>
      </w:pPr>
      <w:rPr>
        <w:rFonts w:hint="default"/>
      </w:rPr>
    </w:lvl>
  </w:abstractNum>
  <w:abstractNum w:abstractNumId="1">
    <w:nsid w:val="0CD45B65"/>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
    <w:nsid w:val="0D2D37D8"/>
    <w:multiLevelType w:val="hybridMultilevel"/>
    <w:tmpl w:val="538A3288"/>
    <w:lvl w:ilvl="0" w:tplc="986E4934">
      <w:start w:val="4"/>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10E43A66"/>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4">
    <w:nsid w:val="1F733ED6"/>
    <w:multiLevelType w:val="multilevel"/>
    <w:tmpl w:val="BFD2835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372D7CF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6">
    <w:nsid w:val="3E0E6914"/>
    <w:multiLevelType w:val="multilevel"/>
    <w:tmpl w:val="BFD2835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3EE10AF7"/>
    <w:multiLevelType w:val="hybridMultilevel"/>
    <w:tmpl w:val="BAFABE60"/>
    <w:lvl w:ilvl="0" w:tplc="94865504">
      <w:start w:val="1"/>
      <w:numFmt w:val="upp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6EE5DD8"/>
    <w:multiLevelType w:val="multilevel"/>
    <w:tmpl w:val="C37AA994"/>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3240"/>
        </w:tabs>
        <w:ind w:left="3240" w:hanging="108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7200"/>
        </w:tabs>
        <w:ind w:left="7200" w:hanging="1800"/>
      </w:pPr>
      <w:rPr>
        <w:rFonts w:hint="default"/>
      </w:rPr>
    </w:lvl>
    <w:lvl w:ilvl="6">
      <w:start w:val="1"/>
      <w:numFmt w:val="decimal"/>
      <w:lvlText w:val="%1.%2.%3.%4.%5.%6.%7"/>
      <w:lvlJc w:val="left"/>
      <w:pPr>
        <w:tabs>
          <w:tab w:val="num" w:pos="8640"/>
        </w:tabs>
        <w:ind w:left="8640" w:hanging="2160"/>
      </w:pPr>
      <w:rPr>
        <w:rFonts w:hint="default"/>
      </w:rPr>
    </w:lvl>
    <w:lvl w:ilvl="7">
      <w:start w:val="1"/>
      <w:numFmt w:val="decimal"/>
      <w:lvlText w:val="%1.%2.%3.%4.%5.%6.%7.%8"/>
      <w:lvlJc w:val="left"/>
      <w:pPr>
        <w:tabs>
          <w:tab w:val="num" w:pos="9720"/>
        </w:tabs>
        <w:ind w:left="9720" w:hanging="2160"/>
      </w:pPr>
      <w:rPr>
        <w:rFonts w:hint="default"/>
      </w:rPr>
    </w:lvl>
    <w:lvl w:ilvl="8">
      <w:start w:val="1"/>
      <w:numFmt w:val="decimal"/>
      <w:lvlText w:val="%1.%2.%3.%4.%5.%6.%7.%8.%9"/>
      <w:lvlJc w:val="left"/>
      <w:pPr>
        <w:tabs>
          <w:tab w:val="num" w:pos="11160"/>
        </w:tabs>
        <w:ind w:left="11160" w:hanging="2520"/>
      </w:pPr>
      <w:rPr>
        <w:rFonts w:hint="default"/>
      </w:rPr>
    </w:lvl>
  </w:abstractNum>
  <w:abstractNum w:abstractNumId="9">
    <w:nsid w:val="49D12B8E"/>
    <w:multiLevelType w:val="multilevel"/>
    <w:tmpl w:val="C2A0179A"/>
    <w:lvl w:ilvl="0">
      <w:start w:val="5"/>
      <w:numFmt w:val="decimal"/>
      <w:lvlText w:val="%1"/>
      <w:lvlJc w:val="left"/>
      <w:pPr>
        <w:tabs>
          <w:tab w:val="num" w:pos="432"/>
        </w:tabs>
        <w:ind w:left="432" w:hanging="432"/>
      </w:pPr>
      <w:rPr>
        <w:rFonts w:hint="default"/>
      </w:rPr>
    </w:lvl>
    <w:lvl w:ilvl="1">
      <w:start w:val="4"/>
      <w:numFmt w:val="decimal"/>
      <w:pStyle w:val="Ttulo2"/>
      <w:lvlText w:val="%1.%2"/>
      <w:lvlJc w:val="left"/>
      <w:pPr>
        <w:tabs>
          <w:tab w:val="num" w:pos="576"/>
        </w:tabs>
        <w:ind w:left="576" w:hanging="576"/>
      </w:pPr>
      <w:rPr>
        <w:rFonts w:ascii="Arial" w:hAnsi="Arial" w:hint="default"/>
        <w:b/>
        <w:i w:val="0"/>
        <w:sz w:val="24"/>
      </w:rPr>
    </w:lvl>
    <w:lvl w:ilvl="2">
      <w:start w:val="2"/>
      <w:numFmt w:val="none"/>
      <w:pStyle w:val="Ttulo3"/>
      <w:lvlText w:val="5.4.1"/>
      <w:lvlJc w:val="left"/>
      <w:pPr>
        <w:tabs>
          <w:tab w:val="num" w:pos="1440"/>
        </w:tabs>
        <w:ind w:left="720" w:hanging="720"/>
      </w:pPr>
      <w:rPr>
        <w:rFonts w:hint="default"/>
      </w:rPr>
    </w:lvl>
    <w:lvl w:ilvl="3">
      <w:numFmt w:val="decimal"/>
      <w:pStyle w:val="Ttulo4"/>
      <w:lvlText w:val="%1.%2.%3.%4"/>
      <w:lvlJc w:val="left"/>
      <w:pPr>
        <w:tabs>
          <w:tab w:val="num" w:pos="864"/>
        </w:tabs>
        <w:ind w:left="864" w:hanging="864"/>
      </w:pPr>
      <w:rPr>
        <w:rFonts w:hint="default"/>
      </w:rPr>
    </w:lvl>
    <w:lvl w:ilvl="4">
      <w:numFmt w:val="decimal"/>
      <w:pStyle w:val="Ttulo5"/>
      <w:lvlText w:val="%1.%2.%3.%4.%5"/>
      <w:lvlJc w:val="left"/>
      <w:pPr>
        <w:tabs>
          <w:tab w:val="num" w:pos="1008"/>
        </w:tabs>
        <w:ind w:left="1008" w:hanging="1008"/>
      </w:pPr>
      <w:rPr>
        <w:rFonts w:hint="default"/>
      </w:rPr>
    </w:lvl>
    <w:lvl w:ilvl="5">
      <w:numFmt w:val="decimal"/>
      <w:pStyle w:val="Ttulo6"/>
      <w:lvlText w:val="%1.%2.%3.%4.%5.%6"/>
      <w:lvlJc w:val="left"/>
      <w:pPr>
        <w:tabs>
          <w:tab w:val="num" w:pos="1152"/>
        </w:tabs>
        <w:ind w:left="1152" w:hanging="1152"/>
      </w:pPr>
      <w:rPr>
        <w:rFonts w:hint="default"/>
      </w:rPr>
    </w:lvl>
    <w:lvl w:ilvl="6">
      <w:start w:val="7735760"/>
      <w:numFmt w:val="decimal"/>
      <w:pStyle w:val="Ttulo7"/>
      <w:lvlText w:val="%1.%2.%3.%4.%5.%6.%7"/>
      <w:lvlJc w:val="left"/>
      <w:pPr>
        <w:tabs>
          <w:tab w:val="num" w:pos="1296"/>
        </w:tabs>
        <w:ind w:left="1296" w:hanging="1296"/>
      </w:pPr>
      <w:rPr>
        <w:rFonts w:hint="default"/>
      </w:rPr>
    </w:lvl>
    <w:lvl w:ilvl="7">
      <w:start w:val="7000052"/>
      <w:numFmt w:val="decimal"/>
      <w:pStyle w:val="Ttulo8"/>
      <w:lvlText w:val="%1.%2.%3.%4.%5.%6.%7.%8"/>
      <w:lvlJc w:val="left"/>
      <w:pPr>
        <w:tabs>
          <w:tab w:val="num" w:pos="1440"/>
        </w:tabs>
        <w:ind w:left="1440" w:hanging="1440"/>
      </w:pPr>
      <w:rPr>
        <w:rFonts w:hint="default"/>
      </w:rPr>
    </w:lvl>
    <w:lvl w:ilvl="8">
      <w:start w:val="1238444942"/>
      <w:numFmt w:val="decimal"/>
      <w:pStyle w:val="Ttulo9"/>
      <w:lvlText w:val="%1.%2.%3.%4.%5.%6.%7.%8.%9"/>
      <w:lvlJc w:val="left"/>
      <w:pPr>
        <w:tabs>
          <w:tab w:val="num" w:pos="1584"/>
        </w:tabs>
        <w:ind w:left="1584" w:hanging="1584"/>
      </w:pPr>
      <w:rPr>
        <w:rFonts w:hint="default"/>
      </w:rPr>
    </w:lvl>
  </w:abstractNum>
  <w:abstractNum w:abstractNumId="10">
    <w:nsid w:val="4FA24DD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56A25F54"/>
    <w:multiLevelType w:val="multilevel"/>
    <w:tmpl w:val="E2F8EE1C"/>
    <w:lvl w:ilvl="0">
      <w:start w:val="7"/>
      <w:numFmt w:val="decimal"/>
      <w:lvlText w:val="%1"/>
      <w:lvlJc w:val="left"/>
      <w:pPr>
        <w:tabs>
          <w:tab w:val="num" w:pos="405"/>
        </w:tabs>
        <w:ind w:left="405" w:hanging="405"/>
      </w:pPr>
      <w:rPr>
        <w:rFonts w:hint="default"/>
      </w:rPr>
    </w:lvl>
    <w:lvl w:ilvl="1">
      <w:start w:val="4"/>
      <w:numFmt w:val="decimal"/>
      <w:lvlText w:val="%1.%2"/>
      <w:lvlJc w:val="left"/>
      <w:pPr>
        <w:tabs>
          <w:tab w:val="num" w:pos="1430"/>
        </w:tabs>
        <w:ind w:left="1430" w:hanging="720"/>
      </w:pPr>
      <w:rPr>
        <w:rFonts w:hint="default"/>
      </w:rPr>
    </w:lvl>
    <w:lvl w:ilvl="2">
      <w:start w:val="1"/>
      <w:numFmt w:val="decimal"/>
      <w:lvlText w:val="%1.%2.%3"/>
      <w:lvlJc w:val="left"/>
      <w:pPr>
        <w:tabs>
          <w:tab w:val="num" w:pos="2214"/>
        </w:tabs>
        <w:ind w:left="2214" w:hanging="108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635"/>
        </w:tabs>
        <w:ind w:left="4635" w:hanging="1800"/>
      </w:pPr>
      <w:rPr>
        <w:rFonts w:hint="default"/>
      </w:rPr>
    </w:lvl>
    <w:lvl w:ilvl="6">
      <w:start w:val="1"/>
      <w:numFmt w:val="decimal"/>
      <w:lvlText w:val="%1.%2.%3.%4.%5.%6.%7"/>
      <w:lvlJc w:val="left"/>
      <w:pPr>
        <w:tabs>
          <w:tab w:val="num" w:pos="5562"/>
        </w:tabs>
        <w:ind w:left="5562" w:hanging="216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7056"/>
        </w:tabs>
        <w:ind w:left="7056" w:hanging="2520"/>
      </w:pPr>
      <w:rPr>
        <w:rFonts w:hint="default"/>
      </w:rPr>
    </w:lvl>
  </w:abstractNum>
  <w:abstractNum w:abstractNumId="12">
    <w:nsid w:val="591E0DE3"/>
    <w:multiLevelType w:val="hybridMultilevel"/>
    <w:tmpl w:val="E6108CA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3">
    <w:nsid w:val="5B354191"/>
    <w:multiLevelType w:val="hybridMultilevel"/>
    <w:tmpl w:val="C964919E"/>
    <w:lvl w:ilvl="0" w:tplc="986E4934">
      <w:start w:val="4"/>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62EB2184"/>
    <w:multiLevelType w:val="multilevel"/>
    <w:tmpl w:val="9C3A06CA"/>
    <w:lvl w:ilvl="0">
      <w:start w:val="1"/>
      <w:numFmt w:val="decimal"/>
      <w:lvlText w:val="%1"/>
      <w:lvlJc w:val="left"/>
      <w:pPr>
        <w:tabs>
          <w:tab w:val="num" w:pos="567"/>
        </w:tabs>
        <w:ind w:left="567" w:hanging="567"/>
      </w:pPr>
      <w:rPr>
        <w:rFonts w:ascii="Verdana" w:hAnsi="Verdana" w:hint="default"/>
        <w:b/>
        <w:i w:val="0"/>
        <w:color w:val="auto"/>
        <w:sz w:val="22"/>
        <w:szCs w:val="22"/>
      </w:rPr>
    </w:lvl>
    <w:lvl w:ilvl="1">
      <w:start w:val="1"/>
      <w:numFmt w:val="decimal"/>
      <w:lvlText w:val="%1.%2"/>
      <w:lvlJc w:val="left"/>
      <w:pPr>
        <w:tabs>
          <w:tab w:val="num" w:pos="1134"/>
        </w:tabs>
        <w:ind w:left="1134" w:hanging="851"/>
      </w:pPr>
      <w:rPr>
        <w:rFonts w:ascii="Verdana" w:hAnsi="Verdana" w:hint="default"/>
        <w:b/>
        <w:i w:val="0"/>
        <w:color w:val="auto"/>
        <w:sz w:val="22"/>
        <w:szCs w:val="22"/>
      </w:rPr>
    </w:lvl>
    <w:lvl w:ilvl="2">
      <w:start w:val="1"/>
      <w:numFmt w:val="decimal"/>
      <w:lvlText w:val="%1.%2.%3"/>
      <w:lvlJc w:val="left"/>
      <w:pPr>
        <w:tabs>
          <w:tab w:val="num" w:pos="1417"/>
        </w:tabs>
        <w:ind w:left="1417" w:hanging="850"/>
      </w:pPr>
      <w:rPr>
        <w:rFonts w:ascii="Verdana" w:hAnsi="Verdana" w:hint="default"/>
        <w:b/>
        <w:i w:val="0"/>
        <w:sz w:val="22"/>
        <w:szCs w:val="22"/>
      </w:rPr>
    </w:lvl>
    <w:lvl w:ilvl="3">
      <w:start w:val="1"/>
      <w:numFmt w:val="decimal"/>
      <w:lvlText w:val="%1.%2.%3.%4."/>
      <w:lvlJc w:val="left"/>
      <w:pPr>
        <w:tabs>
          <w:tab w:val="num" w:pos="1417"/>
        </w:tabs>
        <w:ind w:left="1417" w:hanging="1134"/>
      </w:pPr>
      <w:rPr>
        <w:rFonts w:hint="default"/>
      </w:rPr>
    </w:lvl>
    <w:lvl w:ilvl="4">
      <w:start w:val="1"/>
      <w:numFmt w:val="decimal"/>
      <w:lvlText w:val="%1.%2.%3.%4.%5."/>
      <w:lvlJc w:val="left"/>
      <w:pPr>
        <w:tabs>
          <w:tab w:val="num" w:pos="2236"/>
        </w:tabs>
        <w:ind w:left="1948" w:hanging="792"/>
      </w:pPr>
      <w:rPr>
        <w:rFonts w:hint="default"/>
      </w:rPr>
    </w:lvl>
    <w:lvl w:ilvl="5">
      <w:start w:val="1"/>
      <w:numFmt w:val="decimal"/>
      <w:lvlText w:val="%1.%2.%3.%4.%5.%6."/>
      <w:lvlJc w:val="left"/>
      <w:pPr>
        <w:tabs>
          <w:tab w:val="num" w:pos="2596"/>
        </w:tabs>
        <w:ind w:left="2452" w:hanging="936"/>
      </w:pPr>
      <w:rPr>
        <w:rFonts w:hint="default"/>
      </w:rPr>
    </w:lvl>
    <w:lvl w:ilvl="6">
      <w:start w:val="1"/>
      <w:numFmt w:val="decimal"/>
      <w:lvlText w:val="%1.%2.%3.%4.%5.%6.%7."/>
      <w:lvlJc w:val="left"/>
      <w:pPr>
        <w:tabs>
          <w:tab w:val="num" w:pos="3316"/>
        </w:tabs>
        <w:ind w:left="2956" w:hanging="1080"/>
      </w:pPr>
      <w:rPr>
        <w:rFonts w:hint="default"/>
      </w:rPr>
    </w:lvl>
    <w:lvl w:ilvl="7">
      <w:start w:val="1"/>
      <w:numFmt w:val="decimal"/>
      <w:lvlText w:val="%1.%2.%3.%4.%5.%6.%7.%8."/>
      <w:lvlJc w:val="left"/>
      <w:pPr>
        <w:tabs>
          <w:tab w:val="num" w:pos="3676"/>
        </w:tabs>
        <w:ind w:left="3460" w:hanging="1224"/>
      </w:pPr>
      <w:rPr>
        <w:rFonts w:hint="default"/>
      </w:rPr>
    </w:lvl>
    <w:lvl w:ilvl="8">
      <w:start w:val="1"/>
      <w:numFmt w:val="decimal"/>
      <w:lvlText w:val="%1.%2.%3.%4.%5.%6.%7.%8.%9."/>
      <w:lvlJc w:val="left"/>
      <w:pPr>
        <w:tabs>
          <w:tab w:val="num" w:pos="4396"/>
        </w:tabs>
        <w:ind w:left="4036" w:hanging="1440"/>
      </w:pPr>
      <w:rPr>
        <w:rFonts w:hint="default"/>
      </w:rPr>
    </w:lvl>
  </w:abstractNum>
  <w:abstractNum w:abstractNumId="15">
    <w:nsid w:val="763A60D3"/>
    <w:multiLevelType w:val="hybridMultilevel"/>
    <w:tmpl w:val="F1C0D568"/>
    <w:lvl w:ilvl="0" w:tplc="ADE84148">
      <w:start w:val="1"/>
      <w:numFmt w:val="decimal"/>
      <w:lvlText w:val="%1."/>
      <w:lvlJc w:val="left"/>
      <w:pPr>
        <w:tabs>
          <w:tab w:val="num" w:pos="502"/>
        </w:tabs>
        <w:ind w:left="502" w:hanging="360"/>
      </w:pPr>
      <w:rPr>
        <w:rFonts w:hint="default"/>
        <w:color w:val="000000" w:themeColor="text1"/>
      </w:rPr>
    </w:lvl>
    <w:lvl w:ilvl="1" w:tplc="2D8CC4BA">
      <w:numFmt w:val="none"/>
      <w:lvlText w:val=""/>
      <w:lvlJc w:val="left"/>
      <w:pPr>
        <w:tabs>
          <w:tab w:val="num" w:pos="284"/>
        </w:tabs>
      </w:pPr>
    </w:lvl>
    <w:lvl w:ilvl="2" w:tplc="CF6A9B94">
      <w:numFmt w:val="none"/>
      <w:lvlText w:val=""/>
      <w:lvlJc w:val="left"/>
      <w:pPr>
        <w:tabs>
          <w:tab w:val="num" w:pos="284"/>
        </w:tabs>
      </w:pPr>
    </w:lvl>
    <w:lvl w:ilvl="3" w:tplc="FF948B20">
      <w:numFmt w:val="none"/>
      <w:lvlText w:val=""/>
      <w:lvlJc w:val="left"/>
      <w:pPr>
        <w:tabs>
          <w:tab w:val="num" w:pos="284"/>
        </w:tabs>
      </w:pPr>
    </w:lvl>
    <w:lvl w:ilvl="4" w:tplc="E77C405A">
      <w:numFmt w:val="none"/>
      <w:lvlText w:val=""/>
      <w:lvlJc w:val="left"/>
      <w:pPr>
        <w:tabs>
          <w:tab w:val="num" w:pos="284"/>
        </w:tabs>
      </w:pPr>
    </w:lvl>
    <w:lvl w:ilvl="5" w:tplc="183295B0">
      <w:numFmt w:val="none"/>
      <w:lvlText w:val=""/>
      <w:lvlJc w:val="left"/>
      <w:pPr>
        <w:tabs>
          <w:tab w:val="num" w:pos="284"/>
        </w:tabs>
      </w:pPr>
    </w:lvl>
    <w:lvl w:ilvl="6" w:tplc="F796BCCE">
      <w:numFmt w:val="none"/>
      <w:lvlText w:val=""/>
      <w:lvlJc w:val="left"/>
      <w:pPr>
        <w:tabs>
          <w:tab w:val="num" w:pos="284"/>
        </w:tabs>
      </w:pPr>
    </w:lvl>
    <w:lvl w:ilvl="7" w:tplc="A31C0150">
      <w:numFmt w:val="none"/>
      <w:lvlText w:val=""/>
      <w:lvlJc w:val="left"/>
      <w:pPr>
        <w:tabs>
          <w:tab w:val="num" w:pos="284"/>
        </w:tabs>
      </w:pPr>
    </w:lvl>
    <w:lvl w:ilvl="8" w:tplc="A19446F6">
      <w:numFmt w:val="none"/>
      <w:lvlText w:val=""/>
      <w:lvlJc w:val="left"/>
      <w:pPr>
        <w:tabs>
          <w:tab w:val="num" w:pos="284"/>
        </w:tabs>
      </w:pPr>
    </w:lvl>
  </w:abstractNum>
  <w:num w:numId="1">
    <w:abstractNumId w:val="9"/>
  </w:num>
  <w:num w:numId="2">
    <w:abstractNumId w:val="12"/>
  </w:num>
  <w:num w:numId="3">
    <w:abstractNumId w:val="7"/>
  </w:num>
  <w:num w:numId="4">
    <w:abstractNumId w:val="15"/>
  </w:num>
  <w:num w:numId="5">
    <w:abstractNumId w:val="2"/>
  </w:num>
  <w:num w:numId="6">
    <w:abstractNumId w:val="11"/>
  </w:num>
  <w:num w:numId="7">
    <w:abstractNumId w:val="8"/>
  </w:num>
  <w:num w:numId="8">
    <w:abstractNumId w:val="0"/>
  </w:num>
  <w:num w:numId="9">
    <w:abstractNumId w:val="6"/>
  </w:num>
  <w:num w:numId="10">
    <w:abstractNumId w:val="1"/>
  </w:num>
  <w:num w:numId="11">
    <w:abstractNumId w:val="3"/>
  </w:num>
  <w:num w:numId="12">
    <w:abstractNumId w:val="14"/>
  </w:num>
  <w:num w:numId="13">
    <w:abstractNumId w:val="13"/>
  </w:num>
  <w:num w:numId="14">
    <w:abstractNumId w:val="5"/>
  </w:num>
  <w:num w:numId="15">
    <w:abstractNumId w:val="10"/>
  </w:num>
  <w:num w:numId="16">
    <w:abstractNumId w:val="4"/>
  </w:num>
  <w:num w:numId="17">
    <w:abstractNumId w:val="15"/>
    <w:lvlOverride w:ilvl="0">
      <w:startOverride w:val="1"/>
    </w:lvlOverride>
    <w:lvlOverride w:ilvl="1"/>
    <w:lvlOverride w:ilvl="2"/>
    <w:lvlOverride w:ilvl="3"/>
    <w:lvlOverride w:ilvl="4"/>
    <w:lvlOverride w:ilvl="5"/>
    <w:lvlOverride w:ilvl="6"/>
    <w:lvlOverride w:ilvl="7"/>
    <w:lvlOverride w:ilvl="8"/>
  </w:num>
  <w:num w:numId="1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67363"/>
    <w:rsid w:val="00005E60"/>
    <w:rsid w:val="00026A71"/>
    <w:rsid w:val="00034201"/>
    <w:rsid w:val="0005761C"/>
    <w:rsid w:val="0006194F"/>
    <w:rsid w:val="0008291F"/>
    <w:rsid w:val="0009725C"/>
    <w:rsid w:val="000B257B"/>
    <w:rsid w:val="000D7427"/>
    <w:rsid w:val="000F04C8"/>
    <w:rsid w:val="00115E03"/>
    <w:rsid w:val="00120357"/>
    <w:rsid w:val="00121993"/>
    <w:rsid w:val="00122E97"/>
    <w:rsid w:val="00163925"/>
    <w:rsid w:val="0017709E"/>
    <w:rsid w:val="001934DC"/>
    <w:rsid w:val="001A1594"/>
    <w:rsid w:val="001A3E5C"/>
    <w:rsid w:val="001B72D7"/>
    <w:rsid w:val="001D7A34"/>
    <w:rsid w:val="001E6D56"/>
    <w:rsid w:val="00243AF0"/>
    <w:rsid w:val="00253E79"/>
    <w:rsid w:val="0026750D"/>
    <w:rsid w:val="002741CD"/>
    <w:rsid w:val="002C5E29"/>
    <w:rsid w:val="002E6705"/>
    <w:rsid w:val="002F2C65"/>
    <w:rsid w:val="003301BD"/>
    <w:rsid w:val="003410F8"/>
    <w:rsid w:val="00353026"/>
    <w:rsid w:val="00364805"/>
    <w:rsid w:val="00393B35"/>
    <w:rsid w:val="003A207B"/>
    <w:rsid w:val="00436BF5"/>
    <w:rsid w:val="0044339F"/>
    <w:rsid w:val="00453275"/>
    <w:rsid w:val="00455EF1"/>
    <w:rsid w:val="0046131B"/>
    <w:rsid w:val="0046443D"/>
    <w:rsid w:val="00473F7C"/>
    <w:rsid w:val="00476D00"/>
    <w:rsid w:val="004778BA"/>
    <w:rsid w:val="004A0555"/>
    <w:rsid w:val="004B27D4"/>
    <w:rsid w:val="00504E9F"/>
    <w:rsid w:val="005058CF"/>
    <w:rsid w:val="00522864"/>
    <w:rsid w:val="00526917"/>
    <w:rsid w:val="0055499C"/>
    <w:rsid w:val="005766FC"/>
    <w:rsid w:val="005D0AA6"/>
    <w:rsid w:val="005D1C7F"/>
    <w:rsid w:val="005D3493"/>
    <w:rsid w:val="00607174"/>
    <w:rsid w:val="00611093"/>
    <w:rsid w:val="0061710D"/>
    <w:rsid w:val="006210B0"/>
    <w:rsid w:val="00622034"/>
    <w:rsid w:val="00645F87"/>
    <w:rsid w:val="00667363"/>
    <w:rsid w:val="00691ABB"/>
    <w:rsid w:val="006A2112"/>
    <w:rsid w:val="006A48E7"/>
    <w:rsid w:val="006E7DB7"/>
    <w:rsid w:val="00704064"/>
    <w:rsid w:val="00705D82"/>
    <w:rsid w:val="00714126"/>
    <w:rsid w:val="00740A18"/>
    <w:rsid w:val="0074357B"/>
    <w:rsid w:val="00747915"/>
    <w:rsid w:val="0075055F"/>
    <w:rsid w:val="00783061"/>
    <w:rsid w:val="007B0FC1"/>
    <w:rsid w:val="007B4F8B"/>
    <w:rsid w:val="007B56DF"/>
    <w:rsid w:val="007C4B77"/>
    <w:rsid w:val="007E18C8"/>
    <w:rsid w:val="0082372D"/>
    <w:rsid w:val="0083351D"/>
    <w:rsid w:val="0083458A"/>
    <w:rsid w:val="00860C17"/>
    <w:rsid w:val="0086161A"/>
    <w:rsid w:val="00863B15"/>
    <w:rsid w:val="00865E3D"/>
    <w:rsid w:val="008A21EB"/>
    <w:rsid w:val="00911AA0"/>
    <w:rsid w:val="0092081C"/>
    <w:rsid w:val="00970396"/>
    <w:rsid w:val="009B503A"/>
    <w:rsid w:val="009E055B"/>
    <w:rsid w:val="009E53E0"/>
    <w:rsid w:val="009E6F61"/>
    <w:rsid w:val="00A139D9"/>
    <w:rsid w:val="00A15E8D"/>
    <w:rsid w:val="00A224DA"/>
    <w:rsid w:val="00A550D6"/>
    <w:rsid w:val="00A76104"/>
    <w:rsid w:val="00AD1ECA"/>
    <w:rsid w:val="00AE20AD"/>
    <w:rsid w:val="00AE59AA"/>
    <w:rsid w:val="00B01177"/>
    <w:rsid w:val="00B16148"/>
    <w:rsid w:val="00B355B8"/>
    <w:rsid w:val="00B41E41"/>
    <w:rsid w:val="00B43268"/>
    <w:rsid w:val="00B617CA"/>
    <w:rsid w:val="00B661E5"/>
    <w:rsid w:val="00B8777B"/>
    <w:rsid w:val="00BD43A0"/>
    <w:rsid w:val="00BF61C2"/>
    <w:rsid w:val="00C15319"/>
    <w:rsid w:val="00C17DA5"/>
    <w:rsid w:val="00C27544"/>
    <w:rsid w:val="00C54611"/>
    <w:rsid w:val="00C606C6"/>
    <w:rsid w:val="00C6667A"/>
    <w:rsid w:val="00C66F63"/>
    <w:rsid w:val="00C84B26"/>
    <w:rsid w:val="00CE28BB"/>
    <w:rsid w:val="00CE3011"/>
    <w:rsid w:val="00D023AA"/>
    <w:rsid w:val="00D03675"/>
    <w:rsid w:val="00D16C8B"/>
    <w:rsid w:val="00D41C57"/>
    <w:rsid w:val="00D601C7"/>
    <w:rsid w:val="00D62640"/>
    <w:rsid w:val="00D75C2B"/>
    <w:rsid w:val="00D91F35"/>
    <w:rsid w:val="00D95B68"/>
    <w:rsid w:val="00DC28D3"/>
    <w:rsid w:val="00DC34D1"/>
    <w:rsid w:val="00DF5681"/>
    <w:rsid w:val="00E507A1"/>
    <w:rsid w:val="00E524F3"/>
    <w:rsid w:val="00E64DE9"/>
    <w:rsid w:val="00E74E8C"/>
    <w:rsid w:val="00E86B48"/>
    <w:rsid w:val="00E90305"/>
    <w:rsid w:val="00EA4557"/>
    <w:rsid w:val="00EB407E"/>
    <w:rsid w:val="00EE2456"/>
    <w:rsid w:val="00EE4E0C"/>
    <w:rsid w:val="00F050A4"/>
    <w:rsid w:val="00F201FF"/>
    <w:rsid w:val="00F204CC"/>
    <w:rsid w:val="00F219D1"/>
    <w:rsid w:val="00F2243A"/>
    <w:rsid w:val="00F31453"/>
    <w:rsid w:val="00F46822"/>
    <w:rsid w:val="00F7465B"/>
    <w:rsid w:val="00F81F3D"/>
    <w:rsid w:val="00F90C91"/>
    <w:rsid w:val="00F93FAE"/>
    <w:rsid w:val="00FA2404"/>
    <w:rsid w:val="00FB4470"/>
    <w:rsid w:val="00FC1EEA"/>
    <w:rsid w:val="00FC61E4"/>
    <w:rsid w:val="00FD5134"/>
    <w:rsid w:val="00FD778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before="120" w:after="120"/>
        <w:ind w:right="-17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index heading" w:uiPriority="0"/>
    <w:lsdException w:name="caption" w:uiPriority="35" w:qFormat="1"/>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Simple 1" w:uiPriority="0"/>
    <w:lsdException w:name="Table Grid 1" w:uiPriority="0"/>
    <w:lsdException w:name="Table List 1" w:uiPriority="0"/>
    <w:lsdException w:name="Table Subt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093"/>
    <w:rPr>
      <w:rFonts w:ascii="Times New Roman" w:eastAsia="MS Mincho" w:hAnsi="Times New Roman" w:cs="Times New Roman"/>
      <w:sz w:val="24"/>
      <w:szCs w:val="24"/>
      <w:lang w:eastAsia="pt-BR"/>
    </w:rPr>
  </w:style>
  <w:style w:type="paragraph" w:styleId="Ttulo1">
    <w:name w:val="heading 1"/>
    <w:basedOn w:val="Normal"/>
    <w:next w:val="Normal"/>
    <w:link w:val="Ttulo1Char"/>
    <w:qFormat/>
    <w:rsid w:val="00667363"/>
    <w:pPr>
      <w:keepNext/>
      <w:outlineLvl w:val="0"/>
    </w:pPr>
    <w:rPr>
      <w:rFonts w:ascii="Arial" w:eastAsia="Times New Roman" w:hAnsi="Arial"/>
      <w:b/>
      <w:color w:val="FF0000"/>
      <w:sz w:val="56"/>
    </w:rPr>
  </w:style>
  <w:style w:type="paragraph" w:styleId="Ttulo2">
    <w:name w:val="heading 2"/>
    <w:basedOn w:val="Normal"/>
    <w:next w:val="Normal"/>
    <w:link w:val="Ttulo2Char"/>
    <w:qFormat/>
    <w:rsid w:val="00667363"/>
    <w:pPr>
      <w:keepNext/>
      <w:numPr>
        <w:ilvl w:val="1"/>
        <w:numId w:val="1"/>
      </w:numPr>
      <w:outlineLvl w:val="1"/>
    </w:pPr>
    <w:rPr>
      <w:rFonts w:ascii="Arial" w:eastAsia="Times New Roman" w:hAnsi="Arial"/>
      <w:b/>
      <w:sz w:val="28"/>
    </w:rPr>
  </w:style>
  <w:style w:type="paragraph" w:styleId="Ttulo3">
    <w:name w:val="heading 3"/>
    <w:basedOn w:val="Normal"/>
    <w:next w:val="Normal"/>
    <w:link w:val="Ttulo3Char"/>
    <w:qFormat/>
    <w:rsid w:val="00667363"/>
    <w:pPr>
      <w:keepNext/>
      <w:numPr>
        <w:ilvl w:val="2"/>
        <w:numId w:val="1"/>
      </w:numPr>
      <w:jc w:val="center"/>
      <w:outlineLvl w:val="2"/>
    </w:pPr>
    <w:rPr>
      <w:rFonts w:ascii="Arial" w:eastAsia="Times New Roman" w:hAnsi="Arial"/>
      <w:b/>
    </w:rPr>
  </w:style>
  <w:style w:type="paragraph" w:styleId="Ttulo4">
    <w:name w:val="heading 4"/>
    <w:basedOn w:val="Normal"/>
    <w:next w:val="Normal"/>
    <w:link w:val="Ttulo4Char"/>
    <w:qFormat/>
    <w:rsid w:val="00667363"/>
    <w:pPr>
      <w:keepNext/>
      <w:numPr>
        <w:ilvl w:val="3"/>
        <w:numId w:val="1"/>
      </w:numPr>
      <w:jc w:val="center"/>
      <w:outlineLvl w:val="3"/>
    </w:pPr>
    <w:rPr>
      <w:rFonts w:ascii="Arial" w:eastAsia="Times New Roman" w:hAnsi="Arial"/>
      <w:b/>
      <w:color w:val="FF0000"/>
      <w:sz w:val="56"/>
    </w:rPr>
  </w:style>
  <w:style w:type="paragraph" w:styleId="Ttulo5">
    <w:name w:val="heading 5"/>
    <w:basedOn w:val="Normal"/>
    <w:next w:val="Normal"/>
    <w:link w:val="Ttulo5Char"/>
    <w:qFormat/>
    <w:rsid w:val="00667363"/>
    <w:pPr>
      <w:keepNext/>
      <w:numPr>
        <w:ilvl w:val="4"/>
        <w:numId w:val="1"/>
      </w:numPr>
      <w:jc w:val="right"/>
      <w:outlineLvl w:val="4"/>
    </w:pPr>
    <w:rPr>
      <w:rFonts w:ascii="Arial" w:eastAsia="Times New Roman" w:hAnsi="Arial"/>
      <w:b/>
      <w:bCs/>
    </w:rPr>
  </w:style>
  <w:style w:type="paragraph" w:styleId="Ttulo6">
    <w:name w:val="heading 6"/>
    <w:basedOn w:val="Normal"/>
    <w:next w:val="Normal"/>
    <w:link w:val="Ttulo6Char"/>
    <w:qFormat/>
    <w:rsid w:val="00667363"/>
    <w:pPr>
      <w:numPr>
        <w:ilvl w:val="5"/>
        <w:numId w:val="1"/>
      </w:numPr>
      <w:spacing w:before="240" w:after="60"/>
      <w:outlineLvl w:val="5"/>
    </w:pPr>
    <w:rPr>
      <w:rFonts w:eastAsia="Times New Roman"/>
      <w:b/>
      <w:bCs/>
      <w:sz w:val="22"/>
      <w:szCs w:val="22"/>
    </w:rPr>
  </w:style>
  <w:style w:type="paragraph" w:styleId="Ttulo7">
    <w:name w:val="heading 7"/>
    <w:basedOn w:val="Normal"/>
    <w:next w:val="Normal"/>
    <w:link w:val="Ttulo7Char"/>
    <w:qFormat/>
    <w:rsid w:val="00667363"/>
    <w:pPr>
      <w:numPr>
        <w:ilvl w:val="6"/>
        <w:numId w:val="1"/>
      </w:numPr>
      <w:spacing w:before="240" w:after="60"/>
      <w:outlineLvl w:val="6"/>
    </w:pPr>
    <w:rPr>
      <w:rFonts w:eastAsia="Times New Roman"/>
    </w:rPr>
  </w:style>
  <w:style w:type="paragraph" w:styleId="Ttulo8">
    <w:name w:val="heading 8"/>
    <w:basedOn w:val="Normal"/>
    <w:next w:val="Normal"/>
    <w:link w:val="Ttulo8Char"/>
    <w:qFormat/>
    <w:rsid w:val="00667363"/>
    <w:pPr>
      <w:numPr>
        <w:ilvl w:val="7"/>
        <w:numId w:val="1"/>
      </w:numPr>
      <w:spacing w:before="240" w:after="60"/>
      <w:outlineLvl w:val="7"/>
    </w:pPr>
    <w:rPr>
      <w:rFonts w:eastAsia="Times New Roman"/>
      <w:i/>
      <w:iCs/>
    </w:rPr>
  </w:style>
  <w:style w:type="paragraph" w:styleId="Ttulo9">
    <w:name w:val="heading 9"/>
    <w:basedOn w:val="Normal"/>
    <w:next w:val="Normal"/>
    <w:link w:val="Ttulo9Char"/>
    <w:qFormat/>
    <w:rsid w:val="00667363"/>
    <w:pPr>
      <w:numPr>
        <w:ilvl w:val="8"/>
        <w:numId w:val="1"/>
      </w:numPr>
      <w:spacing w:before="240" w:after="60"/>
      <w:outlineLvl w:val="8"/>
    </w:pPr>
    <w:rPr>
      <w:rFonts w:ascii="Arial" w:eastAsia="Times New Roman"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
    <w:basedOn w:val="Normal"/>
    <w:link w:val="CabealhoChar"/>
    <w:unhideWhenUsed/>
    <w:rsid w:val="00667363"/>
    <w:pPr>
      <w:tabs>
        <w:tab w:val="center" w:pos="4252"/>
        <w:tab w:val="right" w:pos="8504"/>
      </w:tabs>
    </w:pPr>
  </w:style>
  <w:style w:type="character" w:customStyle="1" w:styleId="CabealhoChar">
    <w:name w:val="Cabeçalho Char"/>
    <w:aliases w:val="h Char"/>
    <w:basedOn w:val="Fontepargpadro"/>
    <w:link w:val="Cabealho"/>
    <w:rsid w:val="00667363"/>
  </w:style>
  <w:style w:type="paragraph" w:styleId="Rodap">
    <w:name w:val="footer"/>
    <w:basedOn w:val="Normal"/>
    <w:link w:val="RodapChar"/>
    <w:unhideWhenUsed/>
    <w:rsid w:val="00667363"/>
    <w:pPr>
      <w:tabs>
        <w:tab w:val="center" w:pos="4252"/>
        <w:tab w:val="right" w:pos="8504"/>
      </w:tabs>
    </w:pPr>
  </w:style>
  <w:style w:type="character" w:customStyle="1" w:styleId="RodapChar">
    <w:name w:val="Rodapé Char"/>
    <w:basedOn w:val="Fontepargpadro"/>
    <w:link w:val="Rodap"/>
    <w:uiPriority w:val="99"/>
    <w:rsid w:val="00667363"/>
  </w:style>
  <w:style w:type="paragraph" w:styleId="Textodebalo">
    <w:name w:val="Balloon Text"/>
    <w:basedOn w:val="Normal"/>
    <w:link w:val="TextodebaloChar"/>
    <w:semiHidden/>
    <w:unhideWhenUsed/>
    <w:rsid w:val="00667363"/>
    <w:rPr>
      <w:rFonts w:ascii="Tahoma" w:hAnsi="Tahoma" w:cs="Tahoma"/>
      <w:sz w:val="16"/>
      <w:szCs w:val="16"/>
    </w:rPr>
  </w:style>
  <w:style w:type="character" w:customStyle="1" w:styleId="TextodebaloChar">
    <w:name w:val="Texto de balão Char"/>
    <w:basedOn w:val="Fontepargpadro"/>
    <w:link w:val="Textodebalo"/>
    <w:uiPriority w:val="99"/>
    <w:semiHidden/>
    <w:rsid w:val="00667363"/>
    <w:rPr>
      <w:rFonts w:ascii="Tahoma" w:hAnsi="Tahoma" w:cs="Tahoma"/>
      <w:sz w:val="16"/>
      <w:szCs w:val="16"/>
    </w:rPr>
  </w:style>
  <w:style w:type="character" w:styleId="Nmerodepgina">
    <w:name w:val="page number"/>
    <w:basedOn w:val="Fontepargpadro"/>
    <w:rsid w:val="00667363"/>
  </w:style>
  <w:style w:type="character" w:customStyle="1" w:styleId="Ttulo1Char">
    <w:name w:val="Título 1 Char"/>
    <w:basedOn w:val="Fontepargpadro"/>
    <w:link w:val="Ttulo1"/>
    <w:rsid w:val="00667363"/>
    <w:rPr>
      <w:rFonts w:ascii="Arial" w:eastAsia="Times New Roman" w:hAnsi="Arial" w:cs="Times New Roman"/>
      <w:b/>
      <w:color w:val="FF0000"/>
      <w:sz w:val="56"/>
      <w:szCs w:val="24"/>
      <w:lang w:eastAsia="pt-BR"/>
    </w:rPr>
  </w:style>
  <w:style w:type="character" w:customStyle="1" w:styleId="Ttulo2Char">
    <w:name w:val="Título 2 Char"/>
    <w:basedOn w:val="Fontepargpadro"/>
    <w:link w:val="Ttulo2"/>
    <w:rsid w:val="00667363"/>
    <w:rPr>
      <w:rFonts w:ascii="Arial" w:eastAsia="Times New Roman" w:hAnsi="Arial" w:cs="Times New Roman"/>
      <w:b/>
      <w:sz w:val="28"/>
      <w:szCs w:val="24"/>
      <w:lang w:eastAsia="pt-BR"/>
    </w:rPr>
  </w:style>
  <w:style w:type="character" w:customStyle="1" w:styleId="Ttulo3Char">
    <w:name w:val="Título 3 Char"/>
    <w:basedOn w:val="Fontepargpadro"/>
    <w:link w:val="Ttulo3"/>
    <w:rsid w:val="00667363"/>
    <w:rPr>
      <w:rFonts w:ascii="Arial" w:eastAsia="Times New Roman" w:hAnsi="Arial" w:cs="Times New Roman"/>
      <w:b/>
      <w:sz w:val="24"/>
      <w:szCs w:val="24"/>
      <w:lang w:eastAsia="pt-BR"/>
    </w:rPr>
  </w:style>
  <w:style w:type="character" w:customStyle="1" w:styleId="Ttulo4Char">
    <w:name w:val="Título 4 Char"/>
    <w:basedOn w:val="Fontepargpadro"/>
    <w:link w:val="Ttulo4"/>
    <w:rsid w:val="00667363"/>
    <w:rPr>
      <w:rFonts w:ascii="Arial" w:eastAsia="Times New Roman" w:hAnsi="Arial" w:cs="Times New Roman"/>
      <w:b/>
      <w:color w:val="FF0000"/>
      <w:sz w:val="56"/>
      <w:szCs w:val="24"/>
      <w:lang w:eastAsia="pt-BR"/>
    </w:rPr>
  </w:style>
  <w:style w:type="character" w:customStyle="1" w:styleId="Ttulo5Char">
    <w:name w:val="Título 5 Char"/>
    <w:basedOn w:val="Fontepargpadro"/>
    <w:link w:val="Ttulo5"/>
    <w:rsid w:val="00667363"/>
    <w:rPr>
      <w:rFonts w:ascii="Arial" w:eastAsia="Times New Roman" w:hAnsi="Arial" w:cs="Times New Roman"/>
      <w:b/>
      <w:bCs/>
      <w:sz w:val="24"/>
      <w:szCs w:val="24"/>
      <w:lang w:eastAsia="pt-BR"/>
    </w:rPr>
  </w:style>
  <w:style w:type="character" w:customStyle="1" w:styleId="Ttulo6Char">
    <w:name w:val="Título 6 Char"/>
    <w:basedOn w:val="Fontepargpadro"/>
    <w:link w:val="Ttulo6"/>
    <w:rsid w:val="00667363"/>
    <w:rPr>
      <w:rFonts w:ascii="Times New Roman" w:eastAsia="Times New Roman" w:hAnsi="Times New Roman" w:cs="Times New Roman"/>
      <w:b/>
      <w:bCs/>
      <w:lang w:eastAsia="pt-BR"/>
    </w:rPr>
  </w:style>
  <w:style w:type="character" w:customStyle="1" w:styleId="Ttulo7Char">
    <w:name w:val="Título 7 Char"/>
    <w:basedOn w:val="Fontepargpadro"/>
    <w:link w:val="Ttulo7"/>
    <w:rsid w:val="00667363"/>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667363"/>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667363"/>
    <w:rPr>
      <w:rFonts w:ascii="Arial" w:eastAsia="Times New Roman" w:hAnsi="Arial" w:cs="Arial"/>
      <w:lang w:eastAsia="pt-BR"/>
    </w:rPr>
  </w:style>
  <w:style w:type="paragraph" w:styleId="Corpodetexto">
    <w:name w:val="Body Text"/>
    <w:basedOn w:val="Normal"/>
    <w:link w:val="CorpodetextoChar"/>
    <w:rsid w:val="00667363"/>
    <w:rPr>
      <w:rFonts w:eastAsia="Times New Roman"/>
    </w:rPr>
  </w:style>
  <w:style w:type="character" w:customStyle="1" w:styleId="CorpodetextoChar">
    <w:name w:val="Corpo de texto Char"/>
    <w:basedOn w:val="Fontepargpadro"/>
    <w:link w:val="Corpodetexto"/>
    <w:rsid w:val="0066736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67363"/>
    <w:pPr>
      <w:jc w:val="center"/>
    </w:pPr>
    <w:rPr>
      <w:rFonts w:ascii="Arial" w:eastAsia="Times New Roman" w:hAnsi="Arial"/>
      <w:b/>
      <w:sz w:val="48"/>
    </w:rPr>
  </w:style>
  <w:style w:type="character" w:customStyle="1" w:styleId="Corpodetexto2Char">
    <w:name w:val="Corpo de texto 2 Char"/>
    <w:basedOn w:val="Fontepargpadro"/>
    <w:link w:val="Corpodetexto2"/>
    <w:rsid w:val="00667363"/>
    <w:rPr>
      <w:rFonts w:ascii="Arial" w:eastAsia="Times New Roman" w:hAnsi="Arial" w:cs="Times New Roman"/>
      <w:b/>
      <w:sz w:val="48"/>
      <w:szCs w:val="24"/>
      <w:lang w:eastAsia="pt-BR"/>
    </w:rPr>
  </w:style>
  <w:style w:type="paragraph" w:styleId="Corpodetexto3">
    <w:name w:val="Body Text 3"/>
    <w:basedOn w:val="Normal"/>
    <w:link w:val="Corpodetexto3Char"/>
    <w:rsid w:val="00667363"/>
    <w:pPr>
      <w:jc w:val="center"/>
    </w:pPr>
    <w:rPr>
      <w:rFonts w:ascii="Arial" w:eastAsia="Times New Roman" w:hAnsi="Arial"/>
      <w:b/>
      <w:sz w:val="56"/>
    </w:rPr>
  </w:style>
  <w:style w:type="character" w:customStyle="1" w:styleId="Corpodetexto3Char">
    <w:name w:val="Corpo de texto 3 Char"/>
    <w:basedOn w:val="Fontepargpadro"/>
    <w:link w:val="Corpodetexto3"/>
    <w:rsid w:val="00667363"/>
    <w:rPr>
      <w:rFonts w:ascii="Arial" w:eastAsia="Times New Roman" w:hAnsi="Arial" w:cs="Times New Roman"/>
      <w:b/>
      <w:sz w:val="56"/>
      <w:szCs w:val="24"/>
      <w:lang w:eastAsia="pt-BR"/>
    </w:rPr>
  </w:style>
  <w:style w:type="paragraph" w:styleId="NormalWeb">
    <w:name w:val="Normal (Web)"/>
    <w:basedOn w:val="Normal"/>
    <w:rsid w:val="00667363"/>
    <w:pPr>
      <w:spacing w:before="100" w:beforeAutospacing="1" w:after="100" w:afterAutospacing="1"/>
    </w:pPr>
    <w:rPr>
      <w:rFonts w:ascii="Arial Unicode MS" w:eastAsia="Arial Unicode MS" w:hAnsi="Arial Unicode MS" w:cs="Arial Unicode MS"/>
    </w:rPr>
  </w:style>
  <w:style w:type="paragraph" w:styleId="Commarcadores3">
    <w:name w:val="List Bullet 3"/>
    <w:basedOn w:val="Normal"/>
    <w:autoRedefine/>
    <w:rsid w:val="00667363"/>
    <w:rPr>
      <w:rFonts w:eastAsia="Times New Roman"/>
      <w:sz w:val="20"/>
      <w:szCs w:val="20"/>
    </w:rPr>
  </w:style>
  <w:style w:type="paragraph" w:styleId="Recuodecorpodetexto">
    <w:name w:val="Body Text Indent"/>
    <w:basedOn w:val="Normal"/>
    <w:link w:val="RecuodecorpodetextoChar"/>
    <w:rsid w:val="00667363"/>
    <w:pPr>
      <w:ind w:left="1260"/>
    </w:pPr>
    <w:rPr>
      <w:rFonts w:ascii="Arial" w:eastAsia="Times New Roman" w:hAnsi="Arial" w:cs="Arial"/>
      <w:bCs/>
    </w:rPr>
  </w:style>
  <w:style w:type="character" w:customStyle="1" w:styleId="RecuodecorpodetextoChar">
    <w:name w:val="Recuo de corpo de texto Char"/>
    <w:basedOn w:val="Fontepargpadro"/>
    <w:link w:val="Recuodecorpodetexto"/>
    <w:rsid w:val="00667363"/>
    <w:rPr>
      <w:rFonts w:ascii="Arial" w:eastAsia="Times New Roman" w:hAnsi="Arial" w:cs="Arial"/>
      <w:bCs/>
      <w:sz w:val="24"/>
      <w:szCs w:val="24"/>
      <w:lang w:eastAsia="pt-BR"/>
    </w:rPr>
  </w:style>
  <w:style w:type="paragraph" w:styleId="Recuodecorpodetexto3">
    <w:name w:val="Body Text Indent 3"/>
    <w:basedOn w:val="Normal"/>
    <w:link w:val="Recuodecorpodetexto3Char"/>
    <w:rsid w:val="00667363"/>
    <w:pPr>
      <w:ind w:left="900"/>
    </w:pPr>
    <w:rPr>
      <w:rFonts w:eastAsia="Times New Roman"/>
    </w:rPr>
  </w:style>
  <w:style w:type="character" w:customStyle="1" w:styleId="Recuodecorpodetexto3Char">
    <w:name w:val="Recuo de corpo de texto 3 Char"/>
    <w:basedOn w:val="Fontepargpadro"/>
    <w:link w:val="Recuodecorpodetexto3"/>
    <w:rsid w:val="00667363"/>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667363"/>
    <w:pPr>
      <w:autoSpaceDE w:val="0"/>
      <w:autoSpaceDN w:val="0"/>
      <w:adjustRightInd w:val="0"/>
      <w:ind w:left="360"/>
    </w:pPr>
    <w:rPr>
      <w:rFonts w:ascii="Arial" w:eastAsia="Times New Roman" w:hAnsi="Arial" w:cs="Arial"/>
      <w:color w:val="010101"/>
      <w:szCs w:val="30"/>
    </w:rPr>
  </w:style>
  <w:style w:type="character" w:customStyle="1" w:styleId="Recuodecorpodetexto2Char">
    <w:name w:val="Recuo de corpo de texto 2 Char"/>
    <w:basedOn w:val="Fontepargpadro"/>
    <w:link w:val="Recuodecorpodetexto2"/>
    <w:rsid w:val="00667363"/>
    <w:rPr>
      <w:rFonts w:ascii="Arial" w:eastAsia="Times New Roman" w:hAnsi="Arial" w:cs="Arial"/>
      <w:color w:val="010101"/>
      <w:sz w:val="24"/>
      <w:szCs w:val="30"/>
      <w:lang w:eastAsia="pt-BR"/>
    </w:rPr>
  </w:style>
  <w:style w:type="paragraph" w:styleId="Sumrio2">
    <w:name w:val="toc 2"/>
    <w:basedOn w:val="Normal"/>
    <w:next w:val="Normal"/>
    <w:autoRedefine/>
    <w:semiHidden/>
    <w:rsid w:val="00667363"/>
    <w:pPr>
      <w:ind w:left="240"/>
    </w:pPr>
    <w:rPr>
      <w:rFonts w:eastAsia="Times New Roman"/>
      <w:b/>
      <w:bCs/>
      <w:sz w:val="22"/>
      <w:szCs w:val="22"/>
    </w:rPr>
  </w:style>
  <w:style w:type="paragraph" w:styleId="Sumrio3">
    <w:name w:val="toc 3"/>
    <w:basedOn w:val="Normal"/>
    <w:next w:val="Normal"/>
    <w:autoRedefine/>
    <w:semiHidden/>
    <w:rsid w:val="00667363"/>
    <w:pPr>
      <w:ind w:left="480"/>
    </w:pPr>
    <w:rPr>
      <w:rFonts w:eastAsia="Times New Roman"/>
      <w:sz w:val="20"/>
      <w:szCs w:val="20"/>
    </w:rPr>
  </w:style>
  <w:style w:type="paragraph" w:styleId="Sumrio1">
    <w:name w:val="toc 1"/>
    <w:basedOn w:val="Normal"/>
    <w:next w:val="Normal"/>
    <w:autoRedefine/>
    <w:uiPriority w:val="39"/>
    <w:rsid w:val="00667363"/>
    <w:pPr>
      <w:tabs>
        <w:tab w:val="left" w:pos="720"/>
        <w:tab w:val="right" w:leader="dot" w:pos="9062"/>
      </w:tabs>
    </w:pPr>
    <w:rPr>
      <w:rFonts w:ascii="Verdana" w:eastAsia="Times New Roman" w:hAnsi="Verdana"/>
      <w:bCs/>
      <w:iCs/>
      <w:sz w:val="22"/>
    </w:rPr>
  </w:style>
  <w:style w:type="paragraph" w:styleId="Sumrio4">
    <w:name w:val="toc 4"/>
    <w:basedOn w:val="Normal"/>
    <w:next w:val="Normal"/>
    <w:autoRedefine/>
    <w:semiHidden/>
    <w:rsid w:val="00667363"/>
    <w:pPr>
      <w:ind w:left="720"/>
    </w:pPr>
    <w:rPr>
      <w:rFonts w:eastAsia="Times New Roman"/>
      <w:sz w:val="20"/>
      <w:szCs w:val="20"/>
    </w:rPr>
  </w:style>
  <w:style w:type="paragraph" w:styleId="Sumrio5">
    <w:name w:val="toc 5"/>
    <w:basedOn w:val="Normal"/>
    <w:next w:val="Normal"/>
    <w:autoRedefine/>
    <w:semiHidden/>
    <w:rsid w:val="00667363"/>
    <w:pPr>
      <w:ind w:left="960"/>
    </w:pPr>
    <w:rPr>
      <w:rFonts w:eastAsia="Times New Roman"/>
      <w:sz w:val="20"/>
      <w:szCs w:val="20"/>
    </w:rPr>
  </w:style>
  <w:style w:type="paragraph" w:styleId="Sumrio6">
    <w:name w:val="toc 6"/>
    <w:basedOn w:val="Normal"/>
    <w:next w:val="Normal"/>
    <w:autoRedefine/>
    <w:semiHidden/>
    <w:rsid w:val="00667363"/>
    <w:pPr>
      <w:ind w:left="1200"/>
    </w:pPr>
    <w:rPr>
      <w:rFonts w:eastAsia="Times New Roman"/>
      <w:sz w:val="20"/>
      <w:szCs w:val="20"/>
    </w:rPr>
  </w:style>
  <w:style w:type="paragraph" w:styleId="Sumrio7">
    <w:name w:val="toc 7"/>
    <w:basedOn w:val="Normal"/>
    <w:next w:val="Normal"/>
    <w:autoRedefine/>
    <w:semiHidden/>
    <w:rsid w:val="00667363"/>
    <w:pPr>
      <w:ind w:left="1440"/>
    </w:pPr>
    <w:rPr>
      <w:rFonts w:eastAsia="Times New Roman"/>
      <w:sz w:val="20"/>
      <w:szCs w:val="20"/>
    </w:rPr>
  </w:style>
  <w:style w:type="paragraph" w:styleId="Sumrio8">
    <w:name w:val="toc 8"/>
    <w:basedOn w:val="Normal"/>
    <w:next w:val="Normal"/>
    <w:autoRedefine/>
    <w:semiHidden/>
    <w:rsid w:val="00667363"/>
    <w:pPr>
      <w:ind w:left="1680"/>
    </w:pPr>
    <w:rPr>
      <w:rFonts w:eastAsia="Times New Roman"/>
      <w:sz w:val="20"/>
      <w:szCs w:val="20"/>
    </w:rPr>
  </w:style>
  <w:style w:type="paragraph" w:styleId="Sumrio9">
    <w:name w:val="toc 9"/>
    <w:basedOn w:val="Normal"/>
    <w:next w:val="Normal"/>
    <w:autoRedefine/>
    <w:semiHidden/>
    <w:rsid w:val="00667363"/>
    <w:pPr>
      <w:ind w:left="1920"/>
    </w:pPr>
    <w:rPr>
      <w:rFonts w:eastAsia="Times New Roman"/>
      <w:sz w:val="20"/>
      <w:szCs w:val="20"/>
    </w:rPr>
  </w:style>
  <w:style w:type="character" w:styleId="Hyperlink">
    <w:name w:val="Hyperlink"/>
    <w:basedOn w:val="Fontepargpadro"/>
    <w:uiPriority w:val="99"/>
    <w:rsid w:val="00667363"/>
    <w:rPr>
      <w:color w:val="0000FF"/>
      <w:u w:val="single"/>
    </w:rPr>
  </w:style>
  <w:style w:type="paragraph" w:styleId="Remissivo1">
    <w:name w:val="index 1"/>
    <w:basedOn w:val="Normal"/>
    <w:next w:val="Normal"/>
    <w:autoRedefine/>
    <w:semiHidden/>
    <w:rsid w:val="00667363"/>
    <w:pPr>
      <w:ind w:left="240" w:hanging="240"/>
    </w:pPr>
    <w:rPr>
      <w:rFonts w:eastAsia="Times New Roman"/>
    </w:rPr>
  </w:style>
  <w:style w:type="paragraph" w:styleId="Remissivo2">
    <w:name w:val="index 2"/>
    <w:basedOn w:val="Normal"/>
    <w:next w:val="Normal"/>
    <w:autoRedefine/>
    <w:semiHidden/>
    <w:rsid w:val="00667363"/>
    <w:pPr>
      <w:ind w:left="480" w:hanging="240"/>
    </w:pPr>
    <w:rPr>
      <w:rFonts w:eastAsia="Times New Roman"/>
    </w:rPr>
  </w:style>
  <w:style w:type="paragraph" w:styleId="Remissivo3">
    <w:name w:val="index 3"/>
    <w:basedOn w:val="Normal"/>
    <w:next w:val="Normal"/>
    <w:autoRedefine/>
    <w:semiHidden/>
    <w:rsid w:val="00667363"/>
    <w:pPr>
      <w:ind w:left="720" w:hanging="240"/>
    </w:pPr>
    <w:rPr>
      <w:rFonts w:eastAsia="Times New Roman"/>
    </w:rPr>
  </w:style>
  <w:style w:type="paragraph" w:styleId="Remissivo4">
    <w:name w:val="index 4"/>
    <w:basedOn w:val="Normal"/>
    <w:next w:val="Normal"/>
    <w:autoRedefine/>
    <w:semiHidden/>
    <w:rsid w:val="00667363"/>
    <w:pPr>
      <w:ind w:left="960" w:hanging="240"/>
    </w:pPr>
    <w:rPr>
      <w:rFonts w:eastAsia="Times New Roman"/>
    </w:rPr>
  </w:style>
  <w:style w:type="paragraph" w:styleId="Remissivo5">
    <w:name w:val="index 5"/>
    <w:basedOn w:val="Normal"/>
    <w:next w:val="Normal"/>
    <w:autoRedefine/>
    <w:semiHidden/>
    <w:rsid w:val="00667363"/>
    <w:pPr>
      <w:ind w:left="1200" w:hanging="240"/>
    </w:pPr>
    <w:rPr>
      <w:rFonts w:eastAsia="Times New Roman"/>
    </w:rPr>
  </w:style>
  <w:style w:type="paragraph" w:styleId="Remissivo6">
    <w:name w:val="index 6"/>
    <w:basedOn w:val="Normal"/>
    <w:next w:val="Normal"/>
    <w:autoRedefine/>
    <w:semiHidden/>
    <w:rsid w:val="00667363"/>
    <w:pPr>
      <w:ind w:left="1440" w:hanging="240"/>
    </w:pPr>
    <w:rPr>
      <w:rFonts w:eastAsia="Times New Roman"/>
    </w:rPr>
  </w:style>
  <w:style w:type="paragraph" w:styleId="Remissivo7">
    <w:name w:val="index 7"/>
    <w:basedOn w:val="Normal"/>
    <w:next w:val="Normal"/>
    <w:autoRedefine/>
    <w:semiHidden/>
    <w:rsid w:val="00667363"/>
    <w:pPr>
      <w:ind w:left="1680" w:hanging="240"/>
    </w:pPr>
    <w:rPr>
      <w:rFonts w:eastAsia="Times New Roman"/>
    </w:rPr>
  </w:style>
  <w:style w:type="paragraph" w:styleId="Remissivo8">
    <w:name w:val="index 8"/>
    <w:basedOn w:val="Normal"/>
    <w:next w:val="Normal"/>
    <w:autoRedefine/>
    <w:semiHidden/>
    <w:rsid w:val="00667363"/>
    <w:pPr>
      <w:ind w:left="1920" w:hanging="240"/>
    </w:pPr>
    <w:rPr>
      <w:rFonts w:eastAsia="Times New Roman"/>
    </w:rPr>
  </w:style>
  <w:style w:type="paragraph" w:styleId="Remissivo9">
    <w:name w:val="index 9"/>
    <w:basedOn w:val="Normal"/>
    <w:next w:val="Normal"/>
    <w:autoRedefine/>
    <w:semiHidden/>
    <w:rsid w:val="00667363"/>
    <w:pPr>
      <w:ind w:left="2160" w:hanging="240"/>
    </w:pPr>
    <w:rPr>
      <w:rFonts w:eastAsia="Times New Roman"/>
    </w:rPr>
  </w:style>
  <w:style w:type="paragraph" w:styleId="Ttulodendiceremissivo">
    <w:name w:val="index heading"/>
    <w:basedOn w:val="Normal"/>
    <w:next w:val="Remissivo1"/>
    <w:semiHidden/>
    <w:rsid w:val="00667363"/>
    <w:rPr>
      <w:rFonts w:eastAsia="Times New Roman"/>
    </w:rPr>
  </w:style>
  <w:style w:type="paragraph" w:customStyle="1" w:styleId="Ivo">
    <w:name w:val="Ivo"/>
    <w:basedOn w:val="Normal"/>
    <w:rsid w:val="00667363"/>
    <w:pPr>
      <w:spacing w:line="360" w:lineRule="auto"/>
    </w:pPr>
    <w:rPr>
      <w:rFonts w:ascii="Arial" w:eastAsia="Times New Roman" w:hAnsi="Arial" w:cs="Arial"/>
      <w:b/>
      <w:bCs/>
    </w:rPr>
  </w:style>
  <w:style w:type="paragraph" w:styleId="Ttulo">
    <w:name w:val="Title"/>
    <w:basedOn w:val="Normal"/>
    <w:link w:val="TtuloChar"/>
    <w:qFormat/>
    <w:rsid w:val="00667363"/>
    <w:rPr>
      <w:rFonts w:ascii="Libre SansSerif Black SSi" w:eastAsia="Times New Roman" w:hAnsi="Libre SansSerif Black SSi" w:cs="Arial"/>
      <w:bCs/>
      <w:sz w:val="20"/>
    </w:rPr>
  </w:style>
  <w:style w:type="character" w:customStyle="1" w:styleId="TtuloChar">
    <w:name w:val="Título Char"/>
    <w:basedOn w:val="Fontepargpadro"/>
    <w:link w:val="Ttulo"/>
    <w:rsid w:val="00667363"/>
    <w:rPr>
      <w:rFonts w:ascii="Libre SansSerif Black SSi" w:eastAsia="Times New Roman" w:hAnsi="Libre SansSerif Black SSi" w:cs="Arial"/>
      <w:bCs/>
      <w:sz w:val="20"/>
      <w:szCs w:val="24"/>
      <w:lang w:eastAsia="pt-BR"/>
    </w:rPr>
  </w:style>
  <w:style w:type="table" w:styleId="Tabelacomgrade">
    <w:name w:val="Table Grid"/>
    <w:basedOn w:val="Tabelanormal"/>
    <w:rsid w:val="0066736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rirpargrafonegativo">
    <w:name w:val="Abrir parágrafo negativo"/>
    <w:basedOn w:val="Normal"/>
    <w:rsid w:val="0066736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pPr>
    <w:rPr>
      <w:rFonts w:ascii="Arial" w:eastAsia="Times New Roman" w:hAnsi="Arial"/>
      <w:noProof/>
      <w:sz w:val="22"/>
      <w:szCs w:val="20"/>
    </w:rPr>
  </w:style>
  <w:style w:type="character" w:customStyle="1" w:styleId="textograndes1">
    <w:name w:val="texto_grandes1"/>
    <w:basedOn w:val="Fontepargpadro"/>
    <w:rsid w:val="00667363"/>
    <w:rPr>
      <w:rFonts w:ascii="Verdana" w:hAnsi="Verdana" w:hint="default"/>
      <w:color w:val="666666"/>
      <w:sz w:val="17"/>
      <w:szCs w:val="17"/>
    </w:rPr>
  </w:style>
  <w:style w:type="table" w:styleId="Tabelaemlista1">
    <w:name w:val="Table List 1"/>
    <w:basedOn w:val="Tabelanormal"/>
    <w:rsid w:val="00667363"/>
    <w:rPr>
      <w:rFonts w:ascii="Times New Roman" w:eastAsia="Times New Roman" w:hAnsi="Times New Roman" w:cs="Times New Roman"/>
      <w:sz w:val="20"/>
      <w:szCs w:val="20"/>
      <w:lang w:eastAsia="pt-B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1">
    <w:name w:val="Table Subtle 1"/>
    <w:basedOn w:val="Tabelanormal"/>
    <w:rsid w:val="00667363"/>
    <w:rPr>
      <w:rFonts w:ascii="Times New Roman" w:eastAsia="Times New Roman" w:hAnsi="Times New Roman" w:cs="Times New Roman"/>
      <w:sz w:val="20"/>
      <w:szCs w:val="20"/>
      <w:lang w:eastAsia="pt-B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grade1">
    <w:name w:val="Table Grid 1"/>
    <w:basedOn w:val="Tabelanormal"/>
    <w:rsid w:val="00667363"/>
    <w:rPr>
      <w:rFonts w:ascii="Times New Roman" w:eastAsia="Times New Roman" w:hAnsi="Times New Roman" w:cs="Times New Roman"/>
      <w:sz w:val="20"/>
      <w:szCs w:val="20"/>
      <w:lang w:eastAsia="pt-B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mples1">
    <w:name w:val="Table Simple 1"/>
    <w:basedOn w:val="Tabelanormal"/>
    <w:rsid w:val="00667363"/>
    <w:rPr>
      <w:rFonts w:ascii="Times New Roman" w:eastAsia="Times New Roman" w:hAnsi="Times New Roman" w:cs="Times New Roman"/>
      <w:sz w:val="20"/>
      <w:szCs w:val="20"/>
      <w:lang w:eastAsia="pt-B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itulo1">
    <w:name w:val="titulo1"/>
    <w:basedOn w:val="Fontepargpadro"/>
    <w:rsid w:val="00667363"/>
    <w:rPr>
      <w:rFonts w:ascii="Verdana" w:hAnsi="Verdana" w:hint="default"/>
      <w:b/>
      <w:bCs/>
      <w:caps/>
      <w:sz w:val="22"/>
      <w:szCs w:val="22"/>
    </w:rPr>
  </w:style>
  <w:style w:type="character" w:customStyle="1" w:styleId="heading11">
    <w:name w:val="heading11"/>
    <w:basedOn w:val="Fontepargpadro"/>
    <w:rsid w:val="00667363"/>
    <w:rPr>
      <w:rFonts w:ascii="Verdana" w:hAnsi="Verdana" w:hint="default"/>
      <w:b/>
      <w:bCs/>
      <w:color w:val="999999"/>
      <w:sz w:val="24"/>
      <w:szCs w:val="24"/>
    </w:rPr>
  </w:style>
  <w:style w:type="character" w:styleId="Forte">
    <w:name w:val="Strong"/>
    <w:basedOn w:val="Fontepargpadro"/>
    <w:qFormat/>
    <w:rsid w:val="00667363"/>
    <w:rPr>
      <w:b/>
      <w:bCs/>
    </w:rPr>
  </w:style>
  <w:style w:type="character" w:customStyle="1" w:styleId="destaque1">
    <w:name w:val="destaque1"/>
    <w:basedOn w:val="Fontepargpadro"/>
    <w:rsid w:val="00667363"/>
    <w:rPr>
      <w:rFonts w:ascii="Arial" w:hAnsi="Arial" w:cs="Arial" w:hint="default"/>
      <w:b/>
      <w:bCs/>
      <w:color w:val="666666"/>
      <w:sz w:val="17"/>
      <w:szCs w:val="17"/>
    </w:rPr>
  </w:style>
  <w:style w:type="paragraph" w:customStyle="1" w:styleId="tn1">
    <w:name w:val="tn1"/>
    <w:basedOn w:val="Normal"/>
    <w:rsid w:val="00667363"/>
    <w:pPr>
      <w:spacing w:before="100" w:beforeAutospacing="1" w:after="100" w:afterAutospacing="1"/>
    </w:pPr>
    <w:rPr>
      <w:rFonts w:ascii="Arial" w:eastAsia="Times New Roman" w:hAnsi="Arial" w:cs="Arial"/>
      <w:color w:val="000000"/>
      <w:sz w:val="17"/>
      <w:szCs w:val="17"/>
    </w:rPr>
  </w:style>
  <w:style w:type="paragraph" w:styleId="Textoembloco">
    <w:name w:val="Block Text"/>
    <w:basedOn w:val="Normal"/>
    <w:rsid w:val="00667363"/>
    <w:pPr>
      <w:ind w:left="567" w:right="851"/>
    </w:pPr>
    <w:rPr>
      <w:rFonts w:ascii="Arial" w:eastAsia="Times New Roman" w:hAnsi="Arial"/>
      <w:b/>
      <w:sz w:val="20"/>
      <w:szCs w:val="20"/>
    </w:rPr>
  </w:style>
  <w:style w:type="paragraph" w:customStyle="1" w:styleId="subgrupo1">
    <w:name w:val="subgrupo1"/>
    <w:basedOn w:val="Normal"/>
    <w:next w:val="Normal"/>
    <w:autoRedefine/>
    <w:rsid w:val="00667363"/>
    <w:pPr>
      <w:ind w:left="907" w:hanging="907"/>
    </w:pPr>
    <w:rPr>
      <w:rFonts w:eastAsia="Times New Roman"/>
      <w:bCs/>
      <w:caps/>
      <w:color w:val="0000FF"/>
      <w:sz w:val="20"/>
    </w:rPr>
  </w:style>
  <w:style w:type="paragraph" w:customStyle="1" w:styleId="Corpodetexto21">
    <w:name w:val="Corpo de texto 21"/>
    <w:basedOn w:val="Normal"/>
    <w:rsid w:val="00667363"/>
    <w:pPr>
      <w:tabs>
        <w:tab w:val="left" w:pos="851"/>
        <w:tab w:val="left" w:pos="3402"/>
        <w:tab w:val="left" w:pos="3515"/>
      </w:tabs>
      <w:overflowPunct w:val="0"/>
      <w:autoSpaceDE w:val="0"/>
      <w:autoSpaceDN w:val="0"/>
      <w:adjustRightInd w:val="0"/>
      <w:ind w:left="6" w:hanging="6"/>
      <w:textAlignment w:val="baseline"/>
    </w:pPr>
    <w:rPr>
      <w:rFonts w:eastAsia="Times New Roman"/>
      <w:szCs w:val="20"/>
      <w:lang w:val="pt-PT"/>
    </w:rPr>
  </w:style>
  <w:style w:type="paragraph" w:styleId="TextosemFormatao">
    <w:name w:val="Plain Text"/>
    <w:basedOn w:val="Normal"/>
    <w:link w:val="TextosemFormataoChar"/>
    <w:rsid w:val="00667363"/>
    <w:rPr>
      <w:rFonts w:ascii="Courier New" w:eastAsia="Times New Roman" w:hAnsi="Courier New" w:cs="Courier New"/>
      <w:b/>
      <w:sz w:val="20"/>
      <w:szCs w:val="20"/>
    </w:rPr>
  </w:style>
  <w:style w:type="character" w:customStyle="1" w:styleId="TextosemFormataoChar">
    <w:name w:val="Texto sem Formatação Char"/>
    <w:basedOn w:val="Fontepargpadro"/>
    <w:link w:val="TextosemFormatao"/>
    <w:rsid w:val="00667363"/>
    <w:rPr>
      <w:rFonts w:ascii="Courier New" w:eastAsia="Times New Roman" w:hAnsi="Courier New" w:cs="Courier New"/>
      <w:b/>
      <w:sz w:val="20"/>
      <w:szCs w:val="20"/>
      <w:lang w:eastAsia="pt-BR"/>
    </w:rPr>
  </w:style>
  <w:style w:type="paragraph" w:customStyle="1" w:styleId="Default">
    <w:name w:val="Default"/>
    <w:rsid w:val="00667363"/>
    <w:pPr>
      <w:autoSpaceDE w:val="0"/>
      <w:autoSpaceDN w:val="0"/>
      <w:adjustRightInd w:val="0"/>
    </w:pPr>
    <w:rPr>
      <w:rFonts w:ascii="Calibri" w:eastAsia="Times New Roman" w:hAnsi="Calibri" w:cs="Calibri"/>
      <w:color w:val="000000"/>
      <w:sz w:val="24"/>
      <w:szCs w:val="24"/>
      <w:lang w:eastAsia="pt-BR"/>
    </w:rPr>
  </w:style>
  <w:style w:type="character" w:customStyle="1" w:styleId="Ttulo2Char1">
    <w:name w:val="Título 2 Char1"/>
    <w:basedOn w:val="Fontepargpadro"/>
    <w:rsid w:val="00393B35"/>
    <w:rPr>
      <w:rFonts w:ascii="Arial" w:hAnsi="Arial"/>
      <w:b/>
      <w:sz w:val="28"/>
      <w:szCs w:val="24"/>
      <w:lang w:val="pt-BR" w:eastAsia="pt-BR" w:bidi="ar-SA"/>
    </w:rPr>
  </w:style>
  <w:style w:type="paragraph" w:customStyle="1" w:styleId="TEXTOS">
    <w:name w:val="TEXTOS"/>
    <w:basedOn w:val="Normal"/>
    <w:rsid w:val="00393B35"/>
    <w:pPr>
      <w:spacing w:line="280" w:lineRule="exact"/>
    </w:pPr>
    <w:rPr>
      <w:rFonts w:ascii="Arial" w:eastAsia="Times New Roman" w:hAnsi="Arial"/>
      <w:snapToGrid w:val="0"/>
      <w:sz w:val="20"/>
      <w:szCs w:val="20"/>
    </w:rPr>
  </w:style>
  <w:style w:type="paragraph" w:customStyle="1" w:styleId="QUADRADOS">
    <w:name w:val="QUADRADOS"/>
    <w:basedOn w:val="TEXTOS"/>
    <w:rsid w:val="00393B35"/>
    <w:pPr>
      <w:tabs>
        <w:tab w:val="num" w:pos="720"/>
      </w:tabs>
      <w:ind w:left="720" w:hanging="360"/>
    </w:pPr>
  </w:style>
  <w:style w:type="paragraph" w:customStyle="1" w:styleId="CM39">
    <w:name w:val="CM39"/>
    <w:basedOn w:val="Default"/>
    <w:next w:val="Default"/>
    <w:rsid w:val="00393B35"/>
    <w:pPr>
      <w:widowControl w:val="0"/>
      <w:autoSpaceDE/>
      <w:autoSpaceDN/>
      <w:adjustRightInd/>
      <w:spacing w:after="248"/>
    </w:pPr>
    <w:rPr>
      <w:rFonts w:ascii="Arial" w:hAnsi="Arial" w:cs="Times New Roman"/>
      <w:snapToGrid w:val="0"/>
      <w:color w:val="auto"/>
      <w:szCs w:val="20"/>
    </w:rPr>
  </w:style>
  <w:style w:type="paragraph" w:customStyle="1" w:styleId="CM38">
    <w:name w:val="CM38"/>
    <w:basedOn w:val="Default"/>
    <w:next w:val="Default"/>
    <w:rsid w:val="00393B35"/>
    <w:pPr>
      <w:widowControl w:val="0"/>
      <w:autoSpaceDE/>
      <w:autoSpaceDN/>
      <w:adjustRightInd/>
      <w:spacing w:after="345"/>
    </w:pPr>
    <w:rPr>
      <w:rFonts w:ascii="Arial" w:hAnsi="Arial" w:cs="Times New Roman"/>
      <w:snapToGrid w:val="0"/>
      <w:color w:val="auto"/>
      <w:szCs w:val="20"/>
    </w:rPr>
  </w:style>
  <w:style w:type="paragraph" w:customStyle="1" w:styleId="CM8">
    <w:name w:val="CM8"/>
    <w:basedOn w:val="Default"/>
    <w:next w:val="Default"/>
    <w:rsid w:val="00393B35"/>
    <w:pPr>
      <w:widowControl w:val="0"/>
      <w:autoSpaceDE/>
      <w:autoSpaceDN/>
      <w:adjustRightInd/>
      <w:spacing w:line="248" w:lineRule="atLeast"/>
    </w:pPr>
    <w:rPr>
      <w:rFonts w:ascii="Arial" w:hAnsi="Arial" w:cs="Times New Roman"/>
      <w:snapToGrid w:val="0"/>
      <w:color w:val="auto"/>
      <w:szCs w:val="20"/>
    </w:rPr>
  </w:style>
  <w:style w:type="paragraph" w:customStyle="1" w:styleId="CM48">
    <w:name w:val="CM48"/>
    <w:basedOn w:val="Default"/>
    <w:next w:val="Default"/>
    <w:rsid w:val="00393B35"/>
    <w:pPr>
      <w:widowControl w:val="0"/>
      <w:autoSpaceDE/>
      <w:autoSpaceDN/>
      <w:adjustRightInd/>
      <w:spacing w:after="70"/>
    </w:pPr>
    <w:rPr>
      <w:rFonts w:ascii="Arial" w:hAnsi="Arial" w:cs="Times New Roman"/>
      <w:snapToGrid w:val="0"/>
      <w:color w:val="auto"/>
      <w:szCs w:val="20"/>
    </w:rPr>
  </w:style>
  <w:style w:type="paragraph" w:customStyle="1" w:styleId="Corpodotexto">
    <w:name w:val="Corpo do texto"/>
    <w:basedOn w:val="Normal"/>
    <w:rsid w:val="00393B35"/>
    <w:pPr>
      <w:suppressAutoHyphens/>
    </w:pPr>
    <w:rPr>
      <w:rFonts w:ascii="Lucida Casual" w:eastAsia="Times New Roman" w:hAnsi="Lucida Casual"/>
      <w:noProof/>
      <w:sz w:val="22"/>
    </w:rPr>
  </w:style>
  <w:style w:type="paragraph" w:customStyle="1" w:styleId="NEGRITAO-2DIG">
    <w:name w:val="NEGRITAO-2DIG"/>
    <w:basedOn w:val="TEXTOS"/>
    <w:rsid w:val="00393B35"/>
    <w:pPr>
      <w:spacing w:before="300"/>
    </w:pPr>
    <w:rPr>
      <w:rFonts w:ascii="Arial Black" w:hAnsi="Arial Black"/>
      <w:color w:val="FF0000"/>
    </w:rPr>
  </w:style>
  <w:style w:type="character" w:styleId="HiperlinkVisitado">
    <w:name w:val="FollowedHyperlink"/>
    <w:basedOn w:val="Fontepargpadro"/>
    <w:rsid w:val="00393B35"/>
    <w:rPr>
      <w:color w:val="800080"/>
      <w:u w:val="single"/>
    </w:rPr>
  </w:style>
  <w:style w:type="paragraph" w:customStyle="1" w:styleId="MBTexto0">
    <w:name w:val="MBTexto0"/>
    <w:rsid w:val="00393B35"/>
    <w:pPr>
      <w:spacing w:before="60" w:line="300" w:lineRule="exact"/>
    </w:pPr>
    <w:rPr>
      <w:rFonts w:ascii="Arial" w:eastAsia="Times New Roman" w:hAnsi="Arial" w:cs="Times New Roman"/>
      <w:szCs w:val="20"/>
      <w:lang w:eastAsia="pt-BR"/>
    </w:rPr>
  </w:style>
  <w:style w:type="paragraph" w:customStyle="1" w:styleId="Titulo2Verdana">
    <w:name w:val="Titulo 2 + Verdana"/>
    <w:basedOn w:val="Corpodetexto"/>
    <w:autoRedefine/>
    <w:rsid w:val="00393B35"/>
    <w:pPr>
      <w:tabs>
        <w:tab w:val="num" w:pos="1210"/>
      </w:tabs>
      <w:spacing w:before="360" w:after="360"/>
      <w:ind w:left="1080" w:hanging="1080"/>
    </w:pPr>
    <w:rPr>
      <w:rFonts w:ascii="Verdana" w:hAnsi="Verdana"/>
      <w:b/>
      <w:bCs/>
      <w:sz w:val="22"/>
    </w:rPr>
  </w:style>
  <w:style w:type="paragraph" w:customStyle="1" w:styleId="Ttulo3Verdana">
    <w:name w:val="Título 3 + Verdana"/>
    <w:basedOn w:val="Titulo2Verdana"/>
    <w:autoRedefine/>
    <w:rsid w:val="00393B35"/>
    <w:pPr>
      <w:tabs>
        <w:tab w:val="clear" w:pos="1210"/>
        <w:tab w:val="num" w:pos="567"/>
      </w:tabs>
      <w:ind w:left="567" w:hanging="567"/>
    </w:pPr>
  </w:style>
  <w:style w:type="paragraph" w:styleId="Textodecomentrio">
    <w:name w:val="annotation text"/>
    <w:basedOn w:val="Normal"/>
    <w:link w:val="TextodecomentrioChar"/>
    <w:semiHidden/>
    <w:rsid w:val="00393B35"/>
    <w:rPr>
      <w:rFonts w:eastAsia="Times New Roman"/>
      <w:sz w:val="20"/>
      <w:szCs w:val="20"/>
    </w:rPr>
  </w:style>
  <w:style w:type="character" w:customStyle="1" w:styleId="TextodecomentrioChar">
    <w:name w:val="Texto de comentário Char"/>
    <w:basedOn w:val="Fontepargpadro"/>
    <w:link w:val="Textodecomentrio"/>
    <w:semiHidden/>
    <w:rsid w:val="00393B35"/>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9E53E0"/>
    <w:pPr>
      <w:ind w:left="720"/>
      <w:contextualSpacing/>
    </w:pPr>
  </w:style>
  <w:style w:type="paragraph" w:customStyle="1" w:styleId="Estilo1">
    <w:name w:val="Estilo1"/>
    <w:basedOn w:val="Normal"/>
    <w:qFormat/>
    <w:rsid w:val="001A3E5C"/>
    <w:pPr>
      <w:spacing w:before="0" w:after="280" w:line="320" w:lineRule="atLeast"/>
      <w:ind w:right="0"/>
    </w:pPr>
    <w:rPr>
      <w:rFonts w:ascii="Arial" w:eastAsia="Times New Roman" w:hAnsi="Arial"/>
      <w:sz w:val="22"/>
      <w:szCs w:val="20"/>
    </w:rPr>
  </w:style>
</w:styles>
</file>

<file path=word/webSettings.xml><?xml version="1.0" encoding="utf-8"?>
<w:webSettings xmlns:r="http://schemas.openxmlformats.org/officeDocument/2006/relationships" xmlns:w="http://schemas.openxmlformats.org/wordprocessingml/2006/main">
  <w:divs>
    <w:div w:id="70090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T:\DSC\SCN\CNP\CNPA\Arquivos\001%20GERAL\SECRETARIAS%20INTERIOR\S&#227;o%20Jose%20do%20Rio%20Preto\PROJETO%20EXECUTIVO\AR%20CONDICIONADO\DRENAGEM\MEMORIAL%20DESCRITIVO\Memorial%20Descritivo%20Drenagem%20Ar%20Condicionado.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T:\DSC\SCN\CNP\CNPA\Arquivos\001%20GERAL\SECRETARIAS%20INTERIOR\S&#227;o%20Jose%20do%20Rio%20Preto\PROJETO%20EXECUTIVO\AR%20CONDICIONADO\DRENAGEM\MEMORIAL%20DESCRITIVO\Memorial%20Descritivo%20Drenagem%20Ar%20Condicionado.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T:\DSC\SCN\CNP\CNPA\Arquivos\001%20GERAL\SECRETARIAS%20INTERIOR\S&#227;o%20Jose%20do%20Rio%20Preto\PROJETO%20EXECUTIVO\AR%20CONDICIONADO\DRENAGEM\MEMORIAL%20DESCRITIVO\Memorial%20Descritivo%20Drenagem%20Ar%20Condicionado.docx"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T:\DSC\SCN\CNP\CNPA\Arquivos\001%20GERAL\SECRETARIAS%20INTERIOR\S&#227;o%20Jose%20do%20Rio%20Preto\PROJETO%20EXECUTIVO\AR%20CONDICIONADO\DRENAGEM\MEMORIAL%20DESCRITIVO\Memorial%20Descritivo%20Drenagem%20Ar%20Condicionado.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A6725-DC75-471C-93FC-B8A537A04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70</Pages>
  <Words>17648</Words>
  <Characters>95305</Characters>
  <Application>Microsoft Office Word</Application>
  <DocSecurity>0</DocSecurity>
  <Lines>794</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Luiz Gonçalves</dc:creator>
  <cp:lastModifiedBy>159566</cp:lastModifiedBy>
  <cp:revision>13</cp:revision>
  <cp:lastPrinted>2019-09-24T18:30:00Z</cp:lastPrinted>
  <dcterms:created xsi:type="dcterms:W3CDTF">2019-10-10T17:56:00Z</dcterms:created>
  <dcterms:modified xsi:type="dcterms:W3CDTF">2019-10-30T13:21:00Z</dcterms:modified>
</cp:coreProperties>
</file>